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6-resonance"/>
      <w:r>
        <w:t xml:space="preserve">CHAPTER 6: RESONANCE</w:t>
      </w:r>
      <w:bookmarkEnd w:id="21"/>
    </w:p>
    <w:p>
      <w:pPr>
        <w:pStyle w:val="FirstParagraph"/>
      </w:pPr>
      <w:r>
        <w:t xml:space="preserve">I arrive at the hospital Tuesday morning with the particular anticipation of someone beginning a significant new project after weeks of preparation. The IRB approval for our pilot study came through yesterday—remarkably quickly by institutional standards, though Dr. Winters’ departmental support undoubtedly expedited the process beyond typical review timelines. Eli forwarded the approval notification with characteristic professional efficiency—concise message acknowledging the administrative milestone without personal commentary, focused entirely on next steps rather than shared celebration of our collaborative achievement.</w:t>
      </w:r>
    </w:p>
    <w:p>
      <w:pPr>
        <w:pStyle w:val="BodyText"/>
      </w:pPr>
      <w:r>
        <w:t xml:space="preserve">Our first official research session is scheduled for this afternoon—Mr. Abernathy volunteering as our initial participant with enthusiasm that contrasts sharply with Eli’s careful scientific reserve. The measurement equipment was delivered to my office last week, and I spent yesterday calibrating the autonomic monitoring systems and finalizing the intervention protocols with the particular attention to detail that significant research initiation demands. Everything is prepared for our first data collection session, yet I feel a flutter of nervous energy that transcends mere professional responsibility.</w:t>
      </w:r>
    </w:p>
    <w:p>
      <w:pPr>
        <w:pStyle w:val="BodyText"/>
      </w:pPr>
      <w:r>
        <w:t xml:space="preserve">My office welcomes me with its now-familiar combination of institutional structure and personal touches—clinical equipment arranged with practical efficiency, research materials organized by project phase, and the small elements of individual expression I’ve gradually introduced to transform assigned space into professional territory. The morning sunlight streams through the windows, creating warm patterns across the desk where my session notes wait beside the carefully prepared intervention materials for this afternoon’s research initiation.</w:t>
      </w:r>
    </w:p>
    <w:p>
      <w:pPr>
        <w:pStyle w:val="BodyText"/>
      </w:pPr>
      <w:r>
        <w:t xml:space="preserve">I review the protocol one final time while mentally preparing for the various transitions between program implementation, research collaboration, and clinical application that will characterize today’s schedule. The integrated measurement approach we’ve developed combines standardized components for consistent assessment with personalized elements based on individual musical background—a methodological refinement that emerged from our collaborative discussions rather than either of our initial proposals independently. The resulting protocol design reflects genuine scientific partnership despite our different disciplinary perspectives, creating investigation framework that transcends typical boundaries between traditional medicine and integrative approaches.</w:t>
      </w:r>
    </w:p>
    <w:p>
      <w:pPr>
        <w:pStyle w:val="BodyText"/>
      </w:pPr>
      <w:r>
        <w:t xml:space="preserve">My morning passes with program implementation tasks—orientation sessions for nursing staff about music therapy referral procedures, documentation development for clinical integration, and the particular administrative details that transform theoretical program into practical hospital service. I maintain focused attention on each responsibility while efficiently managing time to ensure adequate preparation for the afternoon research session that represents significant milestone in both program establishment and collaborative partnership.</w:t>
      </w:r>
    </w:p>
    <w:p>
      <w:pPr>
        <w:pStyle w:val="BodyText"/>
      </w:pPr>
      <w:r>
        <w:t xml:space="preserve">At noon, I head to the hospital cafeteria, scanning the crowded space for available seating while balancing my tray with practiced care. The Thursday lunch group has gradually expanded to include me in their established routine, though today is Tuesday and their usual gathering unlikely given various clinical schedules. I’m preparing to claim a small corner table when Maya’s voice calls from across the room, her characteristic energy cutting through the cafeteria noise with practiced emergency medicine projection.</w:t>
      </w:r>
    </w:p>
    <w:p>
      <w:pPr>
        <w:pStyle w:val="BodyText"/>
      </w:pPr>
      <w:r>
        <w:t xml:space="preserve">“</w:t>
      </w:r>
      <w:r>
        <w:t xml:space="preserve">Sophie! Over here!</w:t>
      </w:r>
      <w:r>
        <w:t xml:space="preserve">”</w:t>
      </w:r>
      <w:r>
        <w:t xml:space="preserve"> </w:t>
      </w:r>
      <w:r>
        <w:t xml:space="preserve">she waves from a table where she sits with Jackson, their trays suggesting they’ve just begun their meal rather than approaching conclusion.</w:t>
      </w:r>
      <w:r>
        <w:t xml:space="preserve"> </w:t>
      </w:r>
      <w:r>
        <w:t xml:space="preserve">“</w:t>
      </w:r>
      <w:r>
        <w:t xml:space="preserve">We saved you a seat!</w:t>
      </w:r>
      <w:r>
        <w:t xml:space="preserve">”</w:t>
      </w:r>
    </w:p>
    <w:p>
      <w:pPr>
        <w:pStyle w:val="BodyText"/>
      </w:pPr>
      <w:r>
        <w:t xml:space="preserve">The invitation creates unexpected warmth despite its casual delivery—the particular pleasure of inclusion in established social patterns rather than mere professional courtesy. I navigate through the crowded space toward their table, appreciating this developing connection beyond required collaboration or formal networking.</w:t>
      </w:r>
    </w:p>
    <w:p>
      <w:pPr>
        <w:pStyle w:val="BodyText"/>
      </w:pPr>
      <w:r>
        <w:t xml:space="preserve">“</w:t>
      </w:r>
      <w:r>
        <w:t xml:space="preserve">Thanks,</w:t>
      </w:r>
      <w:r>
        <w:t xml:space="preserve">”</w:t>
      </w:r>
      <w:r>
        <w:t xml:space="preserve"> </w:t>
      </w:r>
      <w:r>
        <w:t xml:space="preserve">I say with genuine gratitude as I set my tray in the space they’ve cleared.</w:t>
      </w:r>
      <w:r>
        <w:t xml:space="preserve"> </w:t>
      </w:r>
      <w:r>
        <w:t xml:space="preserve">“</w:t>
      </w:r>
      <w:r>
        <w:t xml:space="preserve">I wasn’t expecting to find familiar faces on a Tuesday.</w:t>
      </w:r>
      <w:r>
        <w:t xml:space="preserve">”</w:t>
      </w:r>
    </w:p>
    <w:p>
      <w:pPr>
        <w:pStyle w:val="BodyText"/>
      </w:pPr>
      <w:r>
        <w:t xml:space="preserve">“</w:t>
      </w:r>
      <w:r>
        <w:t xml:space="preserve">Surgery schedule shifted,</w:t>
      </w:r>
      <w:r>
        <w:t xml:space="preserve">”</w:t>
      </w:r>
      <w:r>
        <w:t xml:space="preserve"> </w:t>
      </w:r>
      <w:r>
        <w:t xml:space="preserve">Jackson explains with friendly ease, his expression suggesting pleasure in coincidental meeting rather than obligatory greeting.</w:t>
      </w:r>
      <w:r>
        <w:t xml:space="preserve"> </w:t>
      </w:r>
      <w:r>
        <w:t xml:space="preserve">“</w:t>
      </w:r>
      <w:r>
        <w:t xml:space="preserve">And Maya’s covering a different shift pattern this week for someone on family leave. Tuesday lunch became the unexpected alignment in our medical chaos.</w:t>
      </w:r>
      <w:r>
        <w:t xml:space="preserve">”</w:t>
      </w:r>
    </w:p>
    <w:p>
      <w:pPr>
        <w:pStyle w:val="BodyText"/>
      </w:pPr>
      <w:r>
        <w:t xml:space="preserve">“</w:t>
      </w:r>
      <w:r>
        <w:t xml:space="preserve">The universe conspires to provide cafeteria companions when most needed,</w:t>
      </w:r>
      <w:r>
        <w:t xml:space="preserve">”</w:t>
      </w:r>
      <w:r>
        <w:t xml:space="preserve"> </w:t>
      </w:r>
      <w:r>
        <w:t xml:space="preserve">Maya adds with characteristic dramatic flair that somehow avoids seeming excessive.</w:t>
      </w:r>
      <w:r>
        <w:t xml:space="preserve"> </w:t>
      </w:r>
      <w:r>
        <w:t xml:space="preserve">“</w:t>
      </w:r>
      <w:r>
        <w:t xml:space="preserve">Especially on big research days. Eli mentioned your first official study session is this afternoon.</w:t>
      </w:r>
      <w:r>
        <w:t xml:space="preserve">”</w:t>
      </w:r>
    </w:p>
    <w:p>
      <w:pPr>
        <w:pStyle w:val="BodyText"/>
      </w:pPr>
      <w:r>
        <w:t xml:space="preserve">Her reference to conversation with Eli about our research schedule creates momentary recalibration in my understanding of their friendship dynamics—suggesting more regular communication about professional developments than his carefully maintained reserve might indicate. I acknowledge this information without overanalyzing its significance, responding with appropriate confirmation rather than excessive interest.</w:t>
      </w:r>
    </w:p>
    <w:p>
      <w:pPr>
        <w:pStyle w:val="BodyText"/>
      </w:pPr>
      <w:r>
        <w:t xml:space="preserve">“</w:t>
      </w:r>
      <w:r>
        <w:t xml:space="preserve">Yes, our first participant session with Mr. Abernathy,</w:t>
      </w:r>
      <w:r>
        <w:t xml:space="preserve">”</w:t>
      </w:r>
      <w:r>
        <w:t xml:space="preserve"> </w:t>
      </w:r>
      <w:r>
        <w:t xml:space="preserve">I confirm, taking a bite of my sandwich to create natural conversation pause.</w:t>
      </w:r>
      <w:r>
        <w:t xml:space="preserve"> </w:t>
      </w:r>
      <w:r>
        <w:t xml:space="preserve">“</w:t>
      </w:r>
      <w:r>
        <w:t xml:space="preserve">The IRB approval came through yesterday, which was surprisingly efficient by institutional standards.</w:t>
      </w:r>
      <w:r>
        <w:t xml:space="preserve">”</w:t>
      </w:r>
    </w:p>
    <w:p>
      <w:pPr>
        <w:pStyle w:val="BodyText"/>
      </w:pPr>
      <w:r>
        <w:t xml:space="preserve">“</w:t>
      </w:r>
      <w:r>
        <w:t xml:space="preserve">Richard Winters has remarkable administrative influence when properly motivated,</w:t>
      </w:r>
      <w:r>
        <w:t xml:space="preserve">”</w:t>
      </w:r>
      <w:r>
        <w:t xml:space="preserve"> </w:t>
      </w:r>
      <w:r>
        <w:t xml:space="preserve">Jackson observes with knowing assessment rather than critical judgment.</w:t>
      </w:r>
      <w:r>
        <w:t xml:space="preserve"> </w:t>
      </w:r>
      <w:r>
        <w:t xml:space="preserve">“</w:t>
      </w:r>
      <w:r>
        <w:t xml:space="preserve">Interdepartmental collaboration that potentially benefits cardiology patients while generating publication opportunities in prestigious journals? That’s his administrative dream scenario.</w:t>
      </w:r>
      <w:r>
        <w:t xml:space="preserve">”</w:t>
      </w:r>
    </w:p>
    <w:p>
      <w:pPr>
        <w:pStyle w:val="BodyText"/>
      </w:pPr>
      <w:r>
        <w:t xml:space="preserve">His comment reflects sophisticated understanding of institutional politics rather than cynical dismissal—recognizing the practical realities of academic medicine without suggesting they diminish scientific value. I appreciate this balanced perspective that acknowledges system complexities without reducing all motivations to political calculation.</w:t>
      </w:r>
    </w:p>
    <w:p>
      <w:pPr>
        <w:pStyle w:val="BodyText"/>
      </w:pPr>
      <w:r>
        <w:t xml:space="preserve">“</w:t>
      </w:r>
      <w:r>
        <w:t xml:space="preserve">The integrated protocol does offer potential benefits beyond either of our individual approaches,</w:t>
      </w:r>
      <w:r>
        <w:t xml:space="preserve">”</w:t>
      </w:r>
      <w:r>
        <w:t xml:space="preserve"> </w:t>
      </w:r>
      <w:r>
        <w:t xml:space="preserve">I acknowledge, maintaining scientific focus rather than administrative politics.</w:t>
      </w:r>
      <w:r>
        <w:t xml:space="preserve"> </w:t>
      </w:r>
      <w:r>
        <w:t xml:space="preserve">“</w:t>
      </w:r>
      <w:r>
        <w:t xml:space="preserve">Eli’s temporal analysis of pre-arrhythmia autonomic patterns provides measurement precision that significantly enhances the intervention assessment framework.</w:t>
      </w:r>
      <w:r>
        <w:t xml:space="preserve">”</w:t>
      </w:r>
    </w:p>
    <w:p>
      <w:pPr>
        <w:pStyle w:val="BodyText"/>
      </w:pPr>
      <w:r>
        <w:t xml:space="preserve">“</w:t>
      </w:r>
      <w:r>
        <w:t xml:space="preserve">And your structured intervention sequence with personalized elements creates application potential that transforms his prediction parameters from diagnostic tools to preventive protocols,</w:t>
      </w:r>
      <w:r>
        <w:t xml:space="preserve">”</w:t>
      </w:r>
      <w:r>
        <w:t xml:space="preserve"> </w:t>
      </w:r>
      <w:r>
        <w:t xml:space="preserve">Maya adds with perceptive assessment of our complementary contributions.</w:t>
      </w:r>
      <w:r>
        <w:t xml:space="preserve"> </w:t>
      </w:r>
      <w:r>
        <w:t xml:space="preserve">“</w:t>
      </w:r>
      <w:r>
        <w:t xml:space="preserve">It’s actually a perfect research partnership despite the forced collaboration origins and Eli’s initial skepticism.</w:t>
      </w:r>
      <w:r>
        <w:t xml:space="preserve">”</w:t>
      </w:r>
    </w:p>
    <w:p>
      <w:pPr>
        <w:pStyle w:val="BodyText"/>
      </w:pPr>
      <w:r>
        <w:t xml:space="preserve">Her observation highlights the scientific value that has emerged from our initially mandated partnership, creating genuine research progress despite different disciplinary perspectives and Eli’s compartmentalized approach to professional relationships. I acknowledge this development without overemphasizing its personal dimensions, maintaining appropriate balance between professional appreciation and personal boundaries.</w:t>
      </w:r>
    </w:p>
    <w:p>
      <w:pPr>
        <w:pStyle w:val="BodyText"/>
      </w:pPr>
      <w:r>
        <w:t xml:space="preserve">“</w:t>
      </w:r>
      <w:r>
        <w:t xml:space="preserve">The methodological integration has indeed strengthened the investigation beyond our individual proposals,</w:t>
      </w:r>
      <w:r>
        <w:t xml:space="preserve">”</w:t>
      </w:r>
      <w:r>
        <w:t xml:space="preserve"> </w:t>
      </w:r>
      <w:r>
        <w:t xml:space="preserve">I agree, focusing on scientific substance rather than relationship dynamics.</w:t>
      </w:r>
      <w:r>
        <w:t xml:space="preserve"> </w:t>
      </w:r>
      <w:r>
        <w:t xml:space="preserve">“</w:t>
      </w:r>
      <w:r>
        <w:t xml:space="preserve">The stratification approach for participants with musical training should yield valuable insights about mechanism pathways beyond our initial hypotheses.</w:t>
      </w:r>
      <w:r>
        <w:t xml:space="preserve">”</w:t>
      </w:r>
    </w:p>
    <w:p>
      <w:pPr>
        <w:pStyle w:val="BodyText"/>
      </w:pPr>
      <w:r>
        <w:t xml:space="preserve">“</w:t>
      </w:r>
      <w:r>
        <w:t xml:space="preserve">Speaking of Eli,</w:t>
      </w:r>
      <w:r>
        <w:t xml:space="preserve">”</w:t>
      </w:r>
      <w:r>
        <w:t xml:space="preserve"> </w:t>
      </w:r>
      <w:r>
        <w:t xml:space="preserve">Jackson comments with casual transition that suggests no particular significance despite the subject change,</w:t>
      </w:r>
      <w:r>
        <w:t xml:space="preserve"> </w:t>
      </w:r>
      <w:r>
        <w:t xml:space="preserve">“</w:t>
      </w:r>
      <w:r>
        <w:t xml:space="preserve">have you noticed any difference in his interaction patterns since your collaboration began? Maya and I were discussing some interesting observations yesterday.</w:t>
      </w:r>
      <w:r>
        <w:t xml:space="preserve">”</w:t>
      </w:r>
    </w:p>
    <w:p>
      <w:pPr>
        <w:pStyle w:val="BodyText"/>
      </w:pPr>
      <w:r>
        <w:t xml:space="preserve">His question creates momentary navigation challenge—balancing honest response with appropriate discretion about a professional relationship that’s still developing. I opt for genuine assessment without either dismissive minimization or excessive analysis of subtle changes in Eli’s typically reserved demeanor.</w:t>
      </w:r>
    </w:p>
    <w:p>
      <w:pPr>
        <w:pStyle w:val="BodyText"/>
      </w:pPr>
      <w:r>
        <w:t xml:space="preserve">“</w:t>
      </w:r>
      <w:r>
        <w:t xml:space="preserve">He’s more scientifically engaged with the physiological mechanisms than his initial skepticism suggested,</w:t>
      </w:r>
      <w:r>
        <w:t xml:space="preserve">”</w:t>
      </w:r>
      <w:r>
        <w:t xml:space="preserve"> </w:t>
      </w:r>
      <w:r>
        <w:t xml:space="preserve">I acknowledge, choosing words with thoughtful precision.</w:t>
      </w:r>
      <w:r>
        <w:t xml:space="preserve"> </w:t>
      </w:r>
      <w:r>
        <w:t xml:space="preserve">“</w:t>
      </w:r>
      <w:r>
        <w:t xml:space="preserve">Our email exchanges about protocol refinements have shown genuine intellectual interest beyond required collaboration, particularly regarding the integration of autonomic measurement protocols with his arrhythmia prediction parameters.</w:t>
      </w:r>
      <w:r>
        <w:t xml:space="preserve">”</w:t>
      </w:r>
    </w:p>
    <w:p>
      <w:pPr>
        <w:pStyle w:val="BodyText"/>
      </w:pPr>
      <w:r>
        <w:t xml:space="preserve">“</w:t>
      </w:r>
      <w:r>
        <w:t xml:space="preserve">That’s diplomatically stated,</w:t>
      </w:r>
      <w:r>
        <w:t xml:space="preserve">”</w:t>
      </w:r>
      <w:r>
        <w:t xml:space="preserve"> </w:t>
      </w:r>
      <w:r>
        <w:t xml:space="preserve">Maya responds with knowing smile that suggests my careful phrasing hasn’t concealed the underlying significance from her perceptive assessment.</w:t>
      </w:r>
      <w:r>
        <w:t xml:space="preserve"> </w:t>
      </w:r>
      <w:r>
        <w:t xml:space="preserve">“</w:t>
      </w:r>
      <w:r>
        <w:t xml:space="preserve">What Jackson means is that Eli has mentioned your research collaboration in non-required contexts, referenced your methodological insights without professional obligation, and actually initiated conversation about your joint project rather than merely responding when directly questioned.</w:t>
      </w:r>
      <w:r>
        <w:t xml:space="preserve">”</w:t>
      </w:r>
    </w:p>
    <w:p>
      <w:pPr>
        <w:pStyle w:val="BodyText"/>
      </w:pPr>
      <w:r>
        <w:t xml:space="preserve">Her elaboration highlights behavioral patterns that apparently represent significant deviation from Eli’s typical professional interaction style, though her tone suggests friendly observation rather than invasive analysis. I maintain balanced response that neither dismisses the potential significance nor claims special influence on his established patterns.</w:t>
      </w:r>
    </w:p>
    <w:p>
      <w:pPr>
        <w:pStyle w:val="BodyText"/>
      </w:pPr>
      <w:r>
        <w:t xml:space="preserve">“</w:t>
      </w:r>
      <w:r>
        <w:t xml:space="preserve">Our scientific interests align more substantially than either of us initially recognized,</w:t>
      </w:r>
      <w:r>
        <w:t xml:space="preserve">”</w:t>
      </w:r>
      <w:r>
        <w:t xml:space="preserve"> </w:t>
      </w:r>
      <w:r>
        <w:t xml:space="preserve">I suggest, attributing connection to professional substance rather than personal impact.</w:t>
      </w:r>
      <w:r>
        <w:t xml:space="preserve"> </w:t>
      </w:r>
      <w:r>
        <w:t xml:space="preserve">“</w:t>
      </w:r>
      <w:r>
        <w:t xml:space="preserve">The integration of different methodological approaches has created research potential that transcends disciplinary boundaries through shared commitment to rigorous investigation.</w:t>
      </w:r>
      <w:r>
        <w:t xml:space="preserve">”</w:t>
      </w:r>
    </w:p>
    <w:p>
      <w:pPr>
        <w:pStyle w:val="BodyText"/>
      </w:pPr>
      <w:r>
        <w:t xml:space="preserve">“</w:t>
      </w:r>
      <w:r>
        <w:t xml:space="preserve">A perfectly reasonable explanation,</w:t>
      </w:r>
      <w:r>
        <w:t xml:space="preserve">”</w:t>
      </w:r>
      <w:r>
        <w:t xml:space="preserve"> </w:t>
      </w:r>
      <w:r>
        <w:t xml:space="preserve">Jackson acknowledges with thoughtful assessment that suggests neither complete acceptance nor explicit rejection of my professionally focused interpretation.</w:t>
      </w:r>
      <w:r>
        <w:t xml:space="preserve"> </w:t>
      </w:r>
      <w:r>
        <w:t xml:space="preserve">“</w:t>
      </w:r>
      <w:r>
        <w:t xml:space="preserve">Though it doesn’t entirely account for his uncharacteristic mention of your musical background discussion during last week’s cardiac conference—a reference that connected professional context to personal history in ways Eli typically avoids entirely.</w:t>
      </w:r>
      <w:r>
        <w:t xml:space="preserve">”</w:t>
      </w:r>
    </w:p>
    <w:p>
      <w:pPr>
        <w:pStyle w:val="BodyText"/>
      </w:pPr>
      <w:r>
        <w:t xml:space="preserve">His observation creates another moment of recalibration in my understanding of Eli’s compartmentalization patterns—suggesting that our research collaboration has indeed influenced his typically rigid boundary maintenance between different aspects of identity. I find this development professionally interesting and personally meaningful despite my maintained external composure, though I’m careful not to overinterpret isolated behavioral changes or claim unwarranted influence on established patterns.</w:t>
      </w:r>
    </w:p>
    <w:p>
      <w:pPr>
        <w:pStyle w:val="BodyText"/>
      </w:pPr>
      <w:r>
        <w:t xml:space="preserve">“</w:t>
      </w:r>
      <w:r>
        <w:t xml:space="preserve">The research focuses specifically on autonomic responses to musical elements,</w:t>
      </w:r>
      <w:r>
        <w:t xml:space="preserve">”</w:t>
      </w:r>
      <w:r>
        <w:t xml:space="preserve"> </w:t>
      </w:r>
      <w:r>
        <w:t xml:space="preserve">I note, providing contextual explanation rather than personal interpretation.</w:t>
      </w:r>
      <w:r>
        <w:t xml:space="preserve"> </w:t>
      </w:r>
      <w:r>
        <w:t xml:space="preserve">“</w:t>
      </w:r>
      <w:r>
        <w:t xml:space="preserve">That connection between medical assessment and musical structure might naturally bridge typically separated domains through scientific relevance rather than personal significance.</w:t>
      </w:r>
      <w:r>
        <w:t xml:space="preserve">”</w:t>
      </w:r>
    </w:p>
    <w:p>
      <w:pPr>
        <w:pStyle w:val="BodyText"/>
      </w:pPr>
      <w:r>
        <w:t xml:space="preserve">“</w:t>
      </w:r>
      <w:r>
        <w:t xml:space="preserve">Another perfectly reasonable explanation,</w:t>
      </w:r>
      <w:r>
        <w:t xml:space="preserve">”</w:t>
      </w:r>
      <w:r>
        <w:t xml:space="preserve"> </w:t>
      </w:r>
      <w:r>
        <w:t xml:space="preserve">Maya echoes Jackson’s earlier acknowledgment with similar tone suggesting incomplete acceptance.</w:t>
      </w:r>
      <w:r>
        <w:t xml:space="preserve"> </w:t>
      </w:r>
      <w:r>
        <w:t xml:space="preserve">“</w:t>
      </w:r>
      <w:r>
        <w:t xml:space="preserve">Though it doesn’t explain why he’s started playing piano again after months of the instrument sitting untouched in his apartment.</w:t>
      </w:r>
      <w:r>
        <w:t xml:space="preserve">”</w:t>
      </w:r>
    </w:p>
    <w:p>
      <w:pPr>
        <w:pStyle w:val="BodyText"/>
      </w:pPr>
      <w:r>
        <w:t xml:space="preserve">Her comment creates significant recalibration in my understanding of potential connections between our research collaboration and Eli’s personal behavior patterns. The resumption of musical practice represents more substantial shift than mere professional reference, suggesting deeper influence on his compartmentalization strategy than I had recognized or would have claimed. I maintain thoughtful response that acknowledges this information without presuming causal relationship or excessive significance.</w:t>
      </w:r>
    </w:p>
    <w:p>
      <w:pPr>
        <w:pStyle w:val="BodyText"/>
      </w:pPr>
      <w:r>
        <w:t xml:space="preserve">“</w:t>
      </w:r>
      <w:r>
        <w:t xml:space="preserve">Musical engagement often fluctuates with life circumstances,</w:t>
      </w:r>
      <w:r>
        <w:t xml:space="preserve">”</w:t>
      </w:r>
      <w:r>
        <w:t xml:space="preserve"> </w:t>
      </w:r>
      <w:r>
        <w:t xml:space="preserve">I observe with professional knowledge rather than personal speculation.</w:t>
      </w:r>
      <w:r>
        <w:t xml:space="preserve"> </w:t>
      </w:r>
      <w:r>
        <w:t xml:space="preserve">“</w:t>
      </w:r>
      <w:r>
        <w:t xml:space="preserve">Periods of renewed interest frequently follow changes in work patterns, intellectual stimulation, or creative challenges rather than specific interpersonal influences.</w:t>
      </w:r>
      <w:r>
        <w:t xml:space="preserve">”</w:t>
      </w:r>
    </w:p>
    <w:p>
      <w:pPr>
        <w:pStyle w:val="BodyText"/>
      </w:pPr>
      <w:r>
        <w:t xml:space="preserve">“</w:t>
      </w:r>
      <w:r>
        <w:t xml:space="preserve">True,</w:t>
      </w:r>
      <w:r>
        <w:t xml:space="preserve">”</w:t>
      </w:r>
      <w:r>
        <w:t xml:space="preserve"> </w:t>
      </w:r>
      <w:r>
        <w:t xml:space="preserve">Jackson agrees with balanced assessment that neither dismisses potential connection nor claims definitive interpretation.</w:t>
      </w:r>
      <w:r>
        <w:t xml:space="preserve"> </w:t>
      </w:r>
      <w:r>
        <w:t xml:space="preserve">“</w:t>
      </w:r>
      <w:r>
        <w:t xml:space="preserve">Though the timing correlation with your collaboration beginning is interesting from both scientific and personal perspectives.</w:t>
      </w:r>
      <w:r>
        <w:t xml:space="preserve">”</w:t>
      </w:r>
    </w:p>
    <w:p>
      <w:pPr>
        <w:pStyle w:val="BodyText"/>
      </w:pPr>
      <w:r>
        <w:t xml:space="preserve">His comment acknowledges multiple possible interpretations without insisting on particular significance, creating space for thoughtful consideration rather than predetermined conclusion. Before I can respond, Maya shifts the conversation with characteristic directness that suggests deliberate redirection rather than casual topic change.</w:t>
      </w:r>
    </w:p>
    <w:p>
      <w:pPr>
        <w:pStyle w:val="BodyText"/>
      </w:pPr>
      <w:r>
        <w:t xml:space="preserve">“</w:t>
      </w:r>
      <w:r>
        <w:t xml:space="preserve">Speaking of personal perspectives,</w:t>
      </w:r>
      <w:r>
        <w:t xml:space="preserve">”</w:t>
      </w:r>
      <w:r>
        <w:t xml:space="preserve"> </w:t>
      </w:r>
      <w:r>
        <w:t xml:space="preserve">she transitions with meaningful glance at Jackson that indicates shared understanding of conversational strategy,</w:t>
      </w:r>
      <w:r>
        <w:t xml:space="preserve"> </w:t>
      </w:r>
      <w:r>
        <w:t xml:space="preserve">“</w:t>
      </w:r>
      <w:r>
        <w:t xml:space="preserve">we’re having a small gathering at my place this Saturday evening—just casual drinks and conversation with friends outside hospital context. You should join us if you’re free.</w:t>
      </w:r>
      <w:r>
        <w:t xml:space="preserve">”</w:t>
      </w:r>
    </w:p>
    <w:p>
      <w:pPr>
        <w:pStyle w:val="BodyText"/>
      </w:pPr>
      <w:r>
        <w:t xml:space="preserve">The invitation represents significant social inclusion beyond professional courtesy or collegial networking—extending connection from institutional context to personal domain in ways that suggest genuine interest rather than obligatory inclusion. I feel unexpected pleasure at this development despite my typically measured response to social opportunities during career transitions, appreciating the authentic connection it represents beyond mere professional integration.</w:t>
      </w:r>
    </w:p>
    <w:p>
      <w:pPr>
        <w:pStyle w:val="BodyText"/>
      </w:pPr>
      <w:r>
        <w:t xml:space="preserve">“</w:t>
      </w:r>
      <w:r>
        <w:t xml:space="preserve">That sounds lovely,</w:t>
      </w:r>
      <w:r>
        <w:t xml:space="preserve">”</w:t>
      </w:r>
      <w:r>
        <w:t xml:space="preserve"> </w:t>
      </w:r>
      <w:r>
        <w:t xml:space="preserve">I respond with genuine appreciation rather than polite obligation.</w:t>
      </w:r>
      <w:r>
        <w:t xml:space="preserve"> </w:t>
      </w:r>
      <w:r>
        <w:t xml:space="preserve">“</w:t>
      </w:r>
      <w:r>
        <w:t xml:space="preserve">Thank you for including me.</w:t>
      </w:r>
      <w:r>
        <w:t xml:space="preserve">”</w:t>
      </w:r>
    </w:p>
    <w:p>
      <w:pPr>
        <w:pStyle w:val="BodyText"/>
      </w:pPr>
      <w:r>
        <w:t xml:space="preserve">“</w:t>
      </w:r>
      <w:r>
        <w:t xml:space="preserve">Of course,</w:t>
      </w:r>
      <w:r>
        <w:t xml:space="preserve">”</w:t>
      </w:r>
      <w:r>
        <w:t xml:space="preserve"> </w:t>
      </w:r>
      <w:r>
        <w:t xml:space="preserve">Maya dismisses my gratitude with characteristic directness that somehow avoids seeming dismissive.</w:t>
      </w:r>
      <w:r>
        <w:t xml:space="preserve"> </w:t>
      </w:r>
      <w:r>
        <w:t xml:space="preserve">“</w:t>
      </w:r>
      <w:r>
        <w:t xml:space="preserve">You’ve survived three weeks at Manhattan Memorial without developing either cynical detachment or administrative sycophancy—that alone qualifies you for social inclusion beyond professional obligation.</w:t>
      </w:r>
      <w:r>
        <w:t xml:space="preserve">”</w:t>
      </w:r>
    </w:p>
    <w:p>
      <w:pPr>
        <w:pStyle w:val="BodyText"/>
      </w:pPr>
      <w:r>
        <w:t xml:space="preserve">Her comment draws laugh from Jackson and creates moment of shared understanding about institutional culture that further cements developing connection beyond mere professional association. The conversation shifts to general hospital topics—department politics, administrative absurdities, and the particular combination of meaningful work and organizational frustration that characterizes medical careers across specialties and institutions.</w:t>
      </w:r>
    </w:p>
    <w:p>
      <w:pPr>
        <w:pStyle w:val="BodyText"/>
      </w:pPr>
      <w:r>
        <w:t xml:space="preserve">By the time we finish lunch, I feel more integrated into their established social circle despite the relatively brief acquaintance—their genuine inclusion creating foundation for friendship beyond professional collaboration or institutional proximity. We exchange casual goodbyes with the particular warmth of colleagues moving toward friendship through shared experiences and authentic connection rather than mere proximity or professional necessity.</w:t>
      </w:r>
    </w:p>
    <w:p>
      <w:pPr>
        <w:pStyle w:val="BodyText"/>
      </w:pPr>
      <w:r>
        <w:t xml:space="preserve">I return to my office with renewed energy for the afternoon’s research session, the social connection providing pleasant counterbalance to the professional focus that typically dominates my attention during program implementation phases. The remaining preparation tasks proceed with efficient purpose—final equipment checks, intervention material organization, and the particular administrative details that transform theoretical protocol into practical research implementation.</w:t>
      </w:r>
    </w:p>
    <w:p>
      <w:pPr>
        <w:pStyle w:val="BodyText"/>
      </w:pPr>
      <w:r>
        <w:t xml:space="preserve">At 2:30, I gather the necessary materials and head toward the cardiac rehabilitation area where we’ve arranged to conduct our initial research sessions. The location provides both practical convenience for cardiac patients and symbolic significance for our interdepartmental collaboration—neutral territory between cardiology and integrative medicine that represents shared scientific purpose rather than disciplinary competition.</w:t>
      </w:r>
    </w:p>
    <w:p>
      <w:pPr>
        <w:pStyle w:val="BodyText"/>
      </w:pPr>
      <w:r>
        <w:t xml:space="preserve">The designated research space has been prepared according to our protocol specifications—monitoring equipment arranged for unobtrusive data collection, comfortable seating positioned for optimal intervention delivery, and the particular environmental considerations that create appropriate setting for both scientific measurement and therapeutic engagement. I begin setting up the specialized audio equipment and autonomic monitoring systems with practiced efficiency, ensuring everything is properly calibrated and synchronized for precise temporal analysis of physiological responses to specific intervention components.</w:t>
      </w:r>
    </w:p>
    <w:p>
      <w:pPr>
        <w:pStyle w:val="BodyText"/>
      </w:pPr>
      <w:r>
        <w:t xml:space="preserve">I’m adjusting the final monitoring parameters when Eli arrives precisely at 2:45—fifteen minutes before our scheduled session with Mr. Abernathy, exactly the preparation time we had agreed upon for collaborative review before participant arrival. He’s dressed in his usual professional attire—crisp shirt and tie beneath white coat with ID badge, the particular uniform of academic medicine that signals institutional authority and professional identity. His expression suggests focused purpose rather than social greeting, though I notice subtle shift from his typical reserved demeanor to something approaching anticipation despite maintained external composure.</w:t>
      </w:r>
    </w:p>
    <w:p>
      <w:pPr>
        <w:pStyle w:val="BodyText"/>
      </w:pPr>
      <w:r>
        <w:t xml:space="preserve">“</w:t>
      </w:r>
      <w:r>
        <w:t xml:space="preserve">Good afternoon,</w:t>
      </w:r>
      <w:r>
        <w:t xml:space="preserve">”</w:t>
      </w:r>
      <w:r>
        <w:t xml:space="preserve"> </w:t>
      </w:r>
      <w:r>
        <w:t xml:space="preserve">he greets me with professional courtesy rather than personal warmth, though his tone lacks the careful distance that characterized our earlier interactions.</w:t>
      </w:r>
      <w:r>
        <w:t xml:space="preserve"> </w:t>
      </w:r>
      <w:r>
        <w:t xml:space="preserve">“</w:t>
      </w:r>
      <w:r>
        <w:t xml:space="preserve">Everything appears well-prepared for the initial data collection.</w:t>
      </w:r>
      <w:r>
        <w:t xml:space="preserve">”</w:t>
      </w:r>
    </w:p>
    <w:p>
      <w:pPr>
        <w:pStyle w:val="BodyText"/>
      </w:pPr>
      <w:r>
        <w:t xml:space="preserve">His observation acknowledges my preparation efforts without explicit appreciation, maintaining professional assessment rather than personal connection. After the lunchtime conversation with Maya and Jackson, I find myself more attentive to these subtle communication patterns—the particular ways his compartmentalization strategy manifests in language choices and interaction styles despite developing scientific partnership.</w:t>
      </w:r>
    </w:p>
    <w:p>
      <w:pPr>
        <w:pStyle w:val="BodyText"/>
      </w:pPr>
      <w:r>
        <w:t xml:space="preserve">“</w:t>
      </w:r>
      <w:r>
        <w:t xml:space="preserve">The monitoring systems are calibrated and synchronized with the intervention sequence,</w:t>
      </w:r>
      <w:r>
        <w:t xml:space="preserve">”</w:t>
      </w:r>
      <w:r>
        <w:t xml:space="preserve"> </w:t>
      </w:r>
      <w:r>
        <w:t xml:space="preserve">I confirm, maintaining similar professional focus while completing final equipment adjustments.</w:t>
      </w:r>
      <w:r>
        <w:t xml:space="preserve"> </w:t>
      </w:r>
      <w:r>
        <w:t xml:space="preserve">“</w:t>
      </w:r>
      <w:r>
        <w:t xml:space="preserve">I’ve prepared both the standardized protocol components and the personalized elements based on Mr. Abernathy’s musical background assessment from last week’s preliminary interview.</w:t>
      </w:r>
      <w:r>
        <w:t xml:space="preserve">”</w:t>
      </w:r>
    </w:p>
    <w:p>
      <w:pPr>
        <w:pStyle w:val="BodyText"/>
      </w:pPr>
      <w:r>
        <w:t xml:space="preserve">Eli nods acknowledgment while reviewing the monitoring setup with analytical attention, his expression suggesting scientific assessment rather than casual observation. After a moment of technical review, he speaks with the particular precision of someone sharing professional insight rather than personal impression.</w:t>
      </w:r>
    </w:p>
    <w:p>
      <w:pPr>
        <w:pStyle w:val="BodyText"/>
      </w:pPr>
      <w:r>
        <w:t xml:space="preserve">“</w:t>
      </w:r>
      <w:r>
        <w:t xml:space="preserve">Your equipment configuration is impressively efficient,</w:t>
      </w:r>
      <w:r>
        <w:t xml:space="preserve">”</w:t>
      </w:r>
      <w:r>
        <w:t xml:space="preserve"> </w:t>
      </w:r>
      <w:r>
        <w:t xml:space="preserve">he observes, genuine appreciation evident despite maintained professional tone.</w:t>
      </w:r>
      <w:r>
        <w:t xml:space="preserve"> </w:t>
      </w:r>
      <w:r>
        <w:t xml:space="preserve">“</w:t>
      </w:r>
      <w:r>
        <w:t xml:space="preserve">The integration of continuous autonomic monitoring with time-stamped intervention markers will provide excellent temporal resolution for analyzing response patterns relative to specific musical elements.</w:t>
      </w:r>
      <w:r>
        <w:t xml:space="preserve">”</w:t>
      </w:r>
    </w:p>
    <w:p>
      <w:pPr>
        <w:pStyle w:val="BodyText"/>
      </w:pPr>
      <w:r>
        <w:t xml:space="preserve">His comment represents significant acknowledgment from someone Maya and Jackson described as rarely offering professional validation, particularly regarding approaches outside his established medical framework. I recognize the substantive value beneath the carefully neutral delivery, appreciating the scientific respect it represents despite its limited expression.</w:t>
      </w:r>
    </w:p>
    <w:p>
      <w:pPr>
        <w:pStyle w:val="BodyText"/>
      </w:pPr>
      <w:r>
        <w:t xml:space="preserve">“</w:t>
      </w:r>
      <w:r>
        <w:t xml:space="preserve">The temporal alignment is essential for isolating specific mechanism effects from general relaxation responses,</w:t>
      </w:r>
      <w:r>
        <w:t xml:space="preserve">”</w:t>
      </w:r>
      <w:r>
        <w:t xml:space="preserve"> </w:t>
      </w:r>
      <w:r>
        <w:t xml:space="preserve">I explain, professional engagement rather than personal gratification despite my appreciation of his acknowledgment.</w:t>
      </w:r>
      <w:r>
        <w:t xml:space="preserve"> </w:t>
      </w:r>
      <w:r>
        <w:t xml:space="preserve">“</w:t>
      </w:r>
      <w:r>
        <w:t xml:space="preserve">The intervention sequence is structured to create distinct autonomic challenges with progressive complexity, allowing differentiation between non-specific effects and targeted regulation patterns.</w:t>
      </w:r>
      <w:r>
        <w:t xml:space="preserve">”</w:t>
      </w:r>
    </w:p>
    <w:p>
      <w:pPr>
        <w:pStyle w:val="BodyText"/>
      </w:pPr>
      <w:r>
        <w:t xml:space="preserve">We continue discussing technical details of the monitoring approach and intervention design, our different expertise areas complementing rather than competing in the integrated protocol. The scientific dialogue flows with engaging precision—Eli’s questions focused on mechanism specificity and measurement parameters, my responses addressing physiological pathways and intervention components with equal technical sophistication. The conversation creates momentary transcendence of our different disciplinary perspectives through shared commitment to rigorous methodology and empirical evidence.</w:t>
      </w:r>
    </w:p>
    <w:p>
      <w:pPr>
        <w:pStyle w:val="BodyText"/>
      </w:pPr>
      <w:r>
        <w:t xml:space="preserve">At precisely 3:00, Mr. Abernathy arrives with characteristic enthusiasm that contrasts sharply with Eli’s careful reserve—his expressive greeting and animated movements creating immediate energy shift in the research space. He’s dressed casually but neatly, his musician’s sensibility evident in subtle stylistic choices despite the practical constraints of rehabilitation appropriate attire.</w:t>
      </w:r>
    </w:p>
    <w:p>
      <w:pPr>
        <w:pStyle w:val="BodyText"/>
      </w:pPr>
      <w:r>
        <w:t xml:space="preserve">“</w:t>
      </w:r>
      <w:r>
        <w:t xml:space="preserve">The research dream team!</w:t>
      </w:r>
      <w:r>
        <w:t xml:space="preserve">”</w:t>
      </w:r>
      <w:r>
        <w:t xml:space="preserve"> </w:t>
      </w:r>
      <w:r>
        <w:t xml:space="preserve">he exclaims with genuine pleasure rather than performative enthusiasm.</w:t>
      </w:r>
      <w:r>
        <w:t xml:space="preserve"> </w:t>
      </w:r>
      <w:r>
        <w:t xml:space="preserve">“</w:t>
      </w:r>
      <w:r>
        <w:t xml:space="preserve">Ready to prove what musicians have known for centuries while satisfying those scientific demands for measurable evidence and mechanism specificity.</w:t>
      </w:r>
      <w:r>
        <w:t xml:space="preserve">”</w:t>
      </w:r>
    </w:p>
    <w:p>
      <w:pPr>
        <w:pStyle w:val="BodyText"/>
      </w:pPr>
      <w:r>
        <w:t xml:space="preserve">His characterization of our partnership creates momentary shared amusement despite our different professional demeanors—Eli’s subtle expression shift suggesting appreciation of the accurate assessment despite his maintained composure, my more visible smile acknowledging the perceptive observation without requiring verbal confirmation. The brief moment of connection through shared understanding creates subtle shift in our interaction dynamic—momentary alignment through participant perception rather than direct personal engagement.</w:t>
      </w:r>
    </w:p>
    <w:p>
      <w:pPr>
        <w:pStyle w:val="BodyText"/>
      </w:pPr>
      <w:r>
        <w:t xml:space="preserve">“</w:t>
      </w:r>
      <w:r>
        <w:t xml:space="preserve">We’re investigating specific autonomic regulation patterns associated with arrhythmia susceptibility,</w:t>
      </w:r>
      <w:r>
        <w:t xml:space="preserve">”</w:t>
      </w:r>
      <w:r>
        <w:t xml:space="preserve"> </w:t>
      </w:r>
      <w:r>
        <w:t xml:space="preserve">Eli explains with professional precision, though I notice slight softening in his typically clinical delivery.</w:t>
      </w:r>
      <w:r>
        <w:t xml:space="preserve"> </w:t>
      </w:r>
      <w:r>
        <w:t xml:space="preserve">“</w:t>
      </w:r>
      <w:r>
        <w:t xml:space="preserve">Your musical background provides valuable perspective on mechanism pathways, particularly regarding the differential response patterns we’re examining in participants with prior training.</w:t>
      </w:r>
      <w:r>
        <w:t xml:space="preserve">”</w:t>
      </w:r>
    </w:p>
    <w:p>
      <w:pPr>
        <w:pStyle w:val="BodyText"/>
      </w:pPr>
      <w:r>
        <w:t xml:space="preserve">His explanation maintains scientific focus while acknowledging Mr. Abernathy’s particular contribution value—balancing research protocol with personal recognition in ways that suggest developing integration rather than rigid compartmentalization. I find this subtle shift professionally interesting and personally meaningful despite maintained external composure, though I’m careful not to overinterpret isolated behavioral changes or claim unwarranted influence on established patterns.</w:t>
      </w:r>
    </w:p>
    <w:p>
      <w:pPr>
        <w:pStyle w:val="BodyText"/>
      </w:pPr>
      <w:r>
        <w:t xml:space="preserve">“</w:t>
      </w:r>
      <w:r>
        <w:t xml:space="preserve">We’ll be measuring your autonomic responses to various musical elements,</w:t>
      </w:r>
      <w:r>
        <w:t xml:space="preserve">”</w:t>
      </w:r>
      <w:r>
        <w:t xml:space="preserve"> </w:t>
      </w:r>
      <w:r>
        <w:t xml:space="preserve">I add, providing complementary explanation that bridges technical parameters with experiential understanding.</w:t>
      </w:r>
      <w:r>
        <w:t xml:space="preserve"> </w:t>
      </w:r>
      <w:r>
        <w:t xml:space="preserve">“</w:t>
      </w:r>
      <w:r>
        <w:t xml:space="preserve">The monitoring systems track specific physiological indicators while you engage with different aspects of the intervention sequence, allowing us to identify which components most effectively influence the autonomic patterns associated with cardiac regulation.</w:t>
      </w:r>
      <w:r>
        <w:t xml:space="preserve">”</w:t>
      </w:r>
    </w:p>
    <w:p>
      <w:pPr>
        <w:pStyle w:val="BodyText"/>
      </w:pPr>
      <w:r>
        <w:t xml:space="preserve">Mr. Abernathy nods with engaged understanding rather than passive acceptance, his expression suggesting genuine interest in the scientific process beyond mere participation compliance.</w:t>
      </w:r>
      <w:r>
        <w:t xml:space="preserve"> </w:t>
      </w:r>
      <w:r>
        <w:t xml:space="preserve">“</w:t>
      </w:r>
      <w:r>
        <w:t xml:space="preserve">Translating subjective experience into objective measurement,</w:t>
      </w:r>
      <w:r>
        <w:t xml:space="preserve">”</w:t>
      </w:r>
      <w:r>
        <w:t xml:space="preserve"> </w:t>
      </w:r>
      <w:r>
        <w:t xml:space="preserve">he observes with perceptive assessment.</w:t>
      </w:r>
      <w:r>
        <w:t xml:space="preserve"> </w:t>
      </w:r>
      <w:r>
        <w:t xml:space="preserve">“</w:t>
      </w:r>
      <w:r>
        <w:t xml:space="preserve">Bridging the gap between what musicians feel and what cardiologists can quantify.</w:t>
      </w:r>
      <w:r>
        <w:t xml:space="preserve">”</w:t>
      </w:r>
    </w:p>
    <w:p>
      <w:pPr>
        <w:pStyle w:val="BodyText"/>
      </w:pPr>
      <w:r>
        <w:t xml:space="preserve">His characterization creates another moment of shared understanding despite our different professional frameworks—the particular alignment that occurs when someone accurately identifies connection points between seemingly disparate approaches. Eli acknowledges this perceptive observation with slight nod that suggests appreciation of the accurate assessment despite his maintained professional demeanor.</w:t>
      </w:r>
    </w:p>
    <w:p>
      <w:pPr>
        <w:pStyle w:val="BodyText"/>
      </w:pPr>
      <w:r>
        <w:t xml:space="preserve">“</w:t>
      </w:r>
      <w:r>
        <w:t xml:space="preserve">Precisely,</w:t>
      </w:r>
      <w:r>
        <w:t xml:space="preserve">”</w:t>
      </w:r>
      <w:r>
        <w:t xml:space="preserve"> </w:t>
      </w:r>
      <w:r>
        <w:t xml:space="preserve">he confirms with unusual directness that bypasses his typical qualified scientific statements.</w:t>
      </w:r>
      <w:r>
        <w:t xml:space="preserve"> </w:t>
      </w:r>
      <w:r>
        <w:t xml:space="preserve">“</w:t>
      </w:r>
      <w:r>
        <w:t xml:space="preserve">The temporal relationship between specific musical elements and measurable autonomic responses provides objective framework for investigating subjective experiences through physiological mechanisms rather than anecdotal reports.</w:t>
      </w:r>
      <w:r>
        <w:t xml:space="preserve">”</w:t>
      </w:r>
    </w:p>
    <w:p>
      <w:pPr>
        <w:pStyle w:val="BodyText"/>
      </w:pPr>
      <w:r>
        <w:t xml:space="preserve">His statement represents significant shift from his initial dismissal of music therapy as unscientific—acknowledging potential integration between subjective experience and objective measurement through rigorous methodology rather than categorical separation. I recognize this development as meaningful progress in our scientific partnership despite its carefully bounded expression, appreciating the intellectual openness it represents without claiming personal influence on his established perspectives.</w:t>
      </w:r>
    </w:p>
    <w:p>
      <w:pPr>
        <w:pStyle w:val="BodyText"/>
      </w:pPr>
      <w:r>
        <w:t xml:space="preserve">We proceed with the research protocol—explaining consent procedures, applying monitoring sensors, and establishing baseline measurements with the particular attention to detail that rigorous investigation requires. Mr. Abernathy participates with engaged cooperation, following instructions precisely while offering occasional observations about his subjective experiences with characteristic expressiveness that contrasts with our scientific documentation.</w:t>
      </w:r>
    </w:p>
    <w:p>
      <w:pPr>
        <w:pStyle w:val="BodyText"/>
      </w:pPr>
      <w:r>
        <w:t xml:space="preserve">“</w:t>
      </w:r>
      <w:r>
        <w:t xml:space="preserve">The baseline readings look stable,</w:t>
      </w:r>
      <w:r>
        <w:t xml:space="preserve">”</w:t>
      </w:r>
      <w:r>
        <w:t xml:space="preserve"> </w:t>
      </w:r>
      <w:r>
        <w:t xml:space="preserve">Eli observes after reviewing the initial monitoring data, his focus entirely on technical parameters rather than social interaction.</w:t>
      </w:r>
      <w:r>
        <w:t xml:space="preserve"> </w:t>
      </w:r>
      <w:r>
        <w:t xml:space="preserve">“</w:t>
      </w:r>
      <w:r>
        <w:t xml:space="preserve">Heart rate variability patterns show typical autonomic balance for his clinical profile, with the characteristic parasympathetic withdrawal sequence we’ve documented in patients with similar arrhythmia history.</w:t>
      </w:r>
      <w:r>
        <w:t xml:space="preserve">”</w:t>
      </w:r>
    </w:p>
    <w:p>
      <w:pPr>
        <w:pStyle w:val="BodyText"/>
      </w:pPr>
      <w:r>
        <w:t xml:space="preserve">His observation creates natural transition to the intervention phase of our protocol—the structured sequence of musical elements designed to target specific aspects of autonomic regulation while maintaining consistent measurement parameters. I begin implementing the standardized components with practiced precision, introducing each element with careful timing that allows clear temporal alignment between intervention introduction and physiological response patterns.</w:t>
      </w:r>
    </w:p>
    <w:p>
      <w:pPr>
        <w:pStyle w:val="BodyText"/>
      </w:pPr>
      <w:r>
        <w:t xml:space="preserve">As the session progresses, I notice Eli’s attention shifting between the monitoring displays and my intervention implementation—his expression suggesting increasing engagement with the connection between specific musical elements and measurable autonomic responses. His typical scientific reserve gradually yields to genuine intellectual curiosity as the data patterns emerge with unexpected clarity, the physiological effects more immediate and distinct than either of us had anticipated despite our theoretical framework.</w:t>
      </w:r>
    </w:p>
    <w:p>
      <w:pPr>
        <w:pStyle w:val="BodyText"/>
      </w:pPr>
      <w:r>
        <w:t xml:space="preserve">“</w:t>
      </w:r>
      <w:r>
        <w:t xml:space="preserve">The parasympathetic activation response is remarkably precise,</w:t>
      </w:r>
      <w:r>
        <w:t xml:space="preserve">”</w:t>
      </w:r>
      <w:r>
        <w:t xml:space="preserve"> </w:t>
      </w:r>
      <w:r>
        <w:t xml:space="preserve">he observes during a brief pause between intervention components, his tone reflecting scientific interest rather than mere professional courtesy.</w:t>
      </w:r>
      <w:r>
        <w:t xml:space="preserve"> </w:t>
      </w:r>
      <w:r>
        <w:t xml:space="preserve">“</w:t>
      </w:r>
      <w:r>
        <w:t xml:space="preserve">The temporal relationship between the harmonic progression change at marker seventeen and the heart rate variability shift shows clear causal connection rather than general relaxation effect.</w:t>
      </w:r>
      <w:r>
        <w:t xml:space="preserve">”</w:t>
      </w:r>
    </w:p>
    <w:p>
      <w:pPr>
        <w:pStyle w:val="BodyText"/>
      </w:pPr>
      <w:r>
        <w:t xml:space="preserve">His observation acknowledges specific mechanism effect rather than general therapeutic benefit—focusing on measurable physiological response rather than subjective experience or holistic outcome. Yet the particular precision of the relationship between musical element and autonomic pattern creates scientific validation that transcends his initial skepticism, establishing empirical foundation for intervention effects beyond placebo response or statistical artifact.</w:t>
      </w:r>
    </w:p>
    <w:p>
      <w:pPr>
        <w:pStyle w:val="BodyText"/>
      </w:pPr>
      <w:r>
        <w:t xml:space="preserve">“</w:t>
      </w:r>
      <w:r>
        <w:t xml:space="preserve">The structured harmonic elements specifically target parasympathetic activation through documented neurophysiological pathways,</w:t>
      </w:r>
      <w:r>
        <w:t xml:space="preserve">”</w:t>
      </w:r>
      <w:r>
        <w:t xml:space="preserve"> </w:t>
      </w:r>
      <w:r>
        <w:t xml:space="preserve">I explain, scientific substance rather than disciplinary defensiveness.</w:t>
      </w:r>
      <w:r>
        <w:t xml:space="preserve"> </w:t>
      </w:r>
      <w:r>
        <w:t xml:space="preserve">“</w:t>
      </w:r>
      <w:r>
        <w:t xml:space="preserve">The temporal organization creates predictable oscillations in autonomic balance that can be measured with high resolution when properly synchronized with monitoring parameters.</w:t>
      </w:r>
      <w:r>
        <w:t xml:space="preserve">”</w:t>
      </w:r>
    </w:p>
    <w:p>
      <w:pPr>
        <w:pStyle w:val="BodyText"/>
      </w:pPr>
      <w:r>
        <w:t xml:space="preserve">Mr. Abernathy listens to our technical exchange with interested attention despite its specialized language, his expression suggesting appreciation of the scientific validation rather than confusion about technical details.</w:t>
      </w:r>
      <w:r>
        <w:t xml:space="preserve"> </w:t>
      </w:r>
      <w:r>
        <w:t xml:space="preserve">“</w:t>
      </w:r>
      <w:r>
        <w:t xml:space="preserve">I can feel those shifts happening,</w:t>
      </w:r>
      <w:r>
        <w:t xml:space="preserve">”</w:t>
      </w:r>
      <w:r>
        <w:t xml:space="preserve"> </w:t>
      </w:r>
      <w:r>
        <w:t xml:space="preserve">he comments during another brief pause, bridging objective measurement with subjective experience.</w:t>
      </w:r>
      <w:r>
        <w:t xml:space="preserve"> </w:t>
      </w:r>
      <w:r>
        <w:t xml:space="preserve">“</w:t>
      </w:r>
      <w:r>
        <w:t xml:space="preserve">The tension release in that harmonic resolution creates physical response I’ve experienced throughout my musical career, but never seen measured with such precision.</w:t>
      </w:r>
      <w:r>
        <w:t xml:space="preserve">”</w:t>
      </w:r>
    </w:p>
    <w:p>
      <w:pPr>
        <w:pStyle w:val="BodyText"/>
      </w:pPr>
      <w:r>
        <w:t xml:space="preserve">His observation creates another connection point between different knowledge frameworks—subjective experience and objective measurement finding alignment through shared focus on specific physiological mechanisms rather than general claims or categorical dismissals. Eli acknowledges this integration with thoughtful nod that suggests recalibration of previous assumptions rather than maintained skepticism despite his continued professional reserve.</w:t>
      </w:r>
    </w:p>
    <w:p>
      <w:pPr>
        <w:pStyle w:val="BodyText"/>
      </w:pPr>
      <w:r>
        <w:t xml:space="preserve">“</w:t>
      </w:r>
      <w:r>
        <w:t xml:space="preserve">The subjective experience provides valuable context for interpreting the physiological data,</w:t>
      </w:r>
      <w:r>
        <w:t xml:space="preserve">”</w:t>
      </w:r>
      <w:r>
        <w:t xml:space="preserve"> </w:t>
      </w:r>
      <w:r>
        <w:t xml:space="preserve">he acknowledges, scientific openness temporarily transcending disciplinary boundaries.</w:t>
      </w:r>
      <w:r>
        <w:t xml:space="preserve"> </w:t>
      </w:r>
      <w:r>
        <w:t xml:space="preserve">“</w:t>
      </w:r>
      <w:r>
        <w:t xml:space="preserve">The temporal correlation between your described sensation and the measured autonomic shift suggests conscious awareness of regulatory patterns that typically operate below perception threshold.</w:t>
      </w:r>
      <w:r>
        <w:t xml:space="preserve">”</w:t>
      </w:r>
    </w:p>
    <w:p>
      <w:pPr>
        <w:pStyle w:val="BodyText"/>
      </w:pPr>
      <w:r>
        <w:t xml:space="preserve">His statement represents significant development in our scientific dialogue—acknowledging potential value in subjective reports when properly integrated with objective measurements, creating framework for investigating physiological mechanisms through complementary data sources rather than exclusive reliance on quantitative parameters. I recognize this intellectual openness as meaningful progress despite its carefully bounded expression, appreciating the scientific engagement it represents without claiming personal influence on his established perspectives.</w:t>
      </w:r>
    </w:p>
    <w:p>
      <w:pPr>
        <w:pStyle w:val="BodyText"/>
      </w:pPr>
      <w:r>
        <w:t xml:space="preserve">We continue through the complete intervention sequence, documenting physiological responses to each component with precise temporal alignment while collecting Mr. Abernathy’s subjective reports at designated intervals. The data patterns emerge with remarkable clarity throughout the session—distinct autonomic responses to specific musical elements creating measurable effects on regulatory patterns associated with arrhythmia susceptibility. By the time we complete the final measurements and remove the monitoring sensors, we’ve gathered comprehensive dataset that exceeds our initial expectations for mechanism specificity and response magnitude.</w:t>
      </w:r>
    </w:p>
    <w:p>
      <w:pPr>
        <w:pStyle w:val="BodyText"/>
      </w:pPr>
      <w:r>
        <w:t xml:space="preserve">“</w:t>
      </w:r>
      <w:r>
        <w:t xml:space="preserve">That was fascinating,</w:t>
      </w:r>
      <w:r>
        <w:t xml:space="preserve">”</w:t>
      </w:r>
      <w:r>
        <w:t xml:space="preserve"> </w:t>
      </w:r>
      <w:r>
        <w:t xml:space="preserve">Mr. Abernathy comments as we conclude the formal protocol, his expression suggesting genuine appreciation for the scientific process beyond mere participation compliance.</w:t>
      </w:r>
      <w:r>
        <w:t xml:space="preserve"> </w:t>
      </w:r>
      <w:r>
        <w:t xml:space="preserve">“</w:t>
      </w:r>
      <w:r>
        <w:t xml:space="preserve">Seeing the physical evidence of what I’ve experienced subjectively throughout my musical career—the data confirming what musicians have known intuitively about music’s effects on the body.</w:t>
      </w:r>
      <w:r>
        <w:t xml:space="preserve">”</w:t>
      </w:r>
    </w:p>
    <w:p>
      <w:pPr>
        <w:pStyle w:val="BodyText"/>
      </w:pPr>
      <w:r>
        <w:t xml:space="preserve">His observation creates natural conclusion to our research session while highlighting the particular value of our integrated approach—bridging subjective experience and objective measurement through rigorous methodology rather than either dismissing anecdotal reports or accepting them without empirical validation. Eli acknowledges this balanced perspective with professional appreciation rather than personal connection, though I notice continued softening in his typically reserved demeanor.</w:t>
      </w:r>
    </w:p>
    <w:p>
      <w:pPr>
        <w:pStyle w:val="BodyText"/>
      </w:pPr>
      <w:r>
        <w:t xml:space="preserve">“</w:t>
      </w:r>
      <w:r>
        <w:t xml:space="preserve">Your insights regarding differential response patterns between passive listening and active engagement will be valuable for refining our measurement protocols,</w:t>
      </w:r>
      <w:r>
        <w:t xml:space="preserve">”</w:t>
      </w:r>
      <w:r>
        <w:t xml:space="preserve"> </w:t>
      </w:r>
      <w:r>
        <w:t xml:space="preserve">he tells Mr. Abernathy with unusual directness that bypasses his typical qualified scientific statements.</w:t>
      </w:r>
      <w:r>
        <w:t xml:space="preserve"> </w:t>
      </w:r>
      <w:r>
        <w:t xml:space="preserve">“</w:t>
      </w:r>
      <w:r>
        <w:t xml:space="preserve">The distinction between those experience types appears more significant for autonomic regulation than our initial framework anticipated.</w:t>
      </w:r>
      <w:r>
        <w:t xml:space="preserve">”</w:t>
      </w:r>
    </w:p>
    <w:p>
      <w:pPr>
        <w:pStyle w:val="BodyText"/>
      </w:pPr>
      <w:r>
        <w:t xml:space="preserve">His acknowledgment of participant contribution beyond data provision represents another subtle shift in his typical interaction pattern—recognizing experiential knowledge as valuable complement to technical measurement rather than irrelevant subjective report. After completing necessary documentation and scheduling Mr. Abernathy’s follow-up session, we thank him for his participation with the particular appreciation of researchers who recognize contribution value beyond protocol compliance.</w:t>
      </w:r>
    </w:p>
    <w:p>
      <w:pPr>
        <w:pStyle w:val="BodyText"/>
      </w:pPr>
      <w:r>
        <w:t xml:space="preserve">Once Mr. Abernathy departs, Eli and I begin reviewing the preliminary data with focused scientific attention—examining response patterns, identifying key transition points, and noting particular relationships between specific intervention components and measurable physiological effects. The collaborative analysis flows with engaging precision despite our different disciplinary backgrounds, our complementary expertise creating more comprehensive understanding than either perspective alone could generate.</w:t>
      </w:r>
    </w:p>
    <w:p>
      <w:pPr>
        <w:pStyle w:val="BodyText"/>
      </w:pPr>
      <w:r>
        <w:t xml:space="preserve">“</w:t>
      </w:r>
      <w:r>
        <w:t xml:space="preserve">The parasympathetic activation sequence shows remarkable specificity,</w:t>
      </w:r>
      <w:r>
        <w:t xml:space="preserve">”</w:t>
      </w:r>
      <w:r>
        <w:t xml:space="preserve"> </w:t>
      </w:r>
      <w:r>
        <w:t xml:space="preserve">Eli observes, genuine scientific interest evident despite maintained professional tone.</w:t>
      </w:r>
      <w:r>
        <w:t xml:space="preserve"> </w:t>
      </w:r>
      <w:r>
        <w:t xml:space="preserve">“</w:t>
      </w:r>
      <w:r>
        <w:t xml:space="preserve">The temporal relationship between harmonic structure changes and autonomic response patterns suggests causal mechanism rather than coincidental correlation or general relaxation effect.</w:t>
      </w:r>
      <w:r>
        <w:t xml:space="preserve">”</w:t>
      </w:r>
    </w:p>
    <w:p>
      <w:pPr>
        <w:pStyle w:val="BodyText"/>
      </w:pPr>
      <w:r>
        <w:t xml:space="preserve">His assessment acknowledges specific physiological effects rather than dismissing the entire approach as unscientific—focusing on measurable mechanisms rather than theoretical framework or disciplinary categorization. I recognize this as significant progress in our scientific partnership despite its carefully bounded expression, appreciating the intellectual openness it represents without claiming personal influence on his established perspectives.</w:t>
      </w:r>
    </w:p>
    <w:p>
      <w:pPr>
        <w:pStyle w:val="BodyText"/>
      </w:pPr>
      <w:r>
        <w:t xml:space="preserve">“</w:t>
      </w:r>
      <w:r>
        <w:t xml:space="preserve">The response magnitude exceeds our projected parameters based on previous studies,</w:t>
      </w:r>
      <w:r>
        <w:t xml:space="preserve">”</w:t>
      </w:r>
      <w:r>
        <w:t xml:space="preserve"> </w:t>
      </w:r>
      <w:r>
        <w:t xml:space="preserve">I note, maintaining similar scientific focus while highlighting the exceptional results.</w:t>
      </w:r>
      <w:r>
        <w:t xml:space="preserve"> </w:t>
      </w:r>
      <w:r>
        <w:t xml:space="preserve">“</w:t>
      </w:r>
      <w:r>
        <w:t xml:space="preserve">Particularly for the personalized elements incorporating his musical background—those components produced autonomic shifts approximately thirty percent larger than the standardized sequence alone.</w:t>
      </w:r>
      <w:r>
        <w:t xml:space="preserve">”</w:t>
      </w:r>
    </w:p>
    <w:p>
      <w:pPr>
        <w:pStyle w:val="BodyText"/>
      </w:pPr>
      <w:r>
        <w:t xml:space="preserve">We continue analyzing specific data patterns with engaged scientific dialogue, identifying key mechanism pathways and potential protocol refinements based on our initial findings. The collaborative discussion creates temporary transcendence of our different disciplinary perspectives through shared commitment to rigorous methodology and empirical evidence, establishing connection through intellectual partnership rather than personal engagement.</w:t>
      </w:r>
    </w:p>
    <w:p>
      <w:pPr>
        <w:pStyle w:val="BodyText"/>
      </w:pPr>
      <w:r>
        <w:t xml:space="preserve">As we complete our preliminary analysis and begin organizing materials for detailed statistical processing, I notice subtle shift in Eli’s typically reserved demeanor—his expression suggesting internal processing beyond mere scientific assessment, momentary integration of different knowledge domains rather than maintained compartmentalization. After brief hesitation that indicates internal deliberation about appropriate boundaries, he speaks with careful precision that suggests considered communication rather than casual comment.</w:t>
      </w:r>
    </w:p>
    <w:p>
      <w:pPr>
        <w:pStyle w:val="BodyText"/>
      </w:pPr>
      <w:r>
        <w:t xml:space="preserve">“</w:t>
      </w:r>
      <w:r>
        <w:t xml:space="preserve">Your intervention design demonstrated impressive mechanism specificity,</w:t>
      </w:r>
      <w:r>
        <w:t xml:space="preserve">”</w:t>
      </w:r>
      <w:r>
        <w:t xml:space="preserve"> </w:t>
      </w:r>
      <w:r>
        <w:t xml:space="preserve">he acknowledges, his tone reflecting genuine scientific respect rather than mere professional courtesy.</w:t>
      </w:r>
      <w:r>
        <w:t xml:space="preserve"> </w:t>
      </w:r>
      <w:r>
        <w:t xml:space="preserve">“</w:t>
      </w:r>
      <w:r>
        <w:t xml:space="preserve">The temporal alignment between specific musical elements and measurable autonomic responses provides compelling evidence for causal relationships rather than general effects or statistical artifacts.</w:t>
      </w:r>
      <w:r>
        <w:t xml:space="preserve">”</w:t>
      </w:r>
    </w:p>
    <w:p>
      <w:pPr>
        <w:pStyle w:val="BodyText"/>
      </w:pPr>
      <w:r>
        <w:t xml:space="preserve">His statement represents significant validation from someone initially dismissive of music therapy as unscientific—acknowledging specific physiological mechanisms rather than general therapeutic claims, focusing on measurable effects rather than theoretical framework. I recognize the substantive value beneath the carefully neutral delivery, appreciating the scientific respect it represents despite its limited expression.</w:t>
      </w:r>
    </w:p>
    <w:p>
      <w:pPr>
        <w:pStyle w:val="BodyText"/>
      </w:pPr>
      <w:r>
        <w:t xml:space="preserve">“</w:t>
      </w:r>
      <w:r>
        <w:t xml:space="preserve">The integrated measurement approach allowed that temporal precision,</w:t>
      </w:r>
      <w:r>
        <w:t xml:space="preserve">”</w:t>
      </w:r>
      <w:r>
        <w:t xml:space="preserve"> </w:t>
      </w:r>
      <w:r>
        <w:t xml:space="preserve">I respond, acknowledging mutual contribution rather than claiming primary value.</w:t>
      </w:r>
      <w:r>
        <w:t xml:space="preserve"> </w:t>
      </w:r>
      <w:r>
        <w:t xml:space="preserve">“</w:t>
      </w:r>
      <w:r>
        <w:t xml:space="preserve">Your arrhythmia prediction parameters provided essential framework for identifying the specific autonomic patterns most relevant for intervention targeting.</w:t>
      </w:r>
      <w:r>
        <w:t xml:space="preserve">”</w:t>
      </w:r>
    </w:p>
    <w:p>
      <w:pPr>
        <w:pStyle w:val="BodyText"/>
      </w:pPr>
      <w:r>
        <w:t xml:space="preserve">My response maintains collaborative acknowledgment while respecting his typical boundary maintenance, neither presuming personal connection nor appearing defensively closed to professional validation. Eli nods acceptance of this balanced assessment, then continues with unexpected observation that suggests deeper reflection than mere technical analysis.</w:t>
      </w:r>
    </w:p>
    <w:p>
      <w:pPr>
        <w:pStyle w:val="BodyText"/>
      </w:pPr>
      <w:r>
        <w:t xml:space="preserve">“</w:t>
      </w:r>
      <w:r>
        <w:t xml:space="preserve">The distinction between standardized components and personalized elements based on musical background created particularly interesting response differentiation,</w:t>
      </w:r>
      <w:r>
        <w:t xml:space="preserve">”</w:t>
      </w:r>
      <w:r>
        <w:t xml:space="preserve"> </w:t>
      </w:r>
      <w:r>
        <w:t xml:space="preserve">he notes, his tone suggesting intellectual curiosity beyond required analysis.</w:t>
      </w:r>
      <w:r>
        <w:t xml:space="preserve"> </w:t>
      </w:r>
      <w:r>
        <w:t xml:space="preserve">“</w:t>
      </w:r>
      <w:r>
        <w:t xml:space="preserve">The autonomic regulation patterns showed significantly greater specificity during the personalized sequence, especially regarding parasympathetic activation timing and magnitude.</w:t>
      </w:r>
      <w:r>
        <w:t xml:space="preserve">”</w:t>
      </w:r>
    </w:p>
    <w:p>
      <w:pPr>
        <w:pStyle w:val="BodyText"/>
      </w:pPr>
      <w:r>
        <w:t xml:space="preserve">His observation focuses on technical parameters while implicitly acknowledging subjective experience influence on physiological response—recognizing that personal musical history creates measurable differences in autonomic regulation beyond standardized intervention effects. This integration of objective measurement with individual experience represents subtle shift in his typically categorical approach to scientific evidence, suggesting developing nuance in his understanding of complex physiological mechanisms beyond rigid methodological frameworks.</w:t>
      </w:r>
    </w:p>
    <w:p>
      <w:pPr>
        <w:pStyle w:val="BodyText"/>
      </w:pPr>
      <w:r>
        <w:t xml:space="preserve">“</w:t>
      </w:r>
      <w:r>
        <w:t xml:space="preserve">That differentiation supports our stratification approach for participants with musical training,</w:t>
      </w:r>
      <w:r>
        <w:t xml:space="preserve">”</w:t>
      </w:r>
      <w:r>
        <w:t xml:space="preserve"> </w:t>
      </w:r>
      <w:r>
        <w:t xml:space="preserve">I agree, building on his observation with complementary analysis.</w:t>
      </w:r>
      <w:r>
        <w:t xml:space="preserve"> </w:t>
      </w:r>
      <w:r>
        <w:t xml:space="preserve">“</w:t>
      </w:r>
      <w:r>
        <w:t xml:space="preserve">The personalized elements appear to access established neural pathways from previous musical engagement, creating more efficient autonomic regulation through familiar processing mechanisms rather than developing entirely new response patterns.</w:t>
      </w:r>
      <w:r>
        <w:t xml:space="preserve">”</w:t>
      </w:r>
    </w:p>
    <w:p>
      <w:pPr>
        <w:pStyle w:val="BodyText"/>
      </w:pPr>
      <w:r>
        <w:t xml:space="preserve">Our discussion continues with engaged scientific dialogue about mechanism pathways and response patterns, the collaborative analysis creating deeper understanding than either perspective alone could generate. As we complete our session review and prepare to conclude our afternoon collaboration, Eli pauses with expression suggesting internal deliberation about appropriate communication beyond required professional interaction.</w:t>
      </w:r>
    </w:p>
    <w:p>
      <w:pPr>
        <w:pStyle w:val="BodyText"/>
      </w:pPr>
      <w:r>
        <w:t xml:space="preserve">“</w:t>
      </w:r>
      <w:r>
        <w:t xml:space="preserve">Would you be interested in reviewing the complete dataset once the statistical processing is complete?</w:t>
      </w:r>
      <w:r>
        <w:t xml:space="preserve">”</w:t>
      </w:r>
      <w:r>
        <w:t xml:space="preserve"> </w:t>
      </w:r>
      <w:r>
        <w:t xml:space="preserve">he asks with careful precision that maintains professional focus while extending collaboration beyond minimum requirements.</w:t>
      </w:r>
      <w:r>
        <w:t xml:space="preserve"> </w:t>
      </w:r>
      <w:r>
        <w:t xml:space="preserve">“</w:t>
      </w:r>
      <w:r>
        <w:t xml:space="preserve">Perhaps Thursday afternoon? The temporal analysis of response patterns relative to specific intervention components would benefit from your expertise in autonomic regulation mechanisms.</w:t>
      </w:r>
      <w:r>
        <w:t xml:space="preserve">”</w:t>
      </w:r>
    </w:p>
    <w:p>
      <w:pPr>
        <w:pStyle w:val="BodyText"/>
      </w:pPr>
      <w:r>
        <w:t xml:space="preserve">His invitation represents extension of our scientific partnership beyond mandated collaboration—suggesting genuine intellectual interest rather than mere professional obligation, creating space for continued engagement without presuming personal connection. I appreciate this balanced approach that respects both scientific value and appropriate boundaries, responding with similar professional focus despite my personal satisfaction at this developing partnership.</w:t>
      </w:r>
    </w:p>
    <w:p>
      <w:pPr>
        <w:pStyle w:val="BodyText"/>
      </w:pPr>
      <w:r>
        <w:t xml:space="preserve">“</w:t>
      </w:r>
      <w:r>
        <w:t xml:space="preserve">Thursday afternoon would work well,</w:t>
      </w:r>
      <w:r>
        <w:t xml:space="preserve">”</w:t>
      </w:r>
      <w:r>
        <w:t xml:space="preserve"> </w:t>
      </w:r>
      <w:r>
        <w:t xml:space="preserve">I confirm with appropriate professional tone despite my genuine pleasure at this continued collaboration.</w:t>
      </w:r>
      <w:r>
        <w:t xml:space="preserve"> </w:t>
      </w:r>
      <w:r>
        <w:t xml:space="preserve">“</w:t>
      </w:r>
      <w:r>
        <w:t xml:space="preserve">The statistical processing should reveal additional patterns beyond our preliminary observations, particularly regarding the differential response magnitudes between standardized and personalized intervention components.</w:t>
      </w:r>
      <w:r>
        <w:t xml:space="preserve">”</w:t>
      </w:r>
    </w:p>
    <w:p>
      <w:pPr>
        <w:pStyle w:val="BodyText"/>
      </w:pPr>
      <w:r>
        <w:t xml:space="preserve">With this scientifically focused conclusion, we complete our session documentation and equipment organization with efficient purpose, each preparing to return to our respective responsibilities with the satisfaction of successful research initiation balancing the complex dynamics our collaboration continues to navigate. As we gather our materials to leave the research space, Eli pauses with expression suggesting final considered communication rather than casual departure.</w:t>
      </w:r>
    </w:p>
    <w:p>
      <w:pPr>
        <w:pStyle w:val="BodyText"/>
      </w:pPr>
      <w:r>
        <w:t xml:space="preserve">“</w:t>
      </w:r>
      <w:r>
        <w:t xml:space="preserve">Today’s session provided compelling evidence for specific physiological mechanisms beyond what I initially anticipated,</w:t>
      </w:r>
      <w:r>
        <w:t xml:space="preserve">”</w:t>
      </w:r>
      <w:r>
        <w:t xml:space="preserve"> </w:t>
      </w:r>
      <w:r>
        <w:t xml:space="preserve">he acknowledges with unusual directness that bypasses his typical qualified scientific statements.</w:t>
      </w:r>
      <w:r>
        <w:t xml:space="preserve"> </w:t>
      </w:r>
      <w:r>
        <w:t xml:space="preserve">“</w:t>
      </w:r>
      <w:r>
        <w:t xml:space="preserve">The temporal precision of autonomic responses to particular musical elements suggests causal relationships that merit serious investigation regardless of broader theoretical frameworks or disciplinary categories.</w:t>
      </w:r>
      <w:r>
        <w:t xml:space="preserve">”</w:t>
      </w:r>
    </w:p>
    <w:p>
      <w:pPr>
        <w:pStyle w:val="BodyText"/>
      </w:pPr>
      <w:r>
        <w:t xml:space="preserve">His statement represents significant development in our scientific dialogue—acknowledging empirical evidence beyond preconceived expectations, creating space for rigorous investigation independent of disciplinary allegiance or theoretical preference. I recognize this intellectual openness as meaningful progress despite its carefully bounded expression, appreciating the scientific engagement it represents without claiming personal influence on his established perspectives.</w:t>
      </w:r>
    </w:p>
    <w:p>
      <w:pPr>
        <w:pStyle w:val="BodyText"/>
      </w:pPr>
      <w:r>
        <w:t xml:space="preserve">“</w:t>
      </w:r>
      <w:r>
        <w:t xml:space="preserve">I believe our integrated approach allows that investigation without requiring predetermined conclusions about broader applications,</w:t>
      </w:r>
      <w:r>
        <w:t xml:space="preserve">”</w:t>
      </w:r>
      <w:r>
        <w:t xml:space="preserve"> </w:t>
      </w:r>
      <w:r>
        <w:t xml:space="preserve">I respond, acknowledging his scientific openness while respecting his maintained boundaries.</w:t>
      </w:r>
      <w:r>
        <w:t xml:space="preserve"> </w:t>
      </w:r>
      <w:r>
        <w:t xml:space="preserve">“</w:t>
      </w:r>
      <w:r>
        <w:t xml:space="preserve">The empirical evidence should guide our understanding of mechanism specificity and potential clinical relevance rather than disciplinary allegiance or theoretical preference.</w:t>
      </w:r>
      <w:r>
        <w:t xml:space="preserve">”</w:t>
      </w:r>
    </w:p>
    <w:p>
      <w:pPr>
        <w:pStyle w:val="BodyText"/>
      </w:pPr>
      <w:r>
        <w:t xml:space="preserve">My response creates balanced acknowledgment of our developing scientific partnership without presuming personal connection or disciplinary conversion, respecting his compartmentalization while appreciating the intellectual engagement that transcends typical boundaries. Eli nods agreement with this balanced assessment, his expression suggesting satisfaction with our shared scientific purpose despite maintained personal reserve.</w:t>
      </w:r>
    </w:p>
    <w:p>
      <w:pPr>
        <w:pStyle w:val="BodyText"/>
      </w:pPr>
      <w:r>
        <w:t xml:space="preserve">With this professionally focused conclusion, we part ways with the particular efficiency of colleagues who share research purpose without personal entanglement, each returning to our respective responsibilities with the satisfaction of successful collaboration balancing the complex dynamics our partnership continues to navigate. As I walk toward my office to complete necessary documentation and prepare for tomorrow’s program implementation tasks, I find my thoughts oscillating between professional analysis and personal reflection—the remarkable data patterns and successful protocol implementation interspersed with thoughtful consideration of the subtle shifts in Eli’s typically compartmentalized approach to both scientific evidence and professional relationships.</w:t>
      </w:r>
    </w:p>
    <w:p>
      <w:pPr>
        <w:pStyle w:val="BodyText"/>
      </w:pPr>
      <w:r>
        <w:t xml:space="preserve">By the time I reach my office, I’ve temporarily integrated these parallel processing streams through practiced professional focus—acknowledging the personal significance of our developing partnership while maintaining primary attention on scientific substance and program implementation. I complete the necessary session documentation with efficient precision, organizing research materials and preparing preliminary analysis notes for Thursday’s continued collaboration with the particular satisfaction of successful project initiation despite complex interpersonal dynamics.</w:t>
      </w:r>
    </w:p>
    <w:p>
      <w:pPr>
        <w:pStyle w:val="BodyText"/>
      </w:pPr>
      <w:r>
        <w:t xml:space="preserve">The remainder of my afternoon passes with program implementation tasks—referral protocol development, staff education materials, and the administrative details that transform theoretical program into practical hospital service. I maintain focused attention on each responsibility while efficiently managing time to ensure comprehensive documentation of our research session findings before transitioning to evening activities.</w:t>
      </w:r>
    </w:p>
    <w:p>
      <w:pPr>
        <w:pStyle w:val="BodyText"/>
      </w:pPr>
      <w:r>
        <w:t xml:space="preserve">It’s nearly six o’clock when I finally complete the necessary program documentation, the hospital corridors transitioning from daytime bustle to evening quiet as shift changes occur and outpatient services conclude for the day. I gather my things to head home, mentally reviewing the day’s developments while physically preparing to leave the institutional environment that both defines and enriches significant portions of my professional identity.</w:t>
      </w:r>
    </w:p>
    <w:p>
      <w:pPr>
        <w:pStyle w:val="BodyText"/>
      </w:pPr>
      <w:r>
        <w:t xml:space="preserve">As I walk through the hospital lobby toward the exit, I notice Eli entering from the parking area, his expression suggesting return from external appointment rather than continued workday. He’s dressed in his usual professional attire despite the evening hour, though his slightly loosened tie and absent white coat indicate transition from formal clinical presentation to more personal time. Our paths intersect near the information desk, creating momentary navigation of unplanned encounter outside structured collaboration context.</w:t>
      </w:r>
    </w:p>
    <w:p>
      <w:pPr>
        <w:pStyle w:val="BodyText"/>
      </w:pPr>
      <w:r>
        <w:t xml:space="preserve">“</w:t>
      </w:r>
      <w:r>
        <w:t xml:space="preserve">Dr. Winters,</w:t>
      </w:r>
      <w:r>
        <w:t xml:space="preserve">”</w:t>
      </w:r>
      <w:r>
        <w:t xml:space="preserve"> </w:t>
      </w:r>
      <w:r>
        <w:t xml:space="preserve">he acknowledges my presence with professional courtesy rather than social warmth, though I notice subtle shift from his typical reserved demeanor to something approaching recognition despite maintained external composure.</w:t>
      </w:r>
      <w:r>
        <w:t xml:space="preserve"> </w:t>
      </w:r>
      <w:r>
        <w:t xml:space="preserve">“</w:t>
      </w:r>
      <w:r>
        <w:t xml:space="preserve">Heading home after our research session?</w:t>
      </w:r>
      <w:r>
        <w:t xml:space="preserve">”</w:t>
      </w:r>
    </w:p>
    <w:p>
      <w:pPr>
        <w:pStyle w:val="BodyText"/>
      </w:pPr>
      <w:r>
        <w:t xml:space="preserve">His question represents minimal social engagement rather than genuine personal interest, yet the initiation of non-required interaction itself suggests subtle shift from his typical avoidance of unstructured encounters. I respond with similar professional courtesy while maintaining appropriate personal boundaries, neither presuming social connection nor appearing defensively closed to casual interaction.</w:t>
      </w:r>
    </w:p>
    <w:p>
      <w:pPr>
        <w:pStyle w:val="BodyText"/>
      </w:pPr>
      <w:r>
        <w:t xml:space="preserve">“</w:t>
      </w:r>
      <w:r>
        <w:t xml:space="preserve">Yes, just finished the session documentation and program implementation tasks,</w:t>
      </w:r>
      <w:r>
        <w:t xml:space="preserve">”</w:t>
      </w:r>
      <w:r>
        <w:t xml:space="preserve"> </w:t>
      </w:r>
      <w:r>
        <w:t xml:space="preserve">I confirm with balanced tone that acknowledges shared professional context without presuming personal engagement.</w:t>
      </w:r>
      <w:r>
        <w:t xml:space="preserve"> </w:t>
      </w:r>
      <w:r>
        <w:t xml:space="preserve">“</w:t>
      </w:r>
      <w:r>
        <w:t xml:space="preserve">The preliminary data patterns are remarkably clear—I’ve prepared comprehensive notes for our Thursday analysis meeting.</w:t>
      </w:r>
      <w:r>
        <w:t xml:space="preserve">”</w:t>
      </w:r>
    </w:p>
    <w:p>
      <w:pPr>
        <w:pStyle w:val="BodyText"/>
      </w:pPr>
      <w:r>
        <w:t xml:space="preserve">“</w:t>
      </w:r>
      <w:r>
        <w:t xml:space="preserve">The temporal precision of the autonomic responses was indeed impressive,</w:t>
      </w:r>
      <w:r>
        <w:t xml:space="preserve">”</w:t>
      </w:r>
      <w:r>
        <w:t xml:space="preserve"> </w:t>
      </w:r>
      <w:r>
        <w:t xml:space="preserve">he agrees, momentary scientific engagement transcending his typical social reserve.</w:t>
      </w:r>
      <w:r>
        <w:t xml:space="preserve"> </w:t>
      </w:r>
      <w:r>
        <w:t xml:space="preserve">“</w:t>
      </w:r>
      <w:r>
        <w:t xml:space="preserve">Particularly the parasympathetic activation sequence following the harmonic progression changes—that causal relationship appears significantly more specific than general relaxation effects would produce.</w:t>
      </w:r>
      <w:r>
        <w:t xml:space="preserve">”</w:t>
      </w:r>
    </w:p>
    <w:p>
      <w:pPr>
        <w:pStyle w:val="BodyText"/>
      </w:pPr>
      <w:r>
        <w:t xml:space="preserve">His continued reference to technical observations creates safe interaction territory through shared scientific purpose rather than personal connection, maintaining professional focus while extending engagement beyond minimum required acknowledgment. I appreciate this balanced approach that respects both scientific value and appropriate boundaries, responding with similar focus on research substance rather than social development.</w:t>
      </w:r>
    </w:p>
    <w:p>
      <w:pPr>
        <w:pStyle w:val="BodyText"/>
      </w:pPr>
      <w:r>
        <w:t xml:space="preserve">“</w:t>
      </w:r>
      <w:r>
        <w:t xml:space="preserve">The differentiation between standardized and personalized components created particularly interesting response patterns,</w:t>
      </w:r>
      <w:r>
        <w:t xml:space="preserve">”</w:t>
      </w:r>
      <w:r>
        <w:t xml:space="preserve"> </w:t>
      </w:r>
      <w:r>
        <w:t xml:space="preserve">I note, continuing our scientific dialogue with genuine intellectual engagement.</w:t>
      </w:r>
      <w:r>
        <w:t xml:space="preserve"> </w:t>
      </w:r>
      <w:r>
        <w:t xml:space="preserve">“</w:t>
      </w:r>
      <w:r>
        <w:t xml:space="preserve">Mr. Abernathy’s musical background appeared to create established neural pathways that facilitated more efficient autonomic regulation through familiar processing mechanisms.</w:t>
      </w:r>
      <w:r>
        <w:t xml:space="preserve">”</w:t>
      </w:r>
    </w:p>
    <w:p>
      <w:pPr>
        <w:pStyle w:val="BodyText"/>
      </w:pPr>
      <w:r>
        <w:t xml:space="preserve">Eli nods thoughtful agreement with this observation, his expression suggesting continued scientific processing rather than mere social acknowledgment. After brief hesitation that indicates internal deliberation about appropriate communication beyond required professional interaction, he speaks with careful precision that suggests considered extension rather than casual continuation.</w:t>
      </w:r>
    </w:p>
    <w:p>
      <w:pPr>
        <w:pStyle w:val="BodyText"/>
      </w:pPr>
      <w:r>
        <w:t xml:space="preserve">“</w:t>
      </w:r>
      <w:r>
        <w:t xml:space="preserve">I’m returning to the cardiology department to complete some documentation,</w:t>
      </w:r>
      <w:r>
        <w:t xml:space="preserve">”</w:t>
      </w:r>
      <w:r>
        <w:t xml:space="preserve"> </w:t>
      </w:r>
      <w:r>
        <w:t xml:space="preserve">he explains with unnecessary detail that suggests justification for continued conversation rather than mere information provision.</w:t>
      </w:r>
      <w:r>
        <w:t xml:space="preserve"> </w:t>
      </w:r>
      <w:r>
        <w:t xml:space="preserve">“</w:t>
      </w:r>
      <w:r>
        <w:t xml:space="preserve">But I wanted to mention that I’ve been considering the potential applications of our temporal analysis approach beyond the current study parameters. The precision of the autonomic response measurements might have broader implications for arrhythmia prediction refinement than I initially recognized.</w:t>
      </w:r>
      <w:r>
        <w:t xml:space="preserve">”</w:t>
      </w:r>
    </w:p>
    <w:p>
      <w:pPr>
        <w:pStyle w:val="BodyText"/>
      </w:pPr>
      <w:r>
        <w:t xml:space="preserve">His statement extends our scientific dialogue beyond immediate research context—suggesting continued intellectual engagement outside structured collaboration settings, creating connection through shared scientific purpose rather than personal interaction. I respond with similar professional focus despite my appreciation of this developing partnership, maintaining appropriate boundaries while acknowledging the substantive value of his continued scientific engagement.</w:t>
      </w:r>
    </w:p>
    <w:p>
      <w:pPr>
        <w:pStyle w:val="BodyText"/>
      </w:pPr>
      <w:r>
        <w:t xml:space="preserve">“</w:t>
      </w:r>
      <w:r>
        <w:t xml:space="preserve">That application potential is intriguing,</w:t>
      </w:r>
      <w:r>
        <w:t xml:space="preserve">”</w:t>
      </w:r>
      <w:r>
        <w:t xml:space="preserve"> </w:t>
      </w:r>
      <w:r>
        <w:t xml:space="preserve">I acknowledge with genuine intellectual interest rather than mere professional courtesy.</w:t>
      </w:r>
      <w:r>
        <w:t xml:space="preserve"> </w:t>
      </w:r>
      <w:r>
        <w:t xml:space="preserve">“</w:t>
      </w:r>
      <w:r>
        <w:t xml:space="preserve">The temporal relationship between specific intervention components and autonomic regulation patterns could potentially inform prediction algorithm refinements beyond our current study focus.</w:t>
      </w:r>
      <w:r>
        <w:t xml:space="preserve">”</w:t>
      </w:r>
    </w:p>
    <w:p>
      <w:pPr>
        <w:pStyle w:val="BodyText"/>
      </w:pPr>
      <w:r>
        <w:t xml:space="preserve">Our conversation continues with engaged scientific dialogue about potential applications and methodological extensions, the collaborative discussion creating deeper understanding than either perspective alone could generate. The interaction maintains professional focus while extending beyond required communication, establishing connection through intellectual partnership rather than personal engagement.</w:t>
      </w:r>
    </w:p>
    <w:p>
      <w:pPr>
        <w:pStyle w:val="BodyText"/>
      </w:pPr>
      <w:r>
        <w:t xml:space="preserve">After several minutes of this substantive exchange, Eli glances at his watch with the particular expression of someone recalibrating to schedule awareness after momentary immersion in intellectual discussion.</w:t>
      </w:r>
      <w:r>
        <w:t xml:space="preserve"> </w:t>
      </w:r>
      <w:r>
        <w:t xml:space="preserve">“</w:t>
      </w:r>
      <w:r>
        <w:t xml:space="preserve">I should continue to the department,</w:t>
      </w:r>
      <w:r>
        <w:t xml:space="preserve">”</w:t>
      </w:r>
      <w:r>
        <w:t xml:space="preserve"> </w:t>
      </w:r>
      <w:r>
        <w:t xml:space="preserve">he notes with return to practical focus rather than continued theoretical exploration.</w:t>
      </w:r>
      <w:r>
        <w:t xml:space="preserve"> </w:t>
      </w:r>
      <w:r>
        <w:t xml:space="preserve">“</w:t>
      </w:r>
      <w:r>
        <w:t xml:space="preserve">But I look forward to our detailed analysis meeting on Thursday—the statistical processing should reveal additional patterns beyond our preliminary observations.</w:t>
      </w:r>
      <w:r>
        <w:t xml:space="preserve">”</w:t>
      </w:r>
    </w:p>
    <w:p>
      <w:pPr>
        <w:pStyle w:val="BodyText"/>
      </w:pPr>
      <w:r>
        <w:t xml:space="preserve">His conclusion reestablishes professional boundaries while maintaining scientific engagement, creating appropriate closure without dismissive curtailment of our developing research partnership. I acknowledge this balanced navigation with similar professional focus, respecting his compartmentalization while appreciating the intellectual connection that transcends typical disciplinary boundaries.</w:t>
      </w:r>
    </w:p>
    <w:p>
      <w:pPr>
        <w:pStyle w:val="BodyText"/>
      </w:pPr>
      <w:r>
        <w:t xml:space="preserve">“</w:t>
      </w:r>
      <w:r>
        <w:t xml:space="preserve">I’ll have the complete processed dataset prepared for Thursday,</w:t>
      </w:r>
      <w:r>
        <w:t xml:space="preserve">”</w:t>
      </w:r>
      <w:r>
        <w:t xml:space="preserve"> </w:t>
      </w:r>
      <w:r>
        <w:t xml:space="preserve">I confirm, maintaining research focus while concluding our unplanned encounter with appropriate efficiency.</w:t>
      </w:r>
      <w:r>
        <w:t xml:space="preserve"> </w:t>
      </w:r>
      <w:r>
        <w:t xml:space="preserve">“</w:t>
      </w:r>
      <w:r>
        <w:t xml:space="preserve">Including the stratified analysis of response patterns relative to musical background variables.</w:t>
      </w:r>
      <w:r>
        <w:t xml:space="preserve">”</w:t>
      </w:r>
    </w:p>
    <w:p>
      <w:pPr>
        <w:pStyle w:val="BodyText"/>
      </w:pPr>
      <w:r>
        <w:t xml:space="preserve">With this professionally focused conclusion, we exchange brief goodbyes with the particular courtesy of colleagues who share research purpose without personal entanglement, each continuing to our respective destinations with the satisfaction of productive scientific dialogue balancing the complex dynamics our partnership continues to navigate. As I exit the hospital and begin my evening commute, I find my thoughts returning to the subtle shifts in Eli’s typically compartmentalized approach to both scientific evidence and professional relationships—the particular development from categorical skepticism to nuanced engagement that our collaboration appears to be gradually facilitating despite maintained external boundaries.</w:t>
      </w:r>
    </w:p>
    <w:p>
      <w:pPr>
        <w:pStyle w:val="BodyText"/>
      </w:pPr>
      <w:r>
        <w:t xml:space="preserve">The evening commute provides transition time between professional focus and personal space, the subway ride offering opportunity to mentally process the day’s developments while physically moving between institutional and individual domains. Unlike Eli’s compartmentalization, I’ve always found value in integration rather than separation—allowing professional insights to inform personal understanding and individual experiences to enhance professional perspective rather than maintaining rigid boundaries between different aspects of identity.</w:t>
      </w:r>
    </w:p>
    <w:p>
      <w:pPr>
        <w:pStyle w:val="BodyText"/>
      </w:pPr>
      <w:r>
        <w:t xml:space="preserve">My apartment welcomes me with the particular comfort of personal space after institutional immersion—the familiar surroundings reflecting individual choice rather than organizational standardization. I drop my bag by the door, change from professional attire to comfortable clothes, and head to the kitchen where I pour a glass of wine with the satisfied motion of someone concluding a productive day despite complex interpersonal navigation.</w:t>
      </w:r>
    </w:p>
    <w:p>
      <w:pPr>
        <w:pStyle w:val="BodyText"/>
      </w:pPr>
      <w:r>
        <w:t xml:space="preserve">The first sip provides momentary relaxation as I carry the glass to the living room where my cello waits in its stand—not my professional therapy instruments that remain in their cases by the door, but my personal instrument that serves as both comfort and creative outlet beyond clinical applications. I sit with it between my knees, not playing formally but simply running my fingers over the strings, feeling the resonance through my body as I decompress from the day’s professional intensity.</w:t>
      </w:r>
    </w:p>
    <w:p>
      <w:pPr>
        <w:pStyle w:val="BodyText"/>
      </w:pPr>
      <w:r>
        <w:t xml:space="preserve">After a few minutes of this informal connection, I begin playing more deliberately—a Bach suite that my fingers remember despite irregular practice time during the program implementation and research initiation. The mathematical precision and emotional depth of Bach has always provided particular comfort during complex professional periods, the structured patterns creating sense of order while allowing emotional expression within established frameworks.</w:t>
      </w:r>
    </w:p>
    <w:p>
      <w:pPr>
        <w:pStyle w:val="BodyText"/>
      </w:pPr>
      <w:r>
        <w:t xml:space="preserve">As I play, I find my thoughts returning to the day’s interactions, particularly the successful research session and Eli’s gradually shifting approach to both our scientific collaboration and interpersonal dynamics. The compartmentalization his friends described creates interesting framework for understanding his development—suggesting that his increasing engagement with our research partnership represents more significant shift than I initially recognized given the multiple barriers to his participation.</w:t>
      </w:r>
    </w:p>
    <w:p>
      <w:pPr>
        <w:pStyle w:val="BodyText"/>
      </w:pPr>
      <w:r>
        <w:t xml:space="preserve">The potential connection between his musical background and his medical expertise presents intriguing integration possibilities that his compartmentalization strategy actively resists—the particular challenge of maintaining separate identity domains when collaborative work inherently bridges those carefully established boundaries. His willingness to explore potential physiological mechanisms despite both disciplinary skepticism and personal discomfort with domain intersection reflects scientific openness that deserves acknowledgment despite his maintained professional distance.</w:t>
      </w:r>
    </w:p>
    <w:p>
      <w:pPr>
        <w:pStyle w:val="BodyText"/>
      </w:pPr>
      <w:r>
        <w:t xml:space="preserve">By the time I finish playing, I’ve developed more nuanced understanding of our collaboration context—recognizing both the scientific value of our integrated methodology and the personal complexity that underlies Eli’s engagement despite his careful boundary maintenance. This understanding creates empathy rather than frustration regarding his limited expression of connection, appreciating the scientific openness he’s demonstrated despite multiple barriers to his participation.</w:t>
      </w:r>
    </w:p>
    <w:p>
      <w:pPr>
        <w:pStyle w:val="BodyText"/>
      </w:pPr>
      <w:r>
        <w:t xml:space="preserve">I set aside my cello and return to my wine, sipping it slowly as I consider the day’s developments from both professional and personal perspectives. The research initiation has proceeded beyond expectations despite complex interpersonal dynamics, the program implementation continues despite administrative challenges and resource limitations, and potential social connections have emerged through lunchtime inclusion and weekend invitation from an established friend group. These positive developments balance the inevitable challenges of new position establishment and complex collaboration navigation, creating foundation for continued progress despite institutional and interpersonal complexities.</w:t>
      </w:r>
    </w:p>
    <w:p>
      <w:pPr>
        <w:pStyle w:val="BodyText"/>
      </w:pPr>
      <w:r>
        <w:t xml:space="preserve">My phone chimes with an email notification, and I check it with mild curiosity, half expecting administrative update about tomorrow’s implementation tasks or equipment delivery confirmation. Instead, I find a message from Eli.Bennett@manhattanmemorial.org sent at 8:24 PM:</w:t>
      </w:r>
    </w:p>
    <w:p>
      <w:pPr>
        <w:pStyle w:val="BodyText"/>
      </w:pPr>
      <w:r>
        <w:rPr>
          <w:i/>
        </w:rPr>
        <w:t xml:space="preserve">Dr. Winters,</w:t>
      </w:r>
    </w:p>
    <w:p>
      <w:pPr>
        <w:pStyle w:val="BodyText"/>
      </w:pPr>
      <w:r>
        <w:rPr>
          <w:i/>
        </w:rPr>
        <w:t xml:space="preserve">After further analysis of today’s preliminary data, I’ve identified several additional patterns in the autonomic response sequences that merit more detailed examination (attached). The temporal relationship between specific harmonic progression changes and parasympathetic activation patterns shows remarkable precision beyond what our initial framework anticipated.</w:t>
      </w:r>
    </w:p>
    <w:p>
      <w:pPr>
        <w:pStyle w:val="BodyText"/>
      </w:pPr>
      <w:r>
        <w:rPr>
          <w:i/>
        </w:rPr>
        <w:t xml:space="preserve">Particularly interesting is the differential response magnitude between standardized and personalized intervention components—the autonomic regulation patterns showed approximately 32.7% greater specificity during the personalized sequence, especially regarding parasympathetic activation timing and magnitude. This differentiation strongly supports our stratification approach for participants with musical training.</w:t>
      </w:r>
    </w:p>
    <w:p>
      <w:pPr>
        <w:pStyle w:val="BodyText"/>
      </w:pPr>
      <w:r>
        <w:rPr>
          <w:i/>
        </w:rPr>
        <w:t xml:space="preserve">I’ve developed some additional thoughts on potential mechanism pathways influenced by prior musical engagement (attached). The literature suggests that individuals with musical training demonstrate different neural processing patterns during structured auditory stimulation compared to those without such background, particularly regarding autonomic integration and regulatory efficiency.</w:t>
      </w:r>
    </w:p>
    <w:p>
      <w:pPr>
        <w:pStyle w:val="BodyText"/>
      </w:pPr>
      <w:r>
        <w:rPr>
          <w:i/>
        </w:rPr>
        <w:t xml:space="preserve">If you’re interested, I could bring some preliminary thoughts on potential algorithm refinements based on these observations to our Thursday meeting. The temporal precision of the autonomic response measurements might have broader implications for arrhythmia prediction parameters than I initially recognized.</w:t>
      </w:r>
    </w:p>
    <w:p>
      <w:pPr>
        <w:pStyle w:val="BodyText"/>
      </w:pPr>
      <w:r>
        <w:rPr>
          <w:i/>
        </w:rPr>
        <w:t xml:space="preserve">Regards,</w:t>
      </w:r>
      <w:r>
        <w:t xml:space="preserve"> </w:t>
      </w:r>
      <w:r>
        <w:rPr>
          <w:i/>
        </w:rPr>
        <w:t xml:space="preserve">Eli</w:t>
      </w:r>
    </w:p>
    <w:p>
      <w:pPr>
        <w:pStyle w:val="BodyText"/>
      </w:pPr>
      <w:r>
        <w:t xml:space="preserve">His message reflects continued scientific engagement beyond required collaboration—sent after hours from what I assume is his personal time rather than scheduled work period, focused on substantive research development rather than mere procedural coordination. The specific reference to differential response patterns demonstrates genuine intellectual interest in our findings rather than perfunctory acknowledgment, suggesting that our research partnership has engaged his scientific curiosity despite his maintained professional distance.</w:t>
      </w:r>
    </w:p>
    <w:p>
      <w:pPr>
        <w:pStyle w:val="BodyText"/>
      </w:pPr>
      <w:r>
        <w:t xml:space="preserve">I download the attachments, finding thoughtfully developed analysis of autonomic response patterns with impressive attention to both statistical detail and mechanism implications. His scientific engagement is evident in both the substantive content and the careful attention to methodological significance—considering how different response patterns might inform understanding of mechanism specificity rather than simply documenting observed differences. The document reflects genuine intellectual interest beyond required collaboration, suggesting that our research partnership has engaged his scientific curiosity despite his maintained professional distance.</w:t>
      </w:r>
    </w:p>
    <w:p>
      <w:pPr>
        <w:pStyle w:val="BodyText"/>
      </w:pPr>
      <w:r>
        <w:t xml:space="preserve">I draft a reply that acknowledges this substantive contribution while maintaining appropriate professional focus:</w:t>
      </w:r>
    </w:p>
    <w:p>
      <w:pPr>
        <w:pStyle w:val="BodyText"/>
      </w:pPr>
      <w:r>
        <w:rPr>
          <w:i/>
        </w:rPr>
        <w:t xml:space="preserve">Eli,</w:t>
      </w:r>
    </w:p>
    <w:p>
      <w:pPr>
        <w:pStyle w:val="BodyText"/>
      </w:pPr>
      <w:r>
        <w:rPr>
          <w:i/>
        </w:rPr>
        <w:t xml:space="preserve">Thank you for sharing these additional observations on today’s preliminary data. Your analysis of the differential response patterns is insightful, particularly regarding the precise temporal relationship between harmonic progression changes and parasympathetic activation sequences.</w:t>
      </w:r>
    </w:p>
    <w:p>
      <w:pPr>
        <w:pStyle w:val="BodyText"/>
      </w:pPr>
      <w:r>
        <w:rPr>
          <w:i/>
        </w:rPr>
        <w:t xml:space="preserve">I’ve reviewed your thoughts on potential mechanism pathways influenced by prior musical engagement and find the neural processing patterns particularly relevant to our stratification approach. I’ve integrated these considerations into our analysis framework (attached), incorporating your observations while expanding the measurement protocol to capture the specific timing and magnitude variations you identified.</w:t>
      </w:r>
    </w:p>
    <w:p>
      <w:pPr>
        <w:pStyle w:val="BodyText"/>
      </w:pPr>
      <w:r>
        <w:rPr>
          <w:i/>
        </w:rPr>
        <w:t xml:space="preserve">I would indeed be interested in discussing potential algorithm refinements based on these observations during our Thursday meeting. I’ve prepared some preliminary thoughts on how the autonomic response measurements might inform prediction parameter adjustments (attached), focusing on the temporal precision aspects that appear most relevant for arrhythmia susceptibility assessment.</w:t>
      </w:r>
    </w:p>
    <w:p>
      <w:pPr>
        <w:pStyle w:val="BodyText"/>
      </w:pPr>
      <w:r>
        <w:rPr>
          <w:i/>
        </w:rPr>
        <w:t xml:space="preserve">Today’s session provided compelling evidence for specific physiological mechanisms that merit serious investigation regardless of broader theoretical frameworks. I believe our integrated approach allows that investigation without requiring predetermined conclusions about general applications—exactly the kind of rigorous scientific inquiry that transcends disciplinary boundaries through shared commitment to empirical evidence.</w:t>
      </w:r>
    </w:p>
    <w:p>
      <w:pPr>
        <w:pStyle w:val="BodyText"/>
      </w:pPr>
      <w:r>
        <w:rPr>
          <w:i/>
        </w:rPr>
        <w:t xml:space="preserve">Regards,</w:t>
      </w:r>
      <w:r>
        <w:t xml:space="preserve"> </w:t>
      </w:r>
      <w:r>
        <w:rPr>
          <w:i/>
        </w:rPr>
        <w:t xml:space="preserve">Sophie</w:t>
      </w:r>
    </w:p>
    <w:p>
      <w:pPr>
        <w:pStyle w:val="BodyText"/>
      </w:pPr>
      <w:r>
        <w:t xml:space="preserve">I review the message before sending, ensuring it maintains the professional substance that has characterized our collaboration while acknowledging the scientific value of his contributions. After our email exchange, I return to my wine and personal evening routine, though I find my thoughts occasionally returning to the unexpected development in our research partnership—the particular shift from mandated collaboration to genuine scientific engagement that has occurred despite multiple barriers to Eli’s participation.</w:t>
      </w:r>
    </w:p>
    <w:p>
      <w:pPr>
        <w:pStyle w:val="BodyText"/>
      </w:pPr>
      <w:r>
        <w:t xml:space="preserve">His continued intellectual connection beyond required interaction suggests that our research partnership has transcended initial skepticism and administrative mandate, engaging his scientific curiosity despite both disciplinary reservations and personal discomfort with domain intersection. This development creates unexpected satisfaction beyond mere professional progress—the particular pleasure of authentic intellectual connection despite different perspectives and approaches.</w:t>
      </w:r>
    </w:p>
    <w:p>
      <w:pPr>
        <w:pStyle w:val="BodyText"/>
      </w:pPr>
      <w:r>
        <w:t xml:space="preserve">By the time I prepare for bed, I’ve mentally integrated this new understanding into my overall assessment of the day’s developments—recognizing both the scientific value of our collaboration and the personal complexity that underlies Eli’s engagement despite his careful boundary maintenance. This balanced perspective creates appreciation for the progress we’ve made while maintaining realistic expectations about the relationship’s primarily professional nature.</w:t>
      </w:r>
    </w:p>
    <w:p>
      <w:pPr>
        <w:pStyle w:val="BodyText"/>
      </w:pPr>
      <w:r>
        <w:t xml:space="preserve">I set my alarm, place my phone on the nightstand, and lie down, my mind still processing the day’s events as I drift toward sleep. Just before consciousness fades, a final thought surfaces—perhaps the integration of different methodological approaches in our research collaboration might eventually influence Eli’s compartmentalization strategy more broadly, creating small bridges between his carefully separated domains through shared scientific purpose rather than direct personal connection. It’s a thought both professionally intriguing and personally meaningful as I surrender to sleep at the end of a day that has unexpectedly expanded my understanding of both collaborative research and complex human connection.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2025-04-16T18:50:35Z</dcterms:created>
  <dcterms:modified xsi:type="dcterms:W3CDTF">2025-04-16T18:50:35Z</dcterms:modified>
</cp:coreProperties>
</file>

<file path=docProps/custom.xml><?xml version="1.0" encoding="utf-8"?>
<Properties xmlns="http://schemas.openxmlformats.org/officeDocument/2006/custom-properties" xmlns:vt="http://schemas.openxmlformats.org/officeDocument/2006/docPropsVTypes"/>
</file>