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line="390" w:lineRule="atLeast"/>
        <w:rPr>
          <w:rFonts w:asciiTheme="minorEastAsia" w:hAnsiTheme="minorEastAsia" w:cs="굴림"/>
          <w:szCs w:val="20"/>
        </w:rPr>
      </w:pPr>
      <w:r>
        <w:rPr>
          <w:rFonts w:asciiTheme="minorEastAsia" w:hAnsiTheme="minorEastAsia" w:cs="굴림"/>
          <w:szCs w:val="20"/>
        </w:rPr>
        <w:t>[서식 11] 이해상충 서약서(</w:t>
      </w:r>
      <w:r>
        <w:rPr>
          <w:rFonts w:asciiTheme="minorEastAsia" w:hAnsiTheme="minorEastAsia" w:cs="굴림"/>
          <w:szCs w:val="20"/>
        </w:rPr>
        <w:t>연구자용</w:t>
      </w:r>
      <w:r>
        <w:rPr>
          <w:rFonts w:asciiTheme="minorEastAsia" w:hAnsiTheme="minorEastAsia" w:cs="굴림"/>
          <w:szCs w:val="20"/>
        </w:rPr>
        <w:t>)</w:t>
      </w:r>
    </w:p>
    <w:p>
      <w:pPr>
        <w:spacing w:line="390" w:lineRule="atLeast"/>
        <w:rPr>
          <w:rFonts w:asciiTheme="minorEastAsia" w:hAnsiTheme="minorEastAsia" w:cs="굴림"/>
          <w:sz w:val="22"/>
        </w:rPr>
      </w:pPr>
    </w:p>
    <w:p>
      <w:pPr>
        <w:jc w:val="center"/>
        <w:spacing w:line="390" w:lineRule="atLeast"/>
        <w:rPr>
          <w:rFonts w:asciiTheme="minorEastAsia" w:hAnsiTheme="minorEastAsia" w:cs="굴림"/>
          <w:b/>
          <w:sz w:val="28"/>
          <w:szCs w:val="28"/>
        </w:rPr>
      </w:pPr>
      <w:r>
        <w:rPr>
          <w:rFonts w:asciiTheme="minorEastAsia" w:hAnsiTheme="minorEastAsia" w:cs="굴림"/>
          <w:b/>
          <w:sz w:val="28"/>
          <w:szCs w:val="28"/>
        </w:rPr>
        <w:t>이해상충 서약서(</w:t>
      </w:r>
      <w:r>
        <w:rPr>
          <w:rFonts w:asciiTheme="minorEastAsia" w:hAnsiTheme="minorEastAsia" w:cs="굴림"/>
          <w:b/>
          <w:sz w:val="28"/>
          <w:szCs w:val="28"/>
        </w:rPr>
        <w:t>연구자용</w:t>
      </w:r>
      <w:r>
        <w:rPr>
          <w:rFonts w:asciiTheme="minorEastAsia" w:hAnsiTheme="minorEastAsia" w:cs="굴림"/>
          <w:b/>
          <w:sz w:val="28"/>
          <w:szCs w:val="28"/>
        </w:rPr>
        <w:t>)</w:t>
      </w:r>
    </w:p>
    <w:p>
      <w:pPr>
        <w:rPr>
          <w:rFonts w:ascii="맑은 고딕" w:eastAsia="맑은 고딕" w:hAnsi="맑은 고딕" w:cs="돋움"/>
          <w:b/>
          <w:bCs/>
          <w:szCs w:val="20"/>
        </w:rPr>
      </w:pPr>
    </w:p>
    <w:tbl>
      <w:tblPr>
        <w:tblW w:w="9214" w:type="dxa"/>
        <w:tblInd w:w="-139" w:type="dxa"/>
        <w:tblLook w:val="04A0" w:firstRow="1" w:lastRow="0" w:firstColumn="1" w:lastColumn="0" w:noHBand="0" w:noVBand="1"/>
        <w:tblLayout w:type="fixed"/>
        <w:tblCellMar>
          <w:left w:w="0" w:type="dxa"/>
          <w:right w:w="0" w:type="dxa"/>
        </w:tblCellMar>
      </w:tblPr>
      <w:tblGrid>
        <w:gridCol w:w="1927"/>
        <w:gridCol w:w="7287"/>
      </w:tblGrid>
      <w:tr>
        <w:trPr>
          <w:trHeight w:val="501" w:hRule="atLeast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  <w:hideMark/>
          </w:tcPr>
          <w:p>
            <w:pPr>
              <w:pStyle w:val="s0"/>
              <w:jc w:val="center"/>
              <w:rPr>
                <w:rFonts w:ascii="맑은 고딕" w:eastAsia="맑은 고딕"/>
                <w:b/>
                <w:sz w:val="20"/>
                <w:szCs w:val="20"/>
                <w:kern w:val="2"/>
              </w:rPr>
            </w:pPr>
            <w:r>
              <w:rPr>
                <w:rFonts w:ascii="맑은 고딕" w:eastAsia="맑은 고딕" w:hint="eastAsia"/>
                <w:b/>
                <w:sz w:val="20"/>
                <w:szCs w:val="20"/>
                <w:kern w:val="2"/>
              </w:rPr>
              <w:t>연구</w:t>
            </w:r>
            <w:r>
              <w:rPr>
                <w:rFonts w:ascii="맑은 고딕" w:eastAsia="맑은 고딕" w:hint="eastAsia"/>
                <w:b/>
                <w:sz w:val="20"/>
                <w:szCs w:val="20"/>
                <w:kern w:val="2"/>
              </w:rPr>
              <w:t xml:space="preserve"> </w:t>
            </w:r>
            <w:r>
              <w:rPr>
                <w:rFonts w:ascii="맑은 고딕" w:eastAsia="맑은 고딕" w:hint="eastAsia"/>
                <w:b/>
                <w:sz w:val="20"/>
                <w:szCs w:val="20"/>
                <w:kern w:val="2"/>
              </w:rPr>
              <w:t>과제명</w:t>
            </w:r>
          </w:p>
        </w:tc>
        <w:tc>
          <w:tcPr>
            <w:tcW w:w="7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맑은 고딕" w:eastAsia="맑은 고딕" w:cs="맑은 고딕"/>
                <w:b/>
                <w:bCs/>
                <w:sz w:val="20"/>
                <w:szCs w:val="20"/>
                <w:kern w:val="2"/>
              </w:rPr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  <w:kern w:val="2"/>
              </w:rPr>
              <w:t xml:space="preserve">       </w:t>
            </w:r>
          </w:p>
          <w:p>
            <w:pPr>
              <w:ind w:firstLine="0"/>
              <w:shd w:val="clear" w:color="auto" w:fill="auto"/>
              <w:rPr>
                <w:caps w:val="off"/>
                <w:rFonts w:ascii="Mona Sans VF" w:eastAsia="Mona Sans VF" w:hAnsi="Mona Sans VF" w:cs="Mona Sans VF"/>
                <w:b w:val="0"/>
                <w:i w:val="0"/>
                <w:sz w:val="24"/>
              </w:rPr>
            </w:pPr>
            <w:r>
              <w:rPr>
                <w:caps w:val="off"/>
                <w:rFonts w:ascii="Mona Sans VF" w:eastAsia="Mona Sans VF" w:hAnsi="Mona Sans VF" w:cs="Mona Sans VF"/>
                <w:b w:val="0"/>
                <w:i w:val="0"/>
                <w:sz w:val="24"/>
              </w:rPr>
              <w:t>B-mode 복부 초음파에서 HCC 유사도를 정량화하는 이중 출력 영상표지자의 개발</w:t>
            </w:r>
          </w:p>
          <w:p>
            <w:pPr>
              <w:pStyle w:val="s0"/>
              <w:rPr>
                <w:rFonts w:ascii="맑은 고딕" w:eastAsia="맑은 고딕"/>
                <w:sz w:val="20"/>
                <w:szCs w:val="20"/>
                <w:kern w:val="2"/>
              </w:rPr>
            </w:pPr>
          </w:p>
        </w:tc>
      </w:tr>
      <w:tr>
        <w:trPr>
          <w:trHeight w:val="411" w:hRule="atLeast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  <w:hideMark/>
          </w:tcPr>
          <w:p>
            <w:pPr>
              <w:pStyle w:val="s0"/>
              <w:jc w:val="center"/>
              <w:rPr>
                <w:rFonts w:ascii="맑은 고딕" w:eastAsia="맑은 고딕"/>
                <w:b/>
                <w:sz w:val="20"/>
                <w:szCs w:val="20"/>
                <w:kern w:val="2"/>
              </w:rPr>
            </w:pPr>
            <w:r>
              <w:rPr>
                <w:rFonts w:ascii="맑은 고딕" w:eastAsia="맑은 고딕" w:hint="eastAsia"/>
                <w:b/>
                <w:sz w:val="20"/>
                <w:szCs w:val="20"/>
                <w:kern w:val="2"/>
              </w:rPr>
              <w:t>책임</w:t>
            </w:r>
            <w:r>
              <w:rPr>
                <w:rFonts w:ascii="맑은 고딕" w:eastAsia="맑은 고딕" w:hint="eastAsia"/>
                <w:b/>
                <w:sz w:val="20"/>
                <w:szCs w:val="20"/>
                <w:kern w:val="2"/>
              </w:rPr>
              <w:t xml:space="preserve"> 연구</w:t>
            </w:r>
            <w:r>
              <w:rPr>
                <w:rFonts w:ascii="맑은 고딕" w:eastAsia="맑은 고딕" w:hint="eastAsia"/>
                <w:b/>
                <w:sz w:val="20"/>
                <w:szCs w:val="20"/>
                <w:kern w:val="2"/>
              </w:rPr>
              <w:t>자</w:t>
            </w:r>
          </w:p>
        </w:tc>
        <w:tc>
          <w:tcPr>
            <w:tcW w:w="7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pStyle w:val="s0"/>
              <w:rPr>
                <w:rFonts w:ascii="맑은 고딕" w:eastAsia="맑은 고딕" w:cs="맑은 고딕"/>
                <w:sz w:val="20"/>
                <w:szCs w:val="20"/>
                <w:kern w:val="2"/>
              </w:rPr>
            </w:pPr>
            <w:r>
              <w:rPr>
                <w:lang w:eastAsia="ko-KR"/>
                <w:rFonts w:ascii="맑은 고딕" w:eastAsia="맑은 고딕" w:cs="맑은 고딕"/>
                <w:sz w:val="20"/>
                <w:szCs w:val="20"/>
                <w:kern w:val="2"/>
                <w:rtl w:val="off"/>
              </w:rPr>
              <w:t>김현수</w:t>
            </w:r>
          </w:p>
        </w:tc>
      </w:tr>
    </w:tbl>
    <w:p>
      <w:pPr>
        <w:pStyle w:val="a9"/>
        <w:rPr>
          <w:b/>
          <w:szCs w:val="20"/>
        </w:rPr>
      </w:pPr>
      <w:r>
        <w:rPr>
          <w:rFonts w:hint="eastAsia"/>
          <w:b/>
          <w:szCs w:val="20"/>
          <w:kern w:val="0"/>
        </w:rPr>
        <w:t>※ 아래의 항목을 점검해 주시기 바랍니다.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"/>
        <w:gridCol w:w="8486"/>
      </w:tblGrid>
      <w:tr>
        <w:trPr>
          <w:trHeight w:val="557" w:hRule="atLeast"/>
        </w:trPr>
        <w:tc>
          <w:tcPr>
            <w:tcW w:w="534" w:type="dxa"/>
            <w:vAlign w:val="center"/>
          </w:tcPr>
          <w:p>
            <w:pPr>
              <w:pStyle w:val="a9"/>
              <w:rPr>
                <w:szCs w:val="20"/>
                <w:kern w:val="0"/>
              </w:rPr>
            </w:pPr>
            <w:r>
              <w:rPr>
                <w:rFonts w:hint="eastAsia"/>
                <w:szCs w:val="20"/>
                <w:kern w:val="0"/>
              </w:rPr>
              <w:t>□</w:t>
            </w:r>
          </w:p>
        </w:tc>
        <w:tc>
          <w:tcPr>
            <w:tcW w:w="8708" w:type="dxa"/>
            <w:vAlign w:val="center"/>
          </w:tcPr>
          <w:p>
            <w:pPr>
              <w:pStyle w:val="a9"/>
              <w:rPr>
                <w:szCs w:val="20"/>
                <w:kern w:val="0"/>
              </w:rPr>
            </w:pPr>
            <w:r>
              <w:rPr>
                <w:rFonts w:hint="eastAsia"/>
                <w:szCs w:val="20"/>
                <w:kern w:val="0"/>
              </w:rPr>
              <w:t xml:space="preserve">아래 사항 중 </w:t>
            </w:r>
            <w:r>
              <w:rPr>
                <w:rFonts w:hint="eastAsia"/>
                <w:b/>
                <w:szCs w:val="20"/>
                <w:kern w:val="0"/>
              </w:rPr>
              <w:t>한 항목 이상</w:t>
            </w:r>
            <w:r>
              <w:rPr>
                <w:rFonts w:hint="eastAsia"/>
                <w:szCs w:val="20"/>
                <w:kern w:val="0"/>
              </w:rPr>
              <w:t xml:space="preserve"> 해당됩니다.</w:t>
            </w:r>
          </w:p>
        </w:tc>
      </w:tr>
      <w:tr>
        <w:trPr>
          <w:trHeight w:val="5101" w:hRule="atLeast"/>
        </w:trPr>
        <w:tc>
          <w:tcPr>
            <w:tcW w:w="534" w:type="dxa"/>
          </w:tcPr>
          <w:p>
            <w:pPr>
              <w:pStyle w:val="a9"/>
              <w:rPr>
                <w:szCs w:val="20"/>
              </w:rPr>
            </w:pPr>
          </w:p>
        </w:tc>
        <w:tc>
          <w:tcPr>
            <w:tcW w:w="8708" w:type="dxa"/>
            <w:vAlign w:val="center"/>
          </w:tcPr>
          <w:tbl>
            <w:tblPr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3"/>
              <w:gridCol w:w="7807"/>
            </w:tblGrid>
            <w:tr>
              <w:trPr>
                <w:trHeight w:val="414" w:hRule="atLeast"/>
              </w:trPr>
              <w:tc>
                <w:tcPr>
                  <w:tcW w:w="454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□</w:t>
                  </w:r>
                </w:p>
              </w:tc>
              <w:tc>
                <w:tcPr>
                  <w:tcW w:w="8023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연구 결과에 영향을 미칠 수 있는 정도의 경제적 보상을 받았습니다.</w:t>
                  </w:r>
                </w:p>
              </w:tc>
            </w:tr>
            <w:tr>
              <w:trPr>
                <w:trHeight w:val="630" w:hRule="atLeast"/>
              </w:trPr>
              <w:tc>
                <w:tcPr>
                  <w:tcW w:w="454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□</w:t>
                  </w:r>
                </w:p>
              </w:tc>
              <w:tc>
                <w:tcPr>
                  <w:tcW w:w="8023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 xml:space="preserve">제한 없이 사용할 수 있는 연구비나 교육비, 기구나 장비, </w:t>
                  </w:r>
                  <w:r>
                    <w:rPr>
                      <w:rFonts w:hint="eastAsia"/>
                      <w:szCs w:val="20"/>
                    </w:rPr>
                    <w:t>자문비</w:t>
                  </w:r>
                  <w:r>
                    <w:rPr>
                      <w:rFonts w:hint="eastAsia"/>
                      <w:szCs w:val="20"/>
                    </w:rPr>
                    <w:t xml:space="preserve"> 또는 사례금 등의 형태로 지원기관(sponsor)으로부터 1,000만원이 넘는 비용을 제공 받았습니다.</w:t>
                  </w:r>
                </w:p>
              </w:tc>
            </w:tr>
            <w:tr>
              <w:trPr>
                <w:trHeight w:val="911" w:hRule="atLeast"/>
              </w:trPr>
              <w:tc>
                <w:tcPr>
                  <w:tcW w:w="454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□</w:t>
                  </w:r>
                </w:p>
              </w:tc>
              <w:tc>
                <w:tcPr>
                  <w:tcW w:w="8023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 xml:space="preserve">통상적인 방법으로 그 가치를 쉽게 환산하기 어려운, 지원기관(sponsor)의 주식 지분 또는 시험약물이나 </w:t>
                  </w:r>
                  <w:r>
                    <w:rPr>
                      <w:rFonts w:hint="eastAsia"/>
                      <w:szCs w:val="20"/>
                    </w:rPr>
                    <w:t>시험기기와</w:t>
                  </w:r>
                  <w:r>
                    <w:rPr>
                      <w:rFonts w:hint="eastAsia"/>
                      <w:szCs w:val="20"/>
                    </w:rPr>
                    <w:t xml:space="preserve"> 같은 연구 대상의 소유권 지분을 제공 받았습니다.</w:t>
                  </w:r>
                </w:p>
              </w:tc>
            </w:tr>
            <w:tr>
              <w:trPr>
                <w:trHeight w:val="625" w:hRule="atLeast"/>
              </w:trPr>
              <w:tc>
                <w:tcPr>
                  <w:tcW w:w="454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□</w:t>
                  </w:r>
                </w:p>
              </w:tc>
              <w:tc>
                <w:tcPr>
                  <w:tcW w:w="8023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 xml:space="preserve">1,000만원 상당 또는 5%가 넘는 지원기관(sponsor)의 주식 지분 또는 시험약물이나 </w:t>
                  </w:r>
                  <w:r>
                    <w:rPr>
                      <w:rFonts w:hint="eastAsia"/>
                      <w:szCs w:val="20"/>
                    </w:rPr>
                    <w:t>시험기기와</w:t>
                  </w:r>
                  <w:r>
                    <w:rPr>
                      <w:rFonts w:hint="eastAsia"/>
                      <w:szCs w:val="20"/>
                    </w:rPr>
                    <w:t xml:space="preserve"> 같은 연구 대상의 소유권 지분을 제공 받았습니다.</w:t>
                  </w:r>
                </w:p>
              </w:tc>
            </w:tr>
            <w:tr>
              <w:trPr>
                <w:trHeight w:val="605" w:hRule="atLeast"/>
              </w:trPr>
              <w:tc>
                <w:tcPr>
                  <w:tcW w:w="454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□</w:t>
                  </w:r>
                </w:p>
              </w:tc>
              <w:tc>
                <w:tcPr>
                  <w:tcW w:w="8023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지원기관(sponsor)에 공식, 비공식적인 직함을 가지고 있습니다.(예, 사장, 자문역, 고문 등)</w:t>
                  </w:r>
                </w:p>
              </w:tc>
            </w:tr>
            <w:tr>
              <w:trPr>
                <w:trHeight w:val="884" w:hRule="atLeast"/>
              </w:trPr>
              <w:tc>
                <w:tcPr>
                  <w:tcW w:w="454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□</w:t>
                  </w:r>
                </w:p>
              </w:tc>
              <w:tc>
                <w:tcPr>
                  <w:tcW w:w="8023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시험약물</w:t>
                  </w:r>
                  <w:r>
                    <w:rPr>
                      <w:rFonts w:hint="eastAsia"/>
                      <w:szCs w:val="20"/>
                    </w:rPr>
                    <w:t xml:space="preserve"> 또는 </w:t>
                  </w:r>
                  <w:r>
                    <w:rPr>
                      <w:rFonts w:hint="eastAsia"/>
                      <w:szCs w:val="20"/>
                    </w:rPr>
                    <w:t>시험기기와</w:t>
                  </w:r>
                  <w:r>
                    <w:rPr>
                      <w:rFonts w:hint="eastAsia"/>
                      <w:szCs w:val="20"/>
                    </w:rPr>
                    <w:t xml:space="preserve"> 같은 연구 대상과 관련된 경제적인 이득을 제공 받았습니다.(특허권, 상표권, 독점권, </w:t>
                  </w:r>
                  <w:r>
                    <w:rPr>
                      <w:rFonts w:hint="eastAsia"/>
                      <w:szCs w:val="20"/>
                    </w:rPr>
                    <w:t>특허사용료</w:t>
                  </w:r>
                  <w:r>
                    <w:rPr>
                      <w:rFonts w:hint="eastAsia"/>
                      <w:szCs w:val="20"/>
                    </w:rPr>
                    <w:t>, 상품화에 따른 로열티와 같은 것들을 포함하나 이에 한정하지 않음)</w:t>
                  </w:r>
                </w:p>
              </w:tc>
            </w:tr>
            <w:tr>
              <w:trPr>
                <w:trHeight w:val="613" w:hRule="atLeast"/>
              </w:trPr>
              <w:tc>
                <w:tcPr>
                  <w:tcW w:w="454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□</w:t>
                  </w:r>
                </w:p>
              </w:tc>
              <w:tc>
                <w:tcPr>
                  <w:tcW w:w="8023" w:type="dxa"/>
                </w:tcPr>
                <w:p>
                  <w:pPr>
                    <w:pStyle w:val="a9"/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본인의 가까운 가족(부모, 배우자, 자녀) 또는 가족이 소속된 회사가 위에 기술된 것과 같은 관계를 가지고 있습니다.</w:t>
                  </w:r>
                </w:p>
              </w:tc>
            </w:tr>
          </w:tbl>
          <w:p>
            <w:pPr>
              <w:pStyle w:val="a9"/>
              <w:rPr>
                <w:szCs w:val="20"/>
              </w:rPr>
            </w:pPr>
          </w:p>
        </w:tc>
      </w:tr>
      <w:tr>
        <w:trPr>
          <w:trHeight w:val="559" w:hRule="atLeast"/>
        </w:trPr>
        <w:tc>
          <w:tcPr>
            <w:tcW w:w="534" w:type="dxa"/>
            <w:vAlign w:val="center"/>
          </w:tcPr>
          <w:p>
            <w:pPr>
              <w:pStyle w:val="a9"/>
              <w:rPr>
                <w:szCs w:val="20"/>
              </w:rPr>
            </w:pPr>
            <w:r>
              <w:rPr>
                <w:lang w:eastAsia="ko-KR"/>
                <w:szCs w:val="20"/>
                <w:rtl w:val="off"/>
              </w:rPr>
              <w:t>■</w:t>
            </w:r>
          </w:p>
        </w:tc>
        <w:tc>
          <w:tcPr>
            <w:tcW w:w="8708" w:type="dxa"/>
            <w:vAlign w:val="center"/>
          </w:tcPr>
          <w:p>
            <w:pPr>
              <w:pStyle w:val="a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상기 항목 </w:t>
            </w:r>
            <w:r>
              <w:rPr>
                <w:rFonts w:hint="eastAsia"/>
                <w:b/>
                <w:szCs w:val="20"/>
              </w:rPr>
              <w:t>모두</w:t>
            </w:r>
            <w:r>
              <w:rPr>
                <w:rFonts w:hint="eastAsia"/>
                <w:szCs w:val="20"/>
              </w:rPr>
              <w:t xml:space="preserve"> 해당되지 않습니다.</w:t>
            </w:r>
          </w:p>
        </w:tc>
      </w:tr>
    </w:tbl>
    <w:p>
      <w:pPr>
        <w:pStyle w:val="a9"/>
        <w:rPr>
          <w:b/>
          <w:szCs w:val="20"/>
          <w:kern w:val="0"/>
        </w:rPr>
      </w:pPr>
      <w:r>
        <w:rPr>
          <w:rFonts w:hint="eastAsia"/>
          <w:b/>
          <w:szCs w:val="20"/>
          <w:kern w:val="0"/>
        </w:rPr>
        <w:t>※</w:t>
      </w:r>
      <w:r>
        <w:rPr>
          <w:b/>
          <w:szCs w:val="20"/>
          <w:kern w:val="0"/>
        </w:rPr>
        <w:t xml:space="preserve"> </w:t>
      </w:r>
      <w:r>
        <w:rPr>
          <w:rFonts w:hint="eastAsia"/>
          <w:b/>
          <w:szCs w:val="20"/>
          <w:kern w:val="0"/>
        </w:rPr>
        <w:t>하나라도</w:t>
      </w:r>
      <w:r>
        <w:rPr>
          <w:b/>
          <w:szCs w:val="20"/>
          <w:kern w:val="0"/>
        </w:rPr>
        <w:t xml:space="preserve"> “</w:t>
      </w:r>
      <w:r>
        <w:rPr>
          <w:rFonts w:hint="eastAsia"/>
          <w:b/>
          <w:szCs w:val="20"/>
          <w:kern w:val="0"/>
        </w:rPr>
        <w:t>예</w:t>
      </w:r>
      <w:r>
        <w:rPr>
          <w:b/>
          <w:szCs w:val="20"/>
          <w:kern w:val="0"/>
        </w:rPr>
        <w:t>”</w:t>
      </w:r>
      <w:r>
        <w:rPr>
          <w:rFonts w:hint="eastAsia"/>
          <w:b/>
          <w:szCs w:val="20"/>
          <w:kern w:val="0"/>
        </w:rPr>
        <w:t>인</w:t>
      </w:r>
      <w:r>
        <w:rPr>
          <w:b/>
          <w:szCs w:val="20"/>
          <w:kern w:val="0"/>
        </w:rPr>
        <w:t xml:space="preserve"> </w:t>
      </w:r>
      <w:r>
        <w:rPr>
          <w:rFonts w:hint="eastAsia"/>
          <w:b/>
          <w:szCs w:val="20"/>
          <w:kern w:val="0"/>
        </w:rPr>
        <w:t xml:space="preserve">경우 → 추가로 이해상충 신고서를 제출하시기 바랍니다. </w:t>
      </w:r>
    </w:p>
    <w:p>
      <w:pPr>
        <w:pStyle w:val="a9"/>
        <w:rPr>
          <w:b/>
          <w:szCs w:val="20"/>
          <w:kern w:val="0"/>
        </w:rPr>
      </w:pPr>
      <w:r>
        <w:rPr>
          <w:rFonts w:hint="eastAsia"/>
          <w:b/>
          <w:szCs w:val="20"/>
          <w:kern w:val="0"/>
        </w:rPr>
        <w:t>※</w:t>
      </w:r>
      <w:r>
        <w:rPr>
          <w:b/>
          <w:szCs w:val="20"/>
          <w:kern w:val="0"/>
        </w:rPr>
        <w:t xml:space="preserve"> </w:t>
      </w:r>
      <w:r>
        <w:rPr>
          <w:rFonts w:hint="eastAsia"/>
          <w:b/>
          <w:szCs w:val="20"/>
          <w:kern w:val="0"/>
        </w:rPr>
        <w:t>모두</w:t>
      </w:r>
      <w:r>
        <w:rPr>
          <w:b/>
          <w:szCs w:val="20"/>
          <w:kern w:val="0"/>
        </w:rPr>
        <w:t xml:space="preserve"> “</w:t>
      </w:r>
      <w:r>
        <w:rPr>
          <w:rFonts w:hint="eastAsia"/>
          <w:b/>
          <w:szCs w:val="20"/>
          <w:kern w:val="0"/>
        </w:rPr>
        <w:t>아니오</w:t>
      </w:r>
      <w:r>
        <w:rPr>
          <w:b/>
          <w:szCs w:val="20"/>
          <w:kern w:val="0"/>
        </w:rPr>
        <w:t>”</w:t>
      </w:r>
      <w:r>
        <w:rPr>
          <w:rFonts w:hint="eastAsia"/>
          <w:b/>
          <w:szCs w:val="20"/>
          <w:kern w:val="0"/>
        </w:rPr>
        <w:t>인</w:t>
      </w:r>
      <w:r>
        <w:rPr>
          <w:b/>
          <w:szCs w:val="20"/>
          <w:kern w:val="0"/>
        </w:rPr>
        <w:t xml:space="preserve"> </w:t>
      </w:r>
      <w:r>
        <w:rPr>
          <w:rFonts w:hint="eastAsia"/>
          <w:b/>
          <w:szCs w:val="20"/>
          <w:kern w:val="0"/>
        </w:rPr>
        <w:t xml:space="preserve">경우 → 아래의 서약에 서명하시기 바랍니다.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>
        <w:trPr>
          <w:trHeight w:val="1879" w:hRule="atLeast"/>
        </w:trPr>
        <w:tc>
          <w:tcPr>
            <w:tcW w:w="9224" w:type="dxa"/>
          </w:tcPr>
          <w:p>
            <w:pPr>
              <w:pStyle w:val="aa"/>
              <w:snapToGrid/>
              <w:jc w:val="both"/>
              <w:rPr>
                <w:lang w:eastAsia="ko-KR"/>
                <w:rFonts w:ascii="맑은 고딕" w:eastAsia="맑은 고딕" w:hAnsi="맑은 고딕"/>
                <w:sz w:val="20"/>
              </w:rPr>
            </w:pPr>
            <w:r>
              <w:rPr>
                <w:lang w:eastAsia="ko-KR"/>
                <w:rFonts w:ascii="맑은 고딕" w:eastAsia="맑은 고딕" w:hAnsi="맑은 고딕"/>
                <w:sz w:val="20"/>
              </w:rPr>
              <w:t>본인(연구책임자)은 상기 항목에 대해 모든 내용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</w:rPr>
              <w:t>을</w:t>
            </w:r>
            <w:r>
              <w:rPr>
                <w:lang w:eastAsia="ko-KR"/>
                <w:rFonts w:ascii="맑은 고딕" w:eastAsia="맑은 고딕" w:hAnsi="맑은 고딕"/>
                <w:sz w:val="20"/>
              </w:rPr>
              <w:t xml:space="preserve"> 정확히 기술하였으며 ①본인, ②본인의 직계가족, ③</w:t>
            </w:r>
            <w:r>
              <w:rPr>
                <w:lang w:eastAsia="ko-KR"/>
                <w:rFonts w:ascii="맑은 고딕" w:eastAsia="맑은 고딕" w:hAnsi="맑은 고딕"/>
                <w:sz w:val="20"/>
              </w:rPr>
              <w:t>공동연구자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</w:rPr>
              <w:t>,</w:t>
            </w:r>
            <w:r>
              <w:rPr>
                <w:lang w:eastAsia="ko-KR"/>
                <w:rFonts w:ascii="맑은 고딕" w:eastAsia="맑은 고딕" w:hAnsi="맑은 고딕"/>
                <w:sz w:val="20"/>
              </w:rPr>
              <w:t xml:space="preserve"> ④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</w:rPr>
              <w:t>공동연구</w:t>
            </w:r>
            <w:r>
              <w:rPr>
                <w:lang w:eastAsia="ko-KR"/>
                <w:rFonts w:ascii="맑은 고딕" w:eastAsia="맑은 고딕" w:hAnsi="맑은 고딕"/>
                <w:sz w:val="20"/>
              </w:rPr>
              <w:t xml:space="preserve">자의 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</w:rPr>
              <w:t>직계</w:t>
            </w:r>
            <w:r>
              <w:rPr>
                <w:lang w:eastAsia="ko-KR"/>
                <w:rFonts w:ascii="맑은 고딕" w:eastAsia="맑은 고딕" w:hAnsi="맑은 고딕"/>
                <w:sz w:val="20"/>
              </w:rPr>
              <w:t>가족이 본 연구와 관련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</w:rPr>
              <w:t xml:space="preserve">한 이해상충이 없음을 서약합니다. </w:t>
            </w:r>
          </w:p>
          <w:p>
            <w:pPr>
              <w:pStyle w:val="aa"/>
              <w:snapToGrid/>
              <w:jc w:val="both"/>
              <w:rPr>
                <w:lang w:eastAsia="ko-KR"/>
                <w:rFonts w:ascii="맑은 고딕" w:eastAsia="맑은 고딕" w:hAnsi="맑은 고딕"/>
                <w:b/>
                <w:sz w:val="20"/>
              </w:rPr>
            </w:pPr>
            <w:r>
              <w:rPr>
                <w:lang w:eastAsia="ko-KR"/>
                <w:rFonts w:ascii="맑은 고딕" w:eastAsia="맑은 고딕" w:hAnsi="맑은 고딕"/>
                <w:sz w:val="20"/>
              </w:rPr>
              <w:t>연구 진행 중에도 재정적인 이해관계가 변동되어 상기 항목에 해당하는 경우, 이를 인지한 날로부터 30일 이내에 이해상충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</w:rPr>
              <w:t>신</w:t>
            </w:r>
            <w:r>
              <w:rPr>
                <w:lang w:eastAsia="ko-KR"/>
                <w:rFonts w:ascii="맑은 고딕" w:eastAsia="맑은 고딕" w:hAnsi="맑은 고딕"/>
                <w:sz w:val="20"/>
              </w:rPr>
              <w:t xml:space="preserve">고서를 작성하여 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</w:rPr>
              <w:t xml:space="preserve">예수병원 </w:t>
            </w:r>
            <w:r>
              <w:rPr>
                <w:lang w:eastAsia="ko-KR"/>
                <w:rFonts w:ascii="맑은 고딕" w:eastAsia="맑은 고딕" w:hAnsi="맑은 고딕"/>
                <w:sz w:val="20"/>
              </w:rPr>
              <w:t>IRB에 보고하겠습니다.</w:t>
            </w:r>
          </w:p>
        </w:tc>
      </w:tr>
    </w:tbl>
    <w:p>
      <w:pPr>
        <w:pStyle w:val="s0"/>
        <w:ind w:right="472"/>
        <w:jc w:val="right"/>
        <w:rPr>
          <w:rFonts w:ascii="맑은 고딕" w:eastAsia="맑은 고딕" w:cs="Arial"/>
          <w:b/>
          <w:bCs/>
          <w:sz w:val="20"/>
          <w:szCs w:val="20"/>
        </w:rPr>
      </w:pPr>
      <w:r>
        <w:rPr>
          <w:rFonts w:ascii="맑은 고딕" w:eastAsia="맑은 고딕" w:cs="Arial" w:hint="eastAsia"/>
          <w:b/>
          <w:bCs/>
          <w:sz w:val="20"/>
          <w:szCs w:val="20"/>
        </w:rPr>
        <w:t xml:space="preserve">                                                                     </w:t>
      </w:r>
    </w:p>
    <w:p>
      <w:pPr>
        <w:pStyle w:val="a8"/>
        <w:jc w:val="right"/>
        <w:tabs>
          <w:tab w:val="left" w:pos="7655"/>
          <w:tab w:val="left" w:pos="7797"/>
          <w:tab w:val="left" w:pos="8080"/>
        </w:tabs>
        <w:spacing w:after="0" w:afterAutospacing="0" w:before="0" w:beforeAutospacing="0"/>
        <w:rPr>
          <w:rFonts w:ascii="맑은 고딕" w:eastAsia="맑은 고딕" w:hAnsi="맑은 고딕" w:cs="Arial"/>
          <w:b/>
          <w:bCs/>
          <w:sz w:val="20"/>
          <w:szCs w:val="20"/>
        </w:rPr>
      </w:pPr>
    </w:p>
    <w:p>
      <w:pPr>
        <w:pStyle w:val="a8"/>
        <w:jc w:val="right"/>
        <w:tabs>
          <w:tab w:val="left" w:pos="7655"/>
          <w:tab w:val="left" w:pos="7797"/>
          <w:tab w:val="left" w:pos="8080"/>
        </w:tabs>
        <w:spacing w:after="0" w:afterAutospacing="0" w:before="0" w:beforeAutospacing="0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cs="Arial" w:hint="eastAsia"/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Arial" w:hint="eastAsia"/>
          <w:b/>
          <w:bCs/>
          <w:sz w:val="20"/>
          <w:szCs w:val="20"/>
        </w:rPr>
        <w:t>제 출</w:t>
      </w:r>
      <w:r>
        <w:rPr>
          <w:rFonts w:ascii="맑은 고딕" w:eastAsia="맑은 고딕" w:hAnsi="맑은 고딕"/>
          <w:b/>
          <w:bCs/>
          <w:color w:val="000000"/>
          <w:sz w:val="20"/>
          <w:szCs w:val="20"/>
        </w:rPr>
        <w:t xml:space="preserve"> 일</w:t>
      </w:r>
      <w:r>
        <w:rPr>
          <w:rFonts w:asciiTheme="minorEastAsia" w:eastAsiaTheme="minorEastAsia" w:hAnsiTheme="minorEastAsia"/>
          <w:b/>
          <w:bCs/>
          <w:color w:val="000000"/>
          <w:sz w:val="20"/>
          <w:szCs w:val="20"/>
        </w:rPr>
        <w:t xml:space="preserve"> :</w:t>
      </w:r>
      <w:r>
        <w:rPr>
          <w:rFonts w:ascii="맑은 고딕" w:eastAsia="맑은 고딕" w:hAnsi="맑은 고딕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      </w:t>
      </w:r>
      <w:r>
        <w:rPr>
          <w:lang w:eastAsia="ko-KR"/>
          <w:rFonts w:ascii="맑은 고딕" w:eastAsia="맑은 고딕" w:hAnsi="맑은 고딕" w:hint="eastAsia"/>
          <w:b/>
          <w:bCs/>
          <w:color w:val="000000"/>
          <w:sz w:val="20"/>
          <w:szCs w:val="20"/>
          <w:rtl w:val="off"/>
        </w:rPr>
        <w:t>2026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  </w:t>
      </w:r>
      <w:r>
        <w:rPr>
          <w:rFonts w:ascii="맑은 고딕" w:eastAsia="맑은 고딕" w:hAnsi="맑은 고딕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년  </w:t>
      </w:r>
      <w:r>
        <w:rPr>
          <w:lang w:eastAsia="ko-KR"/>
          <w:rFonts w:ascii="맑은 고딕" w:eastAsia="맑은 고딕" w:hAnsi="맑은 고딕" w:hint="eastAsia"/>
          <w:b/>
          <w:bCs/>
          <w:color w:val="000000"/>
          <w:sz w:val="20"/>
          <w:szCs w:val="20"/>
          <w:rtl w:val="off"/>
        </w:rPr>
        <w:t>07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  </w:t>
      </w:r>
      <w:r>
        <w:rPr>
          <w:rFonts w:ascii="맑은 고딕" w:eastAsia="맑은 고딕" w:hAnsi="맑은 고딕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월  </w:t>
      </w:r>
      <w:r>
        <w:rPr>
          <w:lang w:eastAsia="ko-KR"/>
          <w:rFonts w:ascii="맑은 고딕" w:eastAsia="맑은 고딕" w:hAnsi="맑은 고딕" w:hint="eastAsia"/>
          <w:b/>
          <w:bCs/>
          <w:color w:val="000000"/>
          <w:sz w:val="20"/>
          <w:szCs w:val="20"/>
          <w:rtl w:val="off"/>
        </w:rPr>
        <w:t>03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 </w:t>
      </w:r>
      <w:r>
        <w:rPr>
          <w:rFonts w:ascii="맑은 고딕" w:eastAsia="맑은 고딕" w:hAnsi="맑은 고딕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일</w:t>
      </w:r>
      <w:r>
        <w:rPr>
          <w:rFonts w:ascii="맑은 고딕" w:eastAsia="맑은 고딕" w:hAnsi="맑은 고딕"/>
          <w:color w:val="000000"/>
          <w:sz w:val="20"/>
          <w:szCs w:val="20"/>
        </w:rPr>
        <w:t xml:space="preserve"> </w:t>
      </w:r>
    </w:p>
    <w:p>
      <w:pPr>
        <w:jc w:val="right"/>
        <w:rPr>
          <w:rFonts w:ascii="맑은 고딕" w:eastAsia="맑은 고딕" w:hAnsi="맑은 고딕" w:cs="Times New Roman"/>
          <w:b/>
          <w:bCs/>
          <w:color w:val="000000"/>
          <w:szCs w:val="20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Cs w:val="20"/>
        </w:rPr>
        <w:t>책임</w:t>
      </w:r>
      <w:r>
        <w:rPr>
          <w:rFonts w:ascii="맑은 고딕" w:eastAsia="맑은 고딕" w:hAnsi="맑은 고딕" w:cs="Times New Roman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Times New Roman" w:hint="eastAsia"/>
          <w:b/>
          <w:bCs/>
          <w:color w:val="000000"/>
          <w:szCs w:val="20"/>
        </w:rPr>
        <w:t>연구자 </w:t>
      </w:r>
      <w:r>
        <w:rPr>
          <w:rFonts w:ascii="맑은 고딕" w:eastAsia="맑은 고딕" w:hAnsi="맑은 고딕" w:cs="Times New Roman" w:hint="eastAsia"/>
          <w:b/>
          <w:bCs/>
          <w:color w:val="000000"/>
          <w:szCs w:val="20"/>
        </w:rPr>
        <w:t>:</w:t>
      </w:r>
      <w:r>
        <w:rPr>
          <w:rFonts w:ascii="맑은 고딕" w:eastAsia="맑은 고딕" w:hAnsi="맑은 고딕" w:cs="Times New Roman" w:hint="eastAsia"/>
          <w:b/>
          <w:bCs/>
          <w:color w:val="000000"/>
          <w:szCs w:val="20"/>
        </w:rPr>
        <w:t>     </w:t>
      </w:r>
      <w:r>
        <w:rPr>
          <w:rFonts w:ascii="맑은 고딕" w:eastAsia="맑은 고딕" w:hAnsi="맑은 고딕" w:cs="Times New Roman" w:hint="eastAsia"/>
          <w:b/>
          <w:bCs/>
          <w:color w:val="000000"/>
          <w:szCs w:val="20"/>
        </w:rPr>
        <w:t>________________</w:t>
      </w:r>
      <w:r>
        <w:rPr>
          <w:rFonts w:ascii="맑은 고딕" w:eastAsia="맑은 고딕" w:hAnsi="맑은 고딕" w:cs="Times New Roman"/>
          <w:b/>
          <w:bCs/>
          <w:color w:val="000000"/>
          <w:szCs w:val="20"/>
        </w:rPr>
        <w:t>____</w:t>
      </w:r>
      <w:r>
        <w:rPr>
          <w:rFonts w:ascii="맑은 고딕" w:eastAsia="맑은 고딕" w:hAnsi="맑은 고딕" w:cs="Times New Roman" w:hint="eastAsia"/>
          <w:b/>
          <w:bCs/>
          <w:color w:val="000000"/>
          <w:szCs w:val="20"/>
        </w:rPr>
        <w:t>_</w:t>
      </w:r>
      <w:r>
        <w:rPr>
          <w:rFonts w:ascii="맑은 고딕" w:eastAsia="맑은 고딕" w:hAnsi="맑은 고딕" w:cs="Times New Roman"/>
          <w:b/>
          <w:bCs/>
          <w:color w:val="000000"/>
          <w:szCs w:val="20"/>
        </w:rPr>
        <w:t xml:space="preserve"> </w:t>
      </w:r>
    </w:p>
    <w:sectPr>
      <w:pgSz w:w="11906" w:h="16838"/>
      <w:pgMar w:top="1701" w:right="1440" w:bottom="1440" w:left="1440" w:header="851" w:footer="992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Mona Sans VF">
    <w:notTrueType w:val="false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Angsana New">
    <w:panose1 w:val="02020603050405020304"/>
    <w:family w:val="roman"/>
    <w:charset w:val="de"/>
    <w:notTrueType w:val="false"/>
    <w:sig w:usb0="81000003" w:usb1="00000001" w:usb2="00000001" w:usb3="00000001" w:csb0="0001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rPr>
        <w:rFonts w:hint="eastAsia"/>
      </w:rPr>
    </w:pPr>
    <w:r>
      <w:rPr>
        <w:rFonts w:hint="eastAsia"/>
      </w:rPr>
      <w:t>V6.1_27MAR2026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  <w:jc w:val="center"/>
      <w:rPr>
        <w:b/>
        <w:szCs w:val="20"/>
      </w:rPr>
    </w:pPr>
    <w:r>
      <w:rPr>
        <w:noProof/>
      </w:rPr>
      <w:drawing>
        <wp:anchor distT="0" distB="0" distL="114300" distR="114300" behindDoc="0" locked="0" layoutInCell="1" simplePos="0" relativeHeight="251659264" allowOverlap="0" hidden="0">
          <wp:simplePos x="0" y="0"/>
          <wp:positionH relativeFrom="column">
            <wp:posOffset>-95250</wp:posOffset>
          </wp:positionH>
          <wp:positionV relativeFrom="paragraph">
            <wp:posOffset>-102235</wp:posOffset>
          </wp:positionV>
          <wp:extent cx="1257300" cy="571500"/>
          <wp:effectExtent l="0" t="0" r="0" b="0"/>
          <wp:wrapNone/>
          <wp:docPr id="2049" name="shape2049" hidden="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571500"/>
                  </a:xfrm>
                  <a:prstGeom prst="rect"/>
                  <a:noFill/>
                  <a:ln>
                    <a:noFill/>
                    <a:miter lim="800000"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rPr>
        <w:rFonts w:hint="eastAsia"/>
        <w:b/>
        <w:szCs w:val="20"/>
      </w:rPr>
      <w:t>예수병원</w:t>
    </w:r>
  </w:p>
  <w:p>
    <w:pPr>
      <w:pStyle w:val="a3"/>
      <w:jc w:val="center"/>
    </w:pPr>
    <w:r>
      <w:rPr>
        <w:rFonts w:hint="eastAsia"/>
        <w:b/>
        <w:szCs w:val="20"/>
      </w:rPr>
      <w:t>의학연구윤리심의위원회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</w:style>
  <w:style w:type="paragraph" w:styleId="1">
    <w:name w:val="heading 1"/>
    <w:basedOn w:val="a"/>
    <w:next w:val="a"/>
    <w:link w:val="1Char"/>
    <w:qFormat/>
    <w:pPr>
      <w:autoSpaceDE/>
      <w:autoSpaceDN/>
      <w:keepNext/>
      <w:widowControl/>
      <w:wordWrap/>
      <w:outlineLvl w:val="0"/>
      <w:jc w:val="left"/>
    </w:pPr>
    <w:rPr>
      <w:lang w:eastAsia="en-US" w:bidi="th-TH"/>
      <w:rFonts w:ascii="Arial" w:eastAsia="바탕" w:hAnsi="Arial" w:cs="Angsana New"/>
      <w:b/>
      <w:sz w:val="24"/>
      <w:szCs w:val="28"/>
      <w:kern w:val="0"/>
      <w:u w:val="single" w:color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3"/>
  </w:style>
  <w:style w:type="paragraph" w:styleId="a4">
    <w:name w:val="footer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semiHidden/>
  </w:style>
  <w:style w:type="paragraph" w:styleId="a5">
    <w:name w:val="List Paragraph"/>
    <w:uiPriority w:val="34"/>
    <w:basedOn w:val="a"/>
    <w:qFormat/>
    <w:pPr>
      <w:ind w:leftChars="400" w:left="800"/>
      <w:autoSpaceDE/>
      <w:autoSpaceDN/>
      <w:widowControl/>
      <w:wordWrap/>
      <w:jc w:val="left"/>
    </w:pPr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paragraph" w:styleId="10">
    <w:name w:val="toc 1"/>
    <w:basedOn w:val="a"/>
    <w:next w:val="a"/>
    <w:autoRedefine/>
    <w:semiHidden/>
    <w:pPr>
      <w:autoSpaceDE/>
      <w:autoSpaceDN/>
      <w:widowControl/>
      <w:wordWrap/>
      <w:jc w:val="left"/>
    </w:pPr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paragraph" w:styleId="a6">
    <w:name w:val="Body Text"/>
    <w:basedOn w:val="a"/>
    <w:link w:val="Char1"/>
    <w:pPr>
      <w:autoSpaceDE/>
      <w:autoSpaceDN/>
      <w:widowControl/>
      <w:wordWrap/>
    </w:pPr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character" w:customStyle="1" w:styleId="Char1">
    <w:name w:val="본문 Char"/>
    <w:basedOn w:val="a0"/>
    <w:link w:val="a6"/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table" w:styleId="a7">
    <w:name w:val="Table Grid"/>
    <w:uiPriority w:val="59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uiPriority w:val="9"/>
    <w:basedOn w:val="a0"/>
    <w:link w:val="1"/>
    <w:rPr>
      <w:lang w:eastAsia="en-US" w:bidi="th-TH"/>
      <w:rFonts w:ascii="Arial" w:eastAsia="바탕" w:hAnsi="Arial" w:cs="Angsana New"/>
      <w:b/>
      <w:sz w:val="24"/>
      <w:szCs w:val="28"/>
      <w:kern w:val="0"/>
      <w:u w:val="single" w:color="auto"/>
    </w:rPr>
  </w:style>
  <w:style w:type="paragraph" w:styleId="a8">
    <w:name w:val="Normal (Web)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szCs w:val="24"/>
      <w:kern w:val="0"/>
    </w:rPr>
  </w:style>
  <w:style w:type="paragraph" w:styleId="a9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Times New Roman"/>
    </w:rPr>
  </w:style>
  <w:style w:type="paragraph" w:customStyle="1" w:styleId="s0">
    <w:name w:val="s0"/>
    <w:pPr>
      <w:adjustRightInd/>
      <w:autoSpaceDE w:val="off"/>
      <w:autoSpaceDN w:val="off"/>
      <w:widowControl w:val="off"/>
    </w:pPr>
    <w:rPr>
      <w:rFonts w:ascii="돋움" w:eastAsia="돋움" w:hAnsi="맑은 고딕" w:cs="Times New Roman"/>
      <w:sz w:val="24"/>
      <w:szCs w:val="24"/>
      <w:kern w:val="0"/>
    </w:rPr>
  </w:style>
  <w:style w:type="paragraph" w:styleId="aa">
    <w:name w:val="footnote text"/>
    <w:basedOn w:val="a"/>
    <w:link w:val="Char2"/>
    <w:pPr>
      <w:autoSpaceDE/>
      <w:autoSpaceDN/>
      <w:widowControl/>
      <w:wordWrap/>
      <w:snapToGrid w:val="0"/>
      <w:jc w:val="left"/>
    </w:pPr>
    <w:rPr>
      <w:lang w:eastAsia="en-US"/>
      <w:rFonts w:ascii="Times New Roman" w:eastAsia="바탕" w:hAnsi="Times New Roman" w:cs="Times New Roman"/>
      <w:sz w:val="22"/>
      <w:szCs w:val="20"/>
      <w:kern w:val="0"/>
    </w:rPr>
  </w:style>
  <w:style w:type="character" w:customStyle="1" w:styleId="Char2">
    <w:name w:val="각주 텍스트 Char"/>
    <w:basedOn w:val="a0"/>
    <w:link w:val="aa"/>
    <w:rPr>
      <w:lang w:eastAsia="en-US"/>
      <w:rFonts w:ascii="Times New Roman" w:eastAsia="바탕" w:hAnsi="Times New Roman" w:cs="Times New Roman"/>
      <w:sz w:val="22"/>
      <w:szCs w:val="20"/>
      <w:kern w:val="0"/>
    </w:rPr>
  </w:style>
  <w:style w:type="paragraph" w:styleId="ab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b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c">
    <w:name w:val="표준 단락"/>
    <w:pPr>
      <w:adjustRightInd/>
      <w:autoSpaceDE w:val="off"/>
      <w:autoSpaceDN w:val="off"/>
      <w:widowControl w:val="off"/>
      <w:spacing w:line="320" w:lineRule="atLeast"/>
    </w:pPr>
    <w:rPr>
      <w:rFonts w:ascii="바탕" w:eastAsia="바탕" w:hAnsi="바탕" w:cs="Times New Roman"/>
      <w:color w:val="000000"/>
      <w:szCs w:val="20"/>
      <w:kern w:val="0"/>
    </w:rPr>
  </w:style>
  <w:style w:type="table" w:customStyle="1" w:styleId="11">
    <w:name w:val="표 구분선1"/>
    <w:uiPriority w:val="59"/>
    <w:basedOn w:val="a1"/>
    <w:next w:val="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USER</cp:lastModifiedBy>
  <cp:revision>1</cp:revision>
  <dcterms:created xsi:type="dcterms:W3CDTF">2025-02-07T06:06:00Z</dcterms:created>
  <dcterms:modified xsi:type="dcterms:W3CDTF">2026-07-03T00:51:21Z</dcterms:modified>
  <cp:lastPrinted>2021-05-06T01:04:00Z</cp:lastPrinted>
  <cp:version>1100.0100.01</cp:version>
</cp:coreProperties>
</file>