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332" w:rsidRDefault="00557332" w:rsidP="00557332">
      <w:pPr>
        <w:pStyle w:val="4"/>
        <w:ind w:left="1200" w:hanging="400"/>
      </w:pPr>
      <w:r>
        <w:t>Table 1. Patient and Lesion Demographics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557332" w:rsidTr="00D74D7C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항목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HCC (</w:t>
            </w:r>
            <w:r>
              <w:t>환자</w:t>
            </w:r>
            <w:r>
              <w:t xml:space="preserve"> n=600)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Hemangioma (</w:t>
            </w:r>
            <w:r>
              <w:t>환자</w:t>
            </w:r>
            <w:r>
              <w:t xml:space="preserve"> n=421)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나이</w:t>
            </w:r>
            <w:r>
              <w:t xml:space="preserve">, </w:t>
            </w:r>
            <w:r>
              <w:t>평균</w:t>
            </w:r>
            <w:r>
              <w:t xml:space="preserve"> ± </w:t>
            </w:r>
            <w:r>
              <w:t>표준편차</w:t>
            </w:r>
            <w:r>
              <w:t xml:space="preserve"> (</w:t>
            </w:r>
            <w:r>
              <w:t>범위</w:t>
            </w:r>
            <w:r>
              <w:t xml:space="preserve">), </w:t>
            </w:r>
            <w:r>
              <w:t>세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66.65 ± 11.02 (20–90)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55.50 ± 12.76 (30–90)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남성</w:t>
            </w:r>
            <w:r>
              <w:t>, n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491 (81.8%)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174 (41.3%)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여성</w:t>
            </w:r>
            <w:r>
              <w:t>, n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109 (18.2%)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247 (58.7%)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병변</w:t>
            </w:r>
            <w:r>
              <w:t xml:space="preserve"> </w:t>
            </w:r>
            <w:r>
              <w:t>크기</w:t>
            </w:r>
            <w:r>
              <w:t xml:space="preserve"> (</w:t>
            </w:r>
            <w:r>
              <w:t>최대</w:t>
            </w:r>
            <w:r>
              <w:t xml:space="preserve"> </w:t>
            </w:r>
            <w:r>
              <w:t>직경</w:t>
            </w:r>
            <w:r>
              <w:t xml:space="preserve">), </w:t>
            </w:r>
            <w:r>
              <w:t>중앙값</w:t>
            </w:r>
            <w:r>
              <w:t xml:space="preserve"> / Q1 / Q3, cm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2.90 / 2.10 / 4.50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—</w:t>
            </w:r>
          </w:p>
        </w:tc>
      </w:tr>
    </w:tbl>
    <w:p w:rsidR="00CA2C2B" w:rsidRDefault="00CA2C2B">
      <w:pPr>
        <w:rPr>
          <w:rFonts w:eastAsia="DengXian"/>
        </w:rPr>
      </w:pPr>
    </w:p>
    <w:p w:rsidR="00557332" w:rsidRDefault="00557332" w:rsidP="00557332">
      <w:pPr>
        <w:pStyle w:val="4"/>
      </w:pPr>
      <w:r>
        <w:t>Table 1B. Dataset Classes (Clean Subset for Training and Evaluation)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03"/>
        <w:gridCol w:w="1503"/>
        <w:gridCol w:w="1503"/>
        <w:gridCol w:w="1502"/>
        <w:gridCol w:w="1502"/>
        <w:gridCol w:w="1503"/>
      </w:tblGrid>
      <w:tr w:rsidR="00557332" w:rsidTr="00D74D7C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Diagnosis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No. of Patients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No. of Images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Train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Validation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  <w:jc w:val="right"/>
            </w:pPr>
            <w:r>
              <w:t>Test</w:t>
            </w:r>
          </w:p>
        </w:tc>
      </w:tr>
      <w:tr w:rsidR="00557332" w:rsidTr="00D74D7C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Hemangioma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323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1,267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886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253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128</w:t>
            </w:r>
          </w:p>
        </w:tc>
      </w:tr>
      <w:tr w:rsidR="00557332" w:rsidTr="00D74D7C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HCC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421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1,389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972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277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140</w:t>
            </w:r>
          </w:p>
        </w:tc>
      </w:tr>
      <w:tr w:rsidR="00557332" w:rsidTr="00D74D7C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Total (Clean)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744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2,656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1,858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530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right"/>
            </w:pPr>
            <w:r>
              <w:t>268</w:t>
            </w:r>
          </w:p>
        </w:tc>
      </w:tr>
    </w:tbl>
    <w:p w:rsidR="00A6531B" w:rsidRDefault="00A6531B" w:rsidP="00557332">
      <w:pPr>
        <w:pStyle w:val="a0"/>
      </w:pPr>
    </w:p>
    <w:p w:rsidR="00A6531B" w:rsidRDefault="00A6531B" w:rsidP="00A6531B">
      <w:pPr>
        <w:pStyle w:val="a0"/>
      </w:pPr>
      <w:r>
        <w:br w:type="page"/>
      </w:r>
    </w:p>
    <w:p w:rsidR="00557332" w:rsidRDefault="00557332" w:rsidP="00557332">
      <w:pPr>
        <w:pStyle w:val="a0"/>
      </w:pPr>
      <w:bookmarkStart w:id="0" w:name="_GoBack"/>
      <w:bookmarkEnd w:id="0"/>
    </w:p>
    <w:p w:rsidR="00557332" w:rsidRDefault="00557332" w:rsidP="00557332">
      <w:pPr>
        <w:pStyle w:val="4"/>
      </w:pPr>
      <w:r>
        <w:t>Table 2. Ablation: Backbone × Training Mode — Validation Set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57332" w:rsidTr="00D74D7C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Backbone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Training Mode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AUROC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Sensitivity (%)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Specificity (%)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F1 Score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ResNet50V2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CE Only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EfficientNetV2B0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CE Only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0.9980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ResNet50V2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 xml:space="preserve">CE + </w:t>
            </w:r>
            <w:proofErr w:type="spellStart"/>
            <w:r>
              <w:t>SupCon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0.9982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EfficientNetV2B0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 xml:space="preserve">CE + </w:t>
            </w:r>
            <w:proofErr w:type="spellStart"/>
            <w:r>
              <w:t>SupCon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0.9982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5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ResNet50V2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NNCLR (SSL)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0.9990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99.21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0.9945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EfficientNetV2B0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NNCLR (SSL)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0.9990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98.19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98.42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0.9840</w:t>
            </w:r>
          </w:p>
        </w:tc>
      </w:tr>
    </w:tbl>
    <w:p w:rsidR="00A6531B" w:rsidRDefault="00A6531B" w:rsidP="00557332">
      <w:pPr>
        <w:pStyle w:val="a0"/>
      </w:pPr>
    </w:p>
    <w:p w:rsidR="00A6531B" w:rsidRDefault="00A6531B" w:rsidP="00A6531B">
      <w:pPr>
        <w:pStyle w:val="a0"/>
      </w:pPr>
      <w:r>
        <w:br w:type="page"/>
      </w:r>
    </w:p>
    <w:p w:rsidR="00557332" w:rsidRDefault="00557332" w:rsidP="00557332">
      <w:pPr>
        <w:pStyle w:val="a0"/>
      </w:pPr>
    </w:p>
    <w:p w:rsidR="00557332" w:rsidRDefault="00557332" w:rsidP="00557332">
      <w:pPr>
        <w:pStyle w:val="4"/>
      </w:pPr>
      <w:r>
        <w:t xml:space="preserve">Table 3. Primary Model — Confidence Score Performance (EfficientNetV2B0 + </w:t>
      </w:r>
      <w:proofErr w:type="spellStart"/>
      <w:r>
        <w:t>CE+SupCon</w:t>
      </w:r>
      <w:proofErr w:type="spellEnd"/>
      <w:r>
        <w:t>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04"/>
        <w:gridCol w:w="3006"/>
        <w:gridCol w:w="3006"/>
      </w:tblGrid>
      <w:tr w:rsidR="00557332" w:rsidTr="00D74D7C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Validation Set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Test Set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AUROC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1.000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Accuracy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99.63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Sensitivity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Specificity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99.22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PPV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99.29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NPV (%)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99.61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100.00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F1 Score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0.9982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0.9964</w:t>
            </w:r>
          </w:p>
        </w:tc>
      </w:tr>
      <w:tr w:rsidR="00557332" w:rsidTr="00D74D7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TP / FP / FN / TN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277 / 0 / 0 / 253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140 / 1 / 0 / 127</w:t>
            </w:r>
          </w:p>
        </w:tc>
      </w:tr>
    </w:tbl>
    <w:p w:rsidR="00A6531B" w:rsidRDefault="00A6531B" w:rsidP="00557332">
      <w:pPr>
        <w:pStyle w:val="a0"/>
      </w:pPr>
    </w:p>
    <w:p w:rsidR="00A6531B" w:rsidRDefault="00A6531B" w:rsidP="00A6531B">
      <w:pPr>
        <w:pStyle w:val="a0"/>
      </w:pPr>
      <w:r>
        <w:br w:type="page"/>
      </w:r>
    </w:p>
    <w:p w:rsidR="00557332" w:rsidRDefault="00557332" w:rsidP="00557332">
      <w:pPr>
        <w:pStyle w:val="a0"/>
      </w:pPr>
    </w:p>
    <w:p w:rsidR="00557332" w:rsidRDefault="00557332" w:rsidP="00557332">
      <w:pPr>
        <w:pStyle w:val="4"/>
      </w:pPr>
      <w:r>
        <w:t xml:space="preserve">Table 4. Three-Way ROC Comparison — Primary Model (EfficientNetV2B0 + </w:t>
      </w:r>
      <w:proofErr w:type="spellStart"/>
      <w:r>
        <w:t>CE+SupCon</w:t>
      </w:r>
      <w:proofErr w:type="spellEnd"/>
      <w:r>
        <w:t>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57332" w:rsidTr="00D74D7C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Output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Score Type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Prototype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AUROC (Val)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AUROC (Test)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DeLong p (Val)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DeLong p (Test)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ROC-A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Confidence Score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—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— (ref)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—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ROC-B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HCC Cosine Score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mean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ROC-C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Δscore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mean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ROC-B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HCC Cosine Score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k-means (k=4)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ROC-C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Δscore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k-means (k=4)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</w:tbl>
    <w:p w:rsidR="00A6531B" w:rsidRDefault="00A6531B" w:rsidP="00557332">
      <w:pPr>
        <w:pStyle w:val="a0"/>
      </w:pPr>
    </w:p>
    <w:p w:rsidR="00A6531B" w:rsidRDefault="00A6531B" w:rsidP="00A6531B">
      <w:pPr>
        <w:pStyle w:val="a0"/>
      </w:pPr>
      <w:r>
        <w:br w:type="page"/>
      </w:r>
    </w:p>
    <w:p w:rsidR="00557332" w:rsidRDefault="00557332" w:rsidP="00557332">
      <w:pPr>
        <w:pStyle w:val="a0"/>
      </w:pPr>
    </w:p>
    <w:p w:rsidR="00557332" w:rsidRDefault="00557332" w:rsidP="00557332">
      <w:pPr>
        <w:pStyle w:val="4"/>
      </w:pPr>
      <w:r>
        <w:t xml:space="preserve">Table 4B. </w:t>
      </w:r>
      <w:r>
        <w:t>전</w:t>
      </w:r>
      <w:r>
        <w:t xml:space="preserve"> </w:t>
      </w:r>
      <w:r>
        <w:t>모델</w:t>
      </w:r>
      <w:r>
        <w:t xml:space="preserve"> AUROC </w:t>
      </w:r>
      <w:r>
        <w:t>비교</w:t>
      </w:r>
      <w:r>
        <w:t xml:space="preserve"> (Test Set)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57332" w:rsidTr="00D74D7C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Model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Training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Conf. (A)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Cosine-B mean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proofErr w:type="spellStart"/>
            <w:r>
              <w:t>Δscore</w:t>
            </w:r>
            <w:proofErr w:type="spellEnd"/>
            <w:r>
              <w:t>-C mean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proofErr w:type="spellStart"/>
            <w:r>
              <w:t>Δscore</w:t>
            </w:r>
            <w:proofErr w:type="spellEnd"/>
            <w:r>
              <w:t xml:space="preserve">-C </w:t>
            </w:r>
            <w:proofErr w:type="spellStart"/>
            <w:r>
              <w:t>kmeans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DeLong p (A vs B-mean)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EfficientNet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CE Only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EfficientNet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CE+SupCon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EfficientNet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NNCLR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0.893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&lt; 0.001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ResNet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CE Only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ResNet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CE+SupCon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ResNet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NNCLR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0.999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0.068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0.989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0.998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&lt; 0.001</w:t>
            </w:r>
          </w:p>
        </w:tc>
      </w:tr>
    </w:tbl>
    <w:p w:rsidR="00557332" w:rsidRDefault="00557332" w:rsidP="00557332">
      <w:pPr>
        <w:pStyle w:val="a0"/>
      </w:pPr>
    </w:p>
    <w:p w:rsidR="00557332" w:rsidRDefault="00557332">
      <w:pPr>
        <w:rPr>
          <w:rFonts w:eastAsia="DengXian"/>
        </w:rPr>
      </w:pPr>
    </w:p>
    <w:p w:rsidR="00557332" w:rsidRDefault="00557332">
      <w:pPr>
        <w:rPr>
          <w:rFonts w:eastAsia="DengXian"/>
        </w:rPr>
      </w:pPr>
    </w:p>
    <w:p w:rsidR="00557332" w:rsidRPr="00557332" w:rsidRDefault="00557332">
      <w:pPr>
        <w:rPr>
          <w:rFonts w:eastAsia="DengXian" w:hint="eastAsia"/>
        </w:rPr>
      </w:pPr>
    </w:p>
    <w:sectPr w:rsidR="00557332" w:rsidRPr="005573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819FD"/>
    <w:multiLevelType w:val="multilevel"/>
    <w:tmpl w:val="8072245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CA"/>
    <w:rsid w:val="00557332"/>
    <w:rsid w:val="006C33CA"/>
    <w:rsid w:val="00A6531B"/>
    <w:rsid w:val="00CA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DB78"/>
  <w15:chartTrackingRefBased/>
  <w15:docId w15:val="{034CDA38-EC65-4781-9234-195873D0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332"/>
    <w:pPr>
      <w:widowControl w:val="0"/>
      <w:suppressAutoHyphens/>
      <w:spacing w:after="0" w:line="240" w:lineRule="auto"/>
      <w:jc w:val="left"/>
    </w:pPr>
    <w:rPr>
      <w:rFonts w:ascii="Liberation Serif" w:eastAsia="AR PL SungtiL GB" w:hAnsi="Liberation Serif" w:cs="Noto Sans Devanagari"/>
      <w:kern w:val="0"/>
      <w:sz w:val="24"/>
      <w:szCs w:val="24"/>
      <w:lang w:eastAsia="zh-CN" w:bidi="hi-IN"/>
    </w:rPr>
  </w:style>
  <w:style w:type="paragraph" w:styleId="1">
    <w:name w:val="heading 1"/>
    <w:basedOn w:val="a"/>
    <w:next w:val="a0"/>
    <w:link w:val="1Char"/>
    <w:qFormat/>
    <w:rsid w:val="00557332"/>
    <w:pPr>
      <w:keepNext/>
      <w:numPr>
        <w:numId w:val="1"/>
      </w:numPr>
      <w:spacing w:before="240" w:after="120"/>
      <w:outlineLvl w:val="0"/>
    </w:pPr>
    <w:rPr>
      <w:rFonts w:ascii="Liberation Sans" w:hAnsi="Liberation Sans"/>
      <w:b/>
      <w:bCs/>
      <w:sz w:val="36"/>
      <w:szCs w:val="36"/>
    </w:rPr>
  </w:style>
  <w:style w:type="paragraph" w:styleId="2">
    <w:name w:val="heading 2"/>
    <w:basedOn w:val="a"/>
    <w:next w:val="a0"/>
    <w:link w:val="2Char"/>
    <w:qFormat/>
    <w:rsid w:val="00557332"/>
    <w:pPr>
      <w:keepNext/>
      <w:numPr>
        <w:ilvl w:val="1"/>
        <w:numId w:val="1"/>
      </w:numPr>
      <w:spacing w:before="200" w:after="120"/>
      <w:outlineLvl w:val="1"/>
    </w:pPr>
    <w:rPr>
      <w:rFonts w:ascii="Liberation Sans" w:hAnsi="Liberation Sans"/>
      <w:b/>
      <w:bCs/>
      <w:sz w:val="32"/>
      <w:szCs w:val="32"/>
    </w:rPr>
  </w:style>
  <w:style w:type="paragraph" w:styleId="3">
    <w:name w:val="heading 3"/>
    <w:basedOn w:val="a"/>
    <w:next w:val="a0"/>
    <w:link w:val="3Char"/>
    <w:qFormat/>
    <w:rsid w:val="00557332"/>
    <w:pPr>
      <w:keepNext/>
      <w:numPr>
        <w:ilvl w:val="2"/>
        <w:numId w:val="1"/>
      </w:numPr>
      <w:spacing w:before="140" w:after="120"/>
      <w:outlineLvl w:val="2"/>
    </w:pPr>
    <w:rPr>
      <w:rFonts w:ascii="Liberation Sans" w:hAnsi="Liberation Sans"/>
      <w:b/>
      <w:bCs/>
      <w:sz w:val="28"/>
      <w:szCs w:val="28"/>
    </w:rPr>
  </w:style>
  <w:style w:type="paragraph" w:styleId="4">
    <w:name w:val="heading 4"/>
    <w:basedOn w:val="a"/>
    <w:next w:val="a0"/>
    <w:link w:val="4Char"/>
    <w:qFormat/>
    <w:rsid w:val="00557332"/>
    <w:pPr>
      <w:keepNext/>
      <w:numPr>
        <w:ilvl w:val="3"/>
        <w:numId w:val="1"/>
      </w:numPr>
      <w:spacing w:before="120" w:after="120"/>
      <w:outlineLvl w:val="3"/>
    </w:pPr>
    <w:rPr>
      <w:rFonts w:ascii="Liberation Sans" w:hAnsi="Liberation Sans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557332"/>
    <w:rPr>
      <w:rFonts w:ascii="Liberation Sans" w:eastAsia="AR PL SungtiL GB" w:hAnsi="Liberation Sans" w:cs="Noto Sans Devanagari"/>
      <w:b/>
      <w:bCs/>
      <w:kern w:val="0"/>
      <w:sz w:val="36"/>
      <w:szCs w:val="36"/>
      <w:lang w:eastAsia="zh-CN" w:bidi="hi-IN"/>
    </w:rPr>
  </w:style>
  <w:style w:type="character" w:customStyle="1" w:styleId="2Char">
    <w:name w:val="제목 2 Char"/>
    <w:basedOn w:val="a1"/>
    <w:link w:val="2"/>
    <w:rsid w:val="00557332"/>
    <w:rPr>
      <w:rFonts w:ascii="Liberation Sans" w:eastAsia="AR PL SungtiL GB" w:hAnsi="Liberation Sans" w:cs="Noto Sans Devanagari"/>
      <w:b/>
      <w:bCs/>
      <w:kern w:val="0"/>
      <w:sz w:val="32"/>
      <w:szCs w:val="32"/>
      <w:lang w:eastAsia="zh-CN" w:bidi="hi-IN"/>
    </w:rPr>
  </w:style>
  <w:style w:type="character" w:customStyle="1" w:styleId="3Char">
    <w:name w:val="제목 3 Char"/>
    <w:basedOn w:val="a1"/>
    <w:link w:val="3"/>
    <w:rsid w:val="00557332"/>
    <w:rPr>
      <w:rFonts w:ascii="Liberation Sans" w:eastAsia="AR PL SungtiL GB" w:hAnsi="Liberation Sans" w:cs="Noto Sans Devanagari"/>
      <w:b/>
      <w:bCs/>
      <w:kern w:val="0"/>
      <w:sz w:val="28"/>
      <w:szCs w:val="28"/>
      <w:lang w:eastAsia="zh-CN" w:bidi="hi-IN"/>
    </w:rPr>
  </w:style>
  <w:style w:type="character" w:customStyle="1" w:styleId="4Char">
    <w:name w:val="제목 4 Char"/>
    <w:basedOn w:val="a1"/>
    <w:link w:val="4"/>
    <w:rsid w:val="00557332"/>
    <w:rPr>
      <w:rFonts w:ascii="Liberation Sans" w:eastAsia="AR PL SungtiL GB" w:hAnsi="Liberation Sans" w:cs="Noto Sans Devanagari"/>
      <w:b/>
      <w:bCs/>
      <w:i/>
      <w:iCs/>
      <w:kern w:val="0"/>
      <w:sz w:val="26"/>
      <w:szCs w:val="26"/>
      <w:lang w:eastAsia="zh-CN" w:bidi="hi-IN"/>
    </w:rPr>
  </w:style>
  <w:style w:type="paragraph" w:customStyle="1" w:styleId="TableContents">
    <w:name w:val="Table Contents"/>
    <w:basedOn w:val="a"/>
    <w:qFormat/>
    <w:rsid w:val="00557332"/>
    <w:pPr>
      <w:suppressLineNumbers/>
    </w:pPr>
  </w:style>
  <w:style w:type="paragraph" w:customStyle="1" w:styleId="TableHeading">
    <w:name w:val="Table Heading"/>
    <w:basedOn w:val="TableContents"/>
    <w:qFormat/>
    <w:rsid w:val="00557332"/>
    <w:pPr>
      <w:jc w:val="center"/>
    </w:pPr>
    <w:rPr>
      <w:b/>
      <w:bCs/>
    </w:rPr>
  </w:style>
  <w:style w:type="paragraph" w:styleId="a0">
    <w:name w:val="Body Text"/>
    <w:basedOn w:val="a"/>
    <w:link w:val="Char"/>
    <w:uiPriority w:val="99"/>
    <w:unhideWhenUsed/>
    <w:rsid w:val="00557332"/>
    <w:pPr>
      <w:spacing w:after="180"/>
    </w:pPr>
    <w:rPr>
      <w:rFonts w:cs="Mangal"/>
      <w:szCs w:val="21"/>
    </w:rPr>
  </w:style>
  <w:style w:type="character" w:customStyle="1" w:styleId="Char">
    <w:name w:val="본문 Char"/>
    <w:basedOn w:val="a1"/>
    <w:link w:val="a0"/>
    <w:uiPriority w:val="99"/>
    <w:rsid w:val="00557332"/>
    <w:rPr>
      <w:rFonts w:ascii="Liberation Serif" w:eastAsia="AR PL SungtiL GB" w:hAnsi="Liberation Serif" w:cs="Mangal"/>
      <w:kern w:val="0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2026-07-02T00:55:00Z</dcterms:created>
  <dcterms:modified xsi:type="dcterms:W3CDTF">2026-07-02T00:57:00Z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