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A1" w:rsidRDefault="00974434" w:rsidP="004F5055">
      <w:pPr>
        <w:spacing w:after="0"/>
      </w:pPr>
      <w:r>
        <w:t>Họp nói về điều cần chỉnh sửa</w:t>
      </w:r>
      <w:r w:rsidR="004F5055">
        <w:t xml:space="preserve"> với BS 13.9.22</w:t>
      </w:r>
    </w:p>
    <w:p w:rsidR="00974434" w:rsidRDefault="00974434" w:rsidP="00E64287">
      <w:pPr>
        <w:pStyle w:val="ListParagraph"/>
        <w:numPr>
          <w:ilvl w:val="0"/>
          <w:numId w:val="3"/>
        </w:numPr>
        <w:spacing w:after="0"/>
        <w:ind w:left="426" w:hanging="284"/>
      </w:pPr>
      <w:r>
        <w:t>Điền file báo danh</w:t>
      </w:r>
    </w:p>
    <w:p w:rsidR="00E64287" w:rsidRDefault="007C179E" w:rsidP="00E64287">
      <w:pPr>
        <w:pStyle w:val="ListParagraph"/>
        <w:numPr>
          <w:ilvl w:val="0"/>
          <w:numId w:val="3"/>
        </w:numPr>
        <w:spacing w:after="0"/>
        <w:ind w:left="426" w:hanging="284"/>
      </w:pPr>
      <w:r>
        <w:t xml:space="preserve">Có </w:t>
      </w:r>
      <w:r w:rsidR="00974434">
        <w:t xml:space="preserve">17 điểm </w:t>
      </w:r>
      <w:r>
        <w:t xml:space="preserve">ko phù hợp </w:t>
      </w:r>
      <w:r w:rsidR="00974434">
        <w:t xml:space="preserve">chính </w:t>
      </w:r>
      <w:r>
        <w:t xml:space="preserve">và </w:t>
      </w:r>
      <w:r w:rsidR="00974434">
        <w:t xml:space="preserve">101 điểm </w:t>
      </w:r>
      <w:r>
        <w:t xml:space="preserve">không phù hợp </w:t>
      </w:r>
      <w:r w:rsidR="00974434">
        <w:t>nhỏ (ko bắt cải thiện, nếu muốn nâng điểm thì chỉnh sửa)</w:t>
      </w:r>
    </w:p>
    <w:p w:rsidR="00052B27" w:rsidRDefault="00E64287" w:rsidP="004F5055">
      <w:pPr>
        <w:pStyle w:val="ListParagraph"/>
        <w:numPr>
          <w:ilvl w:val="0"/>
          <w:numId w:val="3"/>
        </w:numPr>
        <w:spacing w:after="0"/>
        <w:ind w:left="426" w:hanging="284"/>
      </w:pPr>
      <w:r>
        <w:t>Cuộc họp hôm nay c</w:t>
      </w:r>
      <w:r w:rsidR="00974434">
        <w:t xml:space="preserve">hủ yếu nói về </w:t>
      </w:r>
      <w:r>
        <w:t xml:space="preserve">17 </w:t>
      </w:r>
      <w:r w:rsidR="00974434">
        <w:t xml:space="preserve">điểm </w:t>
      </w:r>
      <w:r>
        <w:t xml:space="preserve">ko phù hợp </w:t>
      </w:r>
      <w:r w:rsidR="00974434">
        <w:t xml:space="preserve">chính vì </w:t>
      </w:r>
      <w:r>
        <w:t xml:space="preserve">sẽ </w:t>
      </w:r>
      <w:r w:rsidR="00974434">
        <w:t xml:space="preserve">ảnh hưởng </w:t>
      </w:r>
      <w:r>
        <w:t xml:space="preserve">đến việc đăng ký </w:t>
      </w:r>
      <w:r w:rsidR="00974434">
        <w:t>sản phẩm mới</w:t>
      </w:r>
    </w:p>
    <w:p w:rsidR="00052B27" w:rsidRDefault="00974434" w:rsidP="004F5055">
      <w:pPr>
        <w:pStyle w:val="ListParagraph"/>
        <w:numPr>
          <w:ilvl w:val="0"/>
          <w:numId w:val="3"/>
        </w:numPr>
        <w:spacing w:after="0"/>
        <w:ind w:left="426" w:hanging="284"/>
      </w:pPr>
      <w:r>
        <w:t>Hoàn thành 17 điểm chính mới đăng ký sp mới được</w:t>
      </w:r>
    </w:p>
    <w:p w:rsidR="00052B27" w:rsidRDefault="008955AC" w:rsidP="004F5055">
      <w:pPr>
        <w:pStyle w:val="ListParagraph"/>
        <w:numPr>
          <w:ilvl w:val="0"/>
          <w:numId w:val="3"/>
        </w:numPr>
        <w:spacing w:after="0"/>
        <w:ind w:left="426" w:hanging="284"/>
      </w:pPr>
      <w:r>
        <w:t>Gửi email nói rõ tài liệu nào đã có, test report khi nào có và gửi cho kevin để nói chuyện với Thụy Sĩ</w:t>
      </w:r>
      <w:r w:rsidR="007377DF">
        <w:t xml:space="preserve"> + </w:t>
      </w:r>
      <w:r w:rsidR="00052B27">
        <w:t xml:space="preserve">chụp lại </w:t>
      </w:r>
      <w:r w:rsidR="007377DF">
        <w:t xml:space="preserve">mail </w:t>
      </w:r>
      <w:r w:rsidR="00052B27">
        <w:t xml:space="preserve">đã nói chuyện với </w:t>
      </w:r>
      <w:r w:rsidR="007377DF">
        <w:t>thụy sĩ</w:t>
      </w:r>
      <w:r w:rsidR="00052B27">
        <w:t xml:space="preserve"> để biết vấn đề</w:t>
      </w:r>
      <w:r w:rsidR="007377DF">
        <w:t xml:space="preserve"> thay thế từ OW-119 thành OW-222</w:t>
      </w:r>
    </w:p>
    <w:p w:rsidR="007377DF" w:rsidRDefault="007377DF" w:rsidP="004F5055">
      <w:pPr>
        <w:pStyle w:val="ListParagraph"/>
        <w:numPr>
          <w:ilvl w:val="0"/>
          <w:numId w:val="3"/>
        </w:numPr>
        <w:spacing w:after="0"/>
        <w:ind w:left="426" w:hanging="284"/>
      </w:pPr>
      <w:r>
        <w:t xml:space="preserve">Kevin phụ trách đánh giá, </w:t>
      </w:r>
      <w:r w:rsidR="002E144F">
        <w:t xml:space="preserve">khi tổ chức cuộc họp hôm nay, </w:t>
      </w:r>
      <w:r>
        <w:t>lẽ ra ko được đăng ký sp mới nữa</w:t>
      </w:r>
      <w:r w:rsidR="002E144F">
        <w:t>, do trường hợp đặc biệt nên sau khi mình gửi mail tường trình cho Kevin, Kevin sẽ thử nói chuyện với Thụy Sĩ nhưng không đảm bảo sẽ được</w:t>
      </w:r>
    </w:p>
    <w:tbl>
      <w:tblPr>
        <w:tblStyle w:val="TableGrid"/>
        <w:tblW w:w="11199" w:type="dxa"/>
        <w:tblInd w:w="-601" w:type="dxa"/>
        <w:tblLook w:val="04A0" w:firstRow="1" w:lastRow="0" w:firstColumn="1" w:lastColumn="0" w:noHBand="0" w:noVBand="1"/>
      </w:tblPr>
      <w:tblGrid>
        <w:gridCol w:w="566"/>
        <w:gridCol w:w="663"/>
        <w:gridCol w:w="4767"/>
        <w:gridCol w:w="3925"/>
        <w:gridCol w:w="1278"/>
      </w:tblGrid>
      <w:tr w:rsidR="00E822A5" w:rsidTr="009662F4">
        <w:tc>
          <w:tcPr>
            <w:tcW w:w="566" w:type="dxa"/>
          </w:tcPr>
          <w:p w:rsidR="00A527F0" w:rsidRDefault="00A527F0" w:rsidP="005B289B">
            <w:pPr>
              <w:pStyle w:val="ListParagraph"/>
              <w:ind w:left="0"/>
            </w:pPr>
            <w:r>
              <w:t>STT</w:t>
            </w:r>
          </w:p>
        </w:tc>
        <w:tc>
          <w:tcPr>
            <w:tcW w:w="663" w:type="dxa"/>
          </w:tcPr>
          <w:p w:rsidR="00A527F0" w:rsidRDefault="00A527F0" w:rsidP="005B289B">
            <w:pPr>
              <w:pStyle w:val="ListParagraph"/>
              <w:ind w:left="0"/>
            </w:pPr>
            <w:r>
              <w:t>Key</w:t>
            </w:r>
          </w:p>
        </w:tc>
        <w:tc>
          <w:tcPr>
            <w:tcW w:w="4767" w:type="dxa"/>
          </w:tcPr>
          <w:p w:rsidR="00A527F0" w:rsidRDefault="00E822A5" w:rsidP="005B289B">
            <w:pPr>
              <w:pStyle w:val="ListParagraph"/>
              <w:ind w:left="0"/>
            </w:pPr>
            <w:r>
              <w:t>Cần chỉnh sửa</w:t>
            </w:r>
          </w:p>
        </w:tc>
        <w:tc>
          <w:tcPr>
            <w:tcW w:w="3925" w:type="dxa"/>
          </w:tcPr>
          <w:p w:rsidR="00A527F0" w:rsidRDefault="00E822A5" w:rsidP="005B289B">
            <w:pPr>
              <w:pStyle w:val="ListParagraph"/>
              <w:ind w:left="0"/>
            </w:pPr>
            <w:r>
              <w:t>SH chỉ đạo</w:t>
            </w:r>
          </w:p>
        </w:tc>
        <w:tc>
          <w:tcPr>
            <w:tcW w:w="1278" w:type="dxa"/>
          </w:tcPr>
          <w:p w:rsidR="00A527F0" w:rsidRDefault="00116AC8" w:rsidP="005B289B">
            <w:pPr>
              <w:pStyle w:val="ListParagraph"/>
              <w:ind w:left="0"/>
            </w:pPr>
            <w:r>
              <w:t>Thời hạn</w:t>
            </w:r>
          </w:p>
        </w:tc>
      </w:tr>
      <w:tr w:rsidR="009662F4" w:rsidTr="009662F4">
        <w:tc>
          <w:tcPr>
            <w:tcW w:w="566" w:type="dxa"/>
          </w:tcPr>
          <w:p w:rsidR="009662F4" w:rsidRDefault="009662F4" w:rsidP="005B289B">
            <w:pPr>
              <w:pStyle w:val="ListParagraph"/>
              <w:ind w:left="0"/>
            </w:pPr>
            <w:bookmarkStart w:id="0" w:name="_GoBack" w:colFirst="4" w:colLast="4"/>
            <w:r>
              <w:t>1</w:t>
            </w:r>
          </w:p>
        </w:tc>
        <w:tc>
          <w:tcPr>
            <w:tcW w:w="663" w:type="dxa"/>
          </w:tcPr>
          <w:p w:rsidR="009662F4" w:rsidRDefault="009662F4" w:rsidP="005B289B">
            <w:pPr>
              <w:pStyle w:val="ListParagraph"/>
              <w:ind w:left="0"/>
            </w:pPr>
            <w:r>
              <w:t>210</w:t>
            </w:r>
          </w:p>
        </w:tc>
        <w:tc>
          <w:tcPr>
            <w:tcW w:w="4767" w:type="dxa"/>
          </w:tcPr>
          <w:p w:rsidR="009662F4" w:rsidRDefault="009662F4" w:rsidP="005B289B">
            <w:pPr>
              <w:pStyle w:val="ListParagraph"/>
              <w:ind w:left="0"/>
            </w:pPr>
            <w:r>
              <w:t>Bluesign system 10.1 nói về Trách nhiệm cần chủ động thông báo khi phát sinh 3 vấn đề sau:</w:t>
            </w:r>
          </w:p>
          <w:p w:rsidR="009662F4" w:rsidRDefault="009662F4" w:rsidP="00E822A5">
            <w:pPr>
              <w:pStyle w:val="ListParagraph"/>
              <w:numPr>
                <w:ilvl w:val="0"/>
                <w:numId w:val="2"/>
              </w:numPr>
              <w:ind w:left="314" w:hanging="314"/>
            </w:pPr>
            <w:r>
              <w:t xml:space="preserve">SX có sự thay đổi lớn về thiết bị, sản lượng, chủng loại </w:t>
            </w:r>
          </w:p>
          <w:p w:rsidR="009662F4" w:rsidRDefault="009662F4" w:rsidP="00E822A5">
            <w:pPr>
              <w:pStyle w:val="ListParagraph"/>
              <w:numPr>
                <w:ilvl w:val="0"/>
                <w:numId w:val="2"/>
              </w:numPr>
              <w:ind w:left="314" w:hanging="314"/>
            </w:pPr>
            <w:r>
              <w:t>Có sự cố về an toàn lao động và bảo vệ môi trường ko đạt</w:t>
            </w:r>
          </w:p>
          <w:p w:rsidR="009662F4" w:rsidRDefault="009662F4" w:rsidP="00140646">
            <w:pPr>
              <w:pStyle w:val="ListParagraph"/>
              <w:numPr>
                <w:ilvl w:val="0"/>
                <w:numId w:val="2"/>
              </w:numPr>
              <w:ind w:left="314" w:hanging="314"/>
            </w:pPr>
            <w:r>
              <w:t>Sp đăng ký BS nhưng bán ngoài thị trường ko đạt tiêu chuẩn phải</w:t>
            </w:r>
          </w:p>
        </w:tc>
        <w:tc>
          <w:tcPr>
            <w:tcW w:w="3925" w:type="dxa"/>
          </w:tcPr>
          <w:p w:rsidR="009662F4" w:rsidRDefault="009662F4" w:rsidP="00116AC8">
            <w:r>
              <w:t>anh Hiền nghỉ bệnh nên sếp chính sẽ phụ trách việc đăng ký sp mới (giám đốc kỹ thuật)</w:t>
            </w:r>
          </w:p>
          <w:p w:rsidR="009662F4" w:rsidRDefault="009662F4" w:rsidP="00116AC8">
            <w:r>
              <w:t>Phần mô tả công việc của SC thêm 3 mục của 10.1 vào</w:t>
            </w:r>
          </w:p>
        </w:tc>
        <w:tc>
          <w:tcPr>
            <w:tcW w:w="1278" w:type="dxa"/>
            <w:vMerge w:val="restart"/>
          </w:tcPr>
          <w:p w:rsidR="009662F4" w:rsidRDefault="009662F4" w:rsidP="005B289B">
            <w:pPr>
              <w:pStyle w:val="ListParagraph"/>
              <w:ind w:left="0"/>
            </w:pPr>
            <w:r>
              <w:t>Trước 12/12/2022</w:t>
            </w:r>
          </w:p>
        </w:tc>
      </w:tr>
      <w:bookmarkEnd w:id="0"/>
      <w:tr w:rsidR="009662F4" w:rsidTr="009662F4">
        <w:tc>
          <w:tcPr>
            <w:tcW w:w="566" w:type="dxa"/>
          </w:tcPr>
          <w:p w:rsidR="009662F4" w:rsidRDefault="009662F4" w:rsidP="005B289B">
            <w:pPr>
              <w:pStyle w:val="ListParagraph"/>
              <w:ind w:left="0"/>
            </w:pPr>
            <w:r>
              <w:t>2</w:t>
            </w:r>
          </w:p>
        </w:tc>
        <w:tc>
          <w:tcPr>
            <w:tcW w:w="663" w:type="dxa"/>
          </w:tcPr>
          <w:p w:rsidR="009662F4" w:rsidRDefault="009662F4" w:rsidP="005B289B">
            <w:pPr>
              <w:pStyle w:val="ListParagraph"/>
              <w:ind w:left="0"/>
            </w:pPr>
            <w:r>
              <w:t>424</w:t>
            </w:r>
          </w:p>
        </w:tc>
        <w:tc>
          <w:tcPr>
            <w:tcW w:w="4767" w:type="dxa"/>
          </w:tcPr>
          <w:p w:rsidR="009662F4" w:rsidRDefault="009662F4" w:rsidP="005B289B">
            <w:pPr>
              <w:pStyle w:val="ListParagraph"/>
              <w:ind w:left="0"/>
            </w:pPr>
            <w:r>
              <w:t>Có bảng kiểm soát yêu cầu tạp chất trong nguyên liệu nhưng ko có báo tiêu chuẩn này cho NCC biết</w:t>
            </w:r>
          </w:p>
          <w:p w:rsidR="009662F4" w:rsidRDefault="009662F4" w:rsidP="005B289B">
            <w:pPr>
              <w:pStyle w:val="ListParagraph"/>
              <w:ind w:left="0"/>
            </w:pPr>
            <w:r>
              <w:t>&gt;&gt;&gt; kiến nghị khi xuống đơn hàng cần nói rõ với NCC mình có yêu cầu thế nào đối với nguyên liệu đó, có thể ghi rõ các tiêu chuẩn của mình đối với nguyên liệu cần mua trên đơn hàng gửi NCC để NCC ký xác nhận đơn hàng kèm theo điều kiện mình đưa ra. Đồng thời những tiêu chuẩn mình đưa ra yêu cầu NCC ghi vào trong COA khi họ gửi COA cho mình</w:t>
            </w:r>
          </w:p>
          <w:p w:rsidR="009662F4" w:rsidRDefault="009662F4" w:rsidP="005B289B">
            <w:pPr>
              <w:pStyle w:val="ListParagraph"/>
              <w:ind w:left="0"/>
            </w:pPr>
            <w:r>
              <w:t>&gt;&gt;&gt; phải cho họ 5 bằng chứng</w:t>
            </w:r>
          </w:p>
        </w:tc>
        <w:tc>
          <w:tcPr>
            <w:tcW w:w="3925" w:type="dxa"/>
          </w:tcPr>
          <w:p w:rsidR="009662F4" w:rsidRDefault="009662F4" w:rsidP="005B289B">
            <w:pPr>
              <w:pStyle w:val="ListParagraph"/>
              <w:ind w:left="0"/>
            </w:pPr>
            <w:r>
              <w:t>SH sẽ cho triển khai thực hiện</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3</w:t>
            </w:r>
          </w:p>
        </w:tc>
        <w:tc>
          <w:tcPr>
            <w:tcW w:w="663" w:type="dxa"/>
          </w:tcPr>
          <w:p w:rsidR="009662F4" w:rsidRDefault="009662F4" w:rsidP="005B289B">
            <w:pPr>
              <w:pStyle w:val="ListParagraph"/>
              <w:ind w:left="0"/>
            </w:pPr>
            <w:r>
              <w:t>442</w:t>
            </w:r>
          </w:p>
        </w:tc>
        <w:tc>
          <w:tcPr>
            <w:tcW w:w="4767" w:type="dxa"/>
          </w:tcPr>
          <w:p w:rsidR="009662F4" w:rsidRDefault="009662F4" w:rsidP="005B289B">
            <w:pPr>
              <w:pStyle w:val="ListParagraph"/>
              <w:ind w:left="0"/>
            </w:pPr>
            <w:r>
              <w:t>Bảng đánh giá NCC năm 2021 thiếu những tiêu chí quan trọng</w:t>
            </w:r>
          </w:p>
          <w:p w:rsidR="009662F4" w:rsidRDefault="009662F4" w:rsidP="005B289B">
            <w:pPr>
              <w:pStyle w:val="ListParagraph"/>
              <w:ind w:left="0"/>
            </w:pPr>
            <w:r>
              <w:t>&gt;&gt;&gt; kiến nghị sử dụng bảng cũ</w:t>
            </w:r>
          </w:p>
        </w:tc>
        <w:tc>
          <w:tcPr>
            <w:tcW w:w="3925" w:type="dxa"/>
          </w:tcPr>
          <w:p w:rsidR="009662F4" w:rsidRDefault="009662F4" w:rsidP="005B289B">
            <w:pPr>
              <w:pStyle w:val="ListParagraph"/>
              <w:ind w:left="0"/>
            </w:pPr>
            <w:r>
              <w:t>gửi SH bảng cũ và bảng mới để tạo lại file gồm những tiêu chuẩn BS đưa ra rồi cho họ xem form đó ok chưa</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4</w:t>
            </w:r>
          </w:p>
        </w:tc>
        <w:tc>
          <w:tcPr>
            <w:tcW w:w="663" w:type="dxa"/>
          </w:tcPr>
          <w:p w:rsidR="009662F4" w:rsidRDefault="009662F4" w:rsidP="005B289B">
            <w:pPr>
              <w:pStyle w:val="ListParagraph"/>
              <w:ind w:left="0"/>
            </w:pPr>
            <w:r>
              <w:t>452</w:t>
            </w:r>
          </w:p>
        </w:tc>
        <w:tc>
          <w:tcPr>
            <w:tcW w:w="4767" w:type="dxa"/>
          </w:tcPr>
          <w:p w:rsidR="009662F4" w:rsidRDefault="009662F4" w:rsidP="005B289B">
            <w:pPr>
              <w:pStyle w:val="ListParagraph"/>
              <w:ind w:left="0"/>
            </w:pPr>
            <w:r>
              <w:t>SDS hiện trường không có tiếng việt và có những SDS đã 3 năm &gt;&gt; quá hạn cần cập nhật mới. Do công nhân dưới nhà máy không phải ai cũng biết tiếng Anh nên cần có bảng Tiếng việt cho họ xem</w:t>
            </w:r>
          </w:p>
        </w:tc>
        <w:tc>
          <w:tcPr>
            <w:tcW w:w="3925" w:type="dxa"/>
          </w:tcPr>
          <w:p w:rsidR="009662F4" w:rsidRDefault="009662F4" w:rsidP="00D401A5">
            <w:r>
              <w:t>&gt;&gt;&gt; bộ phận nào phụ trách cập nhật nguyên liệu trong SDS</w:t>
            </w:r>
          </w:p>
          <w:p w:rsidR="009662F4" w:rsidRDefault="009662F4" w:rsidP="00D401A5">
            <w:r>
              <w:t>&gt;&gt;&gt; người phụ trách kiểm tra SDS đã quá hạn cần làm mới hay chưa</w:t>
            </w:r>
          </w:p>
          <w:p w:rsidR="009662F4" w:rsidRDefault="009662F4" w:rsidP="00D401A5">
            <w:r>
              <w:t>&gt;&gt;&gt; Chụp SDS TV ở hiện trường cho họ làm bằng chứng đã cải thiện</w:t>
            </w:r>
          </w:p>
          <w:p w:rsidR="009662F4" w:rsidRDefault="009662F4" w:rsidP="005B289B">
            <w:pPr>
              <w:pStyle w:val="ListParagraph"/>
              <w:ind w:left="0"/>
            </w:pP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5</w:t>
            </w:r>
          </w:p>
        </w:tc>
        <w:tc>
          <w:tcPr>
            <w:tcW w:w="663" w:type="dxa"/>
          </w:tcPr>
          <w:p w:rsidR="009662F4" w:rsidRDefault="009662F4" w:rsidP="005B289B">
            <w:pPr>
              <w:pStyle w:val="ListParagraph"/>
              <w:ind w:left="0"/>
            </w:pPr>
            <w:r>
              <w:t>495</w:t>
            </w:r>
          </w:p>
        </w:tc>
        <w:tc>
          <w:tcPr>
            <w:tcW w:w="4767" w:type="dxa"/>
          </w:tcPr>
          <w:p w:rsidR="009662F4" w:rsidRDefault="009662F4" w:rsidP="003B2117">
            <w:pPr>
              <w:pStyle w:val="ListParagraph"/>
              <w:numPr>
                <w:ilvl w:val="0"/>
                <w:numId w:val="4"/>
              </w:numPr>
              <w:ind w:left="349" w:hanging="349"/>
            </w:pPr>
            <w:r>
              <w:t xml:space="preserve">Có kiểm soát và cho test nguyên liệu đầu vào nhưng họ phát hiện có 1 số trường hợp test </w:t>
            </w:r>
            <w:r>
              <w:lastRenderedPageBreak/>
              <w:t>không đạt thì xử lý thế nào &gt;&gt;&gt; có hay ko SOP ban hành ghi rõ cách xử lý</w:t>
            </w:r>
          </w:p>
          <w:p w:rsidR="009662F4" w:rsidRDefault="009662F4" w:rsidP="003B2117">
            <w:pPr>
              <w:pStyle w:val="ListParagraph"/>
              <w:numPr>
                <w:ilvl w:val="0"/>
                <w:numId w:val="4"/>
              </w:numPr>
              <w:ind w:left="349" w:hanging="349"/>
            </w:pPr>
            <w:r>
              <w:t>Trong bảng kiểm soát có thêm mục 21-27 nguyên liệu mới nhưng chưa có kế hoạch test (theo BS là cần có 1 hệ thống quản lý nguyên liệu nhập về có đạt tiêu chuẩn hay ko, có thể yêu cầu NCC gửi COA, test report để chứng minh chứ ko nhất thiết phải tự đi test)</w:t>
            </w:r>
          </w:p>
          <w:p w:rsidR="009662F4" w:rsidRDefault="009662F4" w:rsidP="00050C89">
            <w:r>
              <w:t>&gt;&gt;&gt; họ yêu cầu mỗi năm cần phải cung cấp cho họ báo cáo test, họ sẽ chọn ra bất cứ 3 nguyên liệu sp nào để kiểm tra, nếu ko cung cấp được, họ sẽ xem xét việc sp BS của mình</w:t>
            </w:r>
          </w:p>
        </w:tc>
        <w:tc>
          <w:tcPr>
            <w:tcW w:w="3925" w:type="dxa"/>
          </w:tcPr>
          <w:p w:rsidR="009662F4" w:rsidRDefault="009662F4" w:rsidP="00E72E1C">
            <w:pPr>
              <w:pStyle w:val="ListParagraph"/>
              <w:numPr>
                <w:ilvl w:val="0"/>
                <w:numId w:val="7"/>
              </w:numPr>
              <w:ind w:left="211" w:hanging="211"/>
            </w:pPr>
            <w:r>
              <w:lastRenderedPageBreak/>
              <w:t xml:space="preserve">ghi chú trong bảng là ko mua nữa. nguyên liệu của thành phẩm test ko </w:t>
            </w:r>
            <w:r>
              <w:lastRenderedPageBreak/>
              <w:t>đạt thì ko mua, ví dụ H-254 ko đạt nên ko nhập nữa.</w:t>
            </w:r>
          </w:p>
          <w:p w:rsidR="009662F4" w:rsidRDefault="009662F4" w:rsidP="00E72E1C">
            <w:pPr>
              <w:ind w:left="211" w:hanging="211"/>
            </w:pPr>
            <w:r>
              <w:t>&gt;&gt;&gt; Chỉ đạo SH: Liệt kê danh sách sp ko cho mua rồi ký ban hành để phòng cung ứng ko nhập nữa</w:t>
            </w:r>
          </w:p>
          <w:p w:rsidR="009662F4" w:rsidRDefault="009662F4" w:rsidP="00E72E1C">
            <w:pPr>
              <w:pStyle w:val="ListParagraph"/>
              <w:numPr>
                <w:ilvl w:val="0"/>
                <w:numId w:val="7"/>
              </w:numPr>
              <w:ind w:left="211" w:hanging="283"/>
            </w:pPr>
            <w:r w:rsidRPr="00E72E1C">
              <w:rPr>
                <w:color w:val="FF0000"/>
              </w:rPr>
              <w:t>update lại tiêu chuẩn giới hạn tạp chất và ngày cần update sửa lại 1 năm</w:t>
            </w:r>
            <w:r>
              <w:t>, báo cáo ko cần tự test, NCC cung cấp chứng nhận hoặc trên COA của họ ghi rõ nguyên liệu nó tiêu chuẩn giới hạn đạt là được (như trong đơn hàng cần đưa yêu cầu vô và yêu cầu COA của họ ghi rõ những tiêu chuẩn đó đạt, còn ko họ phải cung cấp báo cáo chứng nhận cho mình)</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6</w:t>
            </w:r>
          </w:p>
        </w:tc>
        <w:tc>
          <w:tcPr>
            <w:tcW w:w="663" w:type="dxa"/>
          </w:tcPr>
          <w:p w:rsidR="009662F4" w:rsidRDefault="009662F4" w:rsidP="005B289B">
            <w:pPr>
              <w:pStyle w:val="ListParagraph"/>
              <w:ind w:left="0"/>
            </w:pPr>
            <w:r>
              <w:t>637</w:t>
            </w:r>
          </w:p>
        </w:tc>
        <w:tc>
          <w:tcPr>
            <w:tcW w:w="4767" w:type="dxa"/>
          </w:tcPr>
          <w:p w:rsidR="009662F4" w:rsidRDefault="009662F4" w:rsidP="005B289B">
            <w:pPr>
              <w:pStyle w:val="ListParagraph"/>
              <w:ind w:left="0"/>
            </w:pPr>
            <w:r>
              <w:t>Hiện tại mình có đăng ký nhiều sp BS, những SDS, tài liệu, nguyên liệu, số liệu tạp chất báo cáo …  có cập nhật mới cần thông báo cho Thụy Sỹ</w:t>
            </w:r>
          </w:p>
          <w:p w:rsidR="009662F4" w:rsidRDefault="009662F4" w:rsidP="00606A3D">
            <w:r>
              <w:t>&gt;&gt;&gt;&gt; văn bản ghi lưu trình cập nhật, khi nào cập nhật</w:t>
            </w:r>
          </w:p>
        </w:tc>
        <w:tc>
          <w:tcPr>
            <w:tcW w:w="3925" w:type="dxa"/>
          </w:tcPr>
          <w:p w:rsidR="009662F4" w:rsidRDefault="009662F4" w:rsidP="00606A3D">
            <w:r>
              <w:t>&gt;&gt;&gt; có 1 người kiểm tra SDS toàn công ty đã quá hạn hay chưa (hàng năm tháng 1 – tháng 3 cần soạn mới các SDS ko đạt)</w:t>
            </w:r>
          </w:p>
          <w:p w:rsidR="009662F4" w:rsidRDefault="009662F4" w:rsidP="00D401A5">
            <w:r>
              <w:t>&gt;&gt;&gt; lập 1 bảng theo dõi nguyên liệu cũ và nguyên liệu lúc nhập mới để biết thành phần có thay đổi gì hay ko</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7</w:t>
            </w:r>
          </w:p>
        </w:tc>
        <w:tc>
          <w:tcPr>
            <w:tcW w:w="663" w:type="dxa"/>
          </w:tcPr>
          <w:p w:rsidR="009662F4" w:rsidRDefault="009662F4" w:rsidP="005B289B">
            <w:pPr>
              <w:pStyle w:val="ListParagraph"/>
              <w:ind w:left="0"/>
            </w:pPr>
            <w:r>
              <w:t>702</w:t>
            </w:r>
          </w:p>
        </w:tc>
        <w:tc>
          <w:tcPr>
            <w:tcW w:w="4767" w:type="dxa"/>
          </w:tcPr>
          <w:p w:rsidR="009662F4" w:rsidRDefault="009662F4" w:rsidP="005B289B">
            <w:pPr>
              <w:pStyle w:val="ListParagraph"/>
              <w:ind w:left="0"/>
            </w:pPr>
            <w:r>
              <w:t>SDS gửi thụy sĩ và tem mạc phải khớp nhau</w:t>
            </w:r>
          </w:p>
          <w:p w:rsidR="009662F4" w:rsidRDefault="009662F4" w:rsidP="00E41DDC">
            <w:r>
              <w:t>&gt;&gt;&gt; Chụp hình tem mạc và SDS khớp nhau</w:t>
            </w:r>
          </w:p>
        </w:tc>
        <w:tc>
          <w:tcPr>
            <w:tcW w:w="3925" w:type="dxa"/>
          </w:tcPr>
          <w:p w:rsidR="009662F4" w:rsidRDefault="009662F4" w:rsidP="00D401A5">
            <w:r>
              <w:t>&gt;&gt;&gt; bộ phận nào phụ trách làm tem mạc, người xác nhận nội dung SDS và nhãn mác khớp nhau</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8</w:t>
            </w:r>
          </w:p>
        </w:tc>
        <w:tc>
          <w:tcPr>
            <w:tcW w:w="663" w:type="dxa"/>
          </w:tcPr>
          <w:p w:rsidR="009662F4" w:rsidRDefault="009662F4" w:rsidP="005B289B">
            <w:pPr>
              <w:pStyle w:val="ListParagraph"/>
              <w:ind w:left="0"/>
            </w:pPr>
            <w:r>
              <w:t>723</w:t>
            </w:r>
          </w:p>
        </w:tc>
        <w:tc>
          <w:tcPr>
            <w:tcW w:w="4767" w:type="dxa"/>
          </w:tcPr>
          <w:p w:rsidR="009662F4" w:rsidRDefault="009662F4" w:rsidP="0072619D">
            <w:pPr>
              <w:pStyle w:val="ListParagraph"/>
              <w:ind w:left="0"/>
            </w:pPr>
            <w:r>
              <w:t>Mỗi tháng có thống kê sử dụng điện nước &gt;&gt; họ muốn biết sx 1 ký hàng cần bao nhiêu điện nước và phương pháp tính. Sau đó đặt ra mục tiêu để tiết kiệm điện nước</w:t>
            </w:r>
          </w:p>
          <w:p w:rsidR="009662F4" w:rsidRDefault="009662F4" w:rsidP="005B289B">
            <w:pPr>
              <w:pStyle w:val="ListParagraph"/>
              <w:ind w:left="0"/>
            </w:pPr>
          </w:p>
        </w:tc>
        <w:tc>
          <w:tcPr>
            <w:tcW w:w="3925" w:type="dxa"/>
          </w:tcPr>
          <w:p w:rsidR="009662F4" w:rsidRDefault="009662F4" w:rsidP="00D401A5">
            <w:r>
              <w:t>&gt;&gt;&gt; đang yêu cầu PKT làm bình quân 3 tháng sử dụng bao nhiêu điện nước &gt;&gt;&gt; 1 ký hàng cần bao nhiêu điện nước &gt;&gt;&gt; thống kê từ tháng 1 đến nay, mỗi tháng sử dụng bao nhiêu điện nước nhân cho giá thành , mỗi tháng sx bao nhiêu hàng, từ đó tính ra mỗi ký hàng tiêu hao bao nhiêu lượng điện nước, tốn chi phí bao nhiêu &gt;&gt;&gt; SH sẽ đưa ra chỉ tiêu 6 tháng cuối năm giảm 5%, hàng ngày báo cáo sử dụng bao nhiêu điện nước, vượt chỉ tiêu phải báo và giải trình lý do (lập ra BM, yêu cầu chị Bình kiểm tra kiểm soát rồi ký xác nhận)</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9</w:t>
            </w:r>
          </w:p>
        </w:tc>
        <w:tc>
          <w:tcPr>
            <w:tcW w:w="663" w:type="dxa"/>
          </w:tcPr>
          <w:p w:rsidR="009662F4" w:rsidRDefault="009662F4" w:rsidP="005B289B">
            <w:pPr>
              <w:pStyle w:val="ListParagraph"/>
              <w:ind w:left="0"/>
            </w:pPr>
            <w:r>
              <w:t>821</w:t>
            </w:r>
          </w:p>
        </w:tc>
        <w:tc>
          <w:tcPr>
            <w:tcW w:w="4767" w:type="dxa"/>
          </w:tcPr>
          <w:p w:rsidR="009662F4" w:rsidRDefault="009662F4" w:rsidP="005B289B">
            <w:pPr>
              <w:pStyle w:val="ListParagraph"/>
              <w:ind w:left="0"/>
            </w:pPr>
            <w:r>
              <w:t>PFC ko được sử dụng, cách xử lý số lượng còn tồn trong nhà máy (bán đi hay tiêu hủy)</w:t>
            </w:r>
          </w:p>
          <w:p w:rsidR="009662F4" w:rsidRDefault="009662F4" w:rsidP="00694C1C">
            <w:r>
              <w:t>&gt;&gt;&gt; làm tường trình ghi rõ kế hoạch C6 xử lý sao, sẽ bán loại nào hay thế nào ……..</w:t>
            </w:r>
          </w:p>
        </w:tc>
        <w:tc>
          <w:tcPr>
            <w:tcW w:w="3925" w:type="dxa"/>
          </w:tcPr>
          <w:p w:rsidR="009662F4" w:rsidRDefault="009662F4" w:rsidP="00D401A5">
            <w:r>
              <w:t>&gt;&gt;&gt; C8 hết rồi, C6 còn …. Kg sẽ tìm tư nhân VN làm hàng cấp thấp ko có yêu cầu cao để bán rẻ xử lý hết và công ty đã cấm mua hàng này và sẽ ko nhập hàng này nữa</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10</w:t>
            </w:r>
          </w:p>
        </w:tc>
        <w:tc>
          <w:tcPr>
            <w:tcW w:w="663" w:type="dxa"/>
          </w:tcPr>
          <w:p w:rsidR="009662F4" w:rsidRDefault="009662F4" w:rsidP="005B289B">
            <w:pPr>
              <w:pStyle w:val="ListParagraph"/>
              <w:ind w:left="0"/>
            </w:pPr>
            <w:r>
              <w:t>993</w:t>
            </w:r>
          </w:p>
        </w:tc>
        <w:tc>
          <w:tcPr>
            <w:tcW w:w="4767" w:type="dxa"/>
          </w:tcPr>
          <w:p w:rsidR="009662F4" w:rsidRDefault="009662F4" w:rsidP="005B289B">
            <w:pPr>
              <w:pStyle w:val="ListParagraph"/>
              <w:ind w:left="0"/>
            </w:pPr>
            <w:r>
              <w:t>hệ thống xử lý nước thải có làm kế hoạch thay than thay nước nhưng chỉ đạt 50%, cần cải thiện và gửi họ báo cáo chứng minh đạt trên 80%</w:t>
            </w:r>
          </w:p>
        </w:tc>
        <w:tc>
          <w:tcPr>
            <w:tcW w:w="3925" w:type="dxa"/>
          </w:tcPr>
          <w:p w:rsidR="009662F4" w:rsidRDefault="009662F4" w:rsidP="00D401A5">
            <w:r>
              <w:t>Sếp Chính sẽ theo dõi và xử lý</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11</w:t>
            </w:r>
          </w:p>
        </w:tc>
        <w:tc>
          <w:tcPr>
            <w:tcW w:w="663" w:type="dxa"/>
          </w:tcPr>
          <w:p w:rsidR="009662F4" w:rsidRDefault="009662F4" w:rsidP="005B289B">
            <w:pPr>
              <w:pStyle w:val="ListParagraph"/>
              <w:ind w:left="0"/>
            </w:pPr>
            <w:r>
              <w:t>996</w:t>
            </w:r>
          </w:p>
        </w:tc>
        <w:tc>
          <w:tcPr>
            <w:tcW w:w="4767" w:type="dxa"/>
          </w:tcPr>
          <w:p w:rsidR="009662F4" w:rsidRDefault="009662F4" w:rsidP="005B289B">
            <w:pPr>
              <w:pStyle w:val="ListParagraph"/>
              <w:ind w:left="0"/>
            </w:pPr>
            <w:r>
              <w:t>khu vực để bùn thải</w:t>
            </w:r>
          </w:p>
          <w:p w:rsidR="009662F4" w:rsidRDefault="009662F4" w:rsidP="005B289B">
            <w:pPr>
              <w:pStyle w:val="ListParagraph"/>
              <w:ind w:left="0"/>
            </w:pPr>
            <w:r>
              <w:t>&gt;&gt;&gt; cho dù có biển báo ghi nơi để bùn thải nhưng cần ghi rõ nguy hại của nó và các xử lý để ko tràn ra ngoài</w:t>
            </w:r>
          </w:p>
          <w:p w:rsidR="009662F4" w:rsidRDefault="009662F4" w:rsidP="00BE27A7">
            <w:r>
              <w:t>&gt;&gt;&gt; chụp hình gửi họ chứng minh đã cải thiện</w:t>
            </w:r>
          </w:p>
        </w:tc>
        <w:tc>
          <w:tcPr>
            <w:tcW w:w="3925" w:type="dxa"/>
          </w:tcPr>
          <w:p w:rsidR="009662F4" w:rsidRDefault="009662F4" w:rsidP="00D401A5">
            <w:r>
              <w:t>Sếp Chính giao cho HCNS xử lý</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12</w:t>
            </w:r>
          </w:p>
        </w:tc>
        <w:tc>
          <w:tcPr>
            <w:tcW w:w="663" w:type="dxa"/>
          </w:tcPr>
          <w:p w:rsidR="009662F4" w:rsidRDefault="009662F4" w:rsidP="005B289B">
            <w:pPr>
              <w:pStyle w:val="ListParagraph"/>
              <w:ind w:left="0"/>
            </w:pPr>
            <w:r>
              <w:t>1109</w:t>
            </w:r>
          </w:p>
        </w:tc>
        <w:tc>
          <w:tcPr>
            <w:tcW w:w="4767" w:type="dxa"/>
          </w:tcPr>
          <w:p w:rsidR="009662F4" w:rsidRDefault="009662F4" w:rsidP="00A206BD">
            <w:r>
              <w:t>găng tay hóa chất hiện trường chỉ có 1 đôi, cần đảm bảo công nhân nào cũng có và có chứng minh đã thực hiện (bill và găng tay)</w:t>
            </w:r>
          </w:p>
        </w:tc>
        <w:tc>
          <w:tcPr>
            <w:tcW w:w="3925" w:type="dxa"/>
          </w:tcPr>
          <w:p w:rsidR="009662F4" w:rsidRDefault="009662F4" w:rsidP="00D401A5">
            <w:r>
              <w:t>Sẽ cho mua găng tay thích hợp rồi chụp bill và hình ảnh găng tay cho họ xem</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13</w:t>
            </w:r>
          </w:p>
        </w:tc>
        <w:tc>
          <w:tcPr>
            <w:tcW w:w="663" w:type="dxa"/>
          </w:tcPr>
          <w:p w:rsidR="009662F4" w:rsidRDefault="009662F4" w:rsidP="005B289B">
            <w:pPr>
              <w:pStyle w:val="ListParagraph"/>
              <w:ind w:left="0"/>
            </w:pPr>
            <w:r>
              <w:t>1203</w:t>
            </w:r>
          </w:p>
        </w:tc>
        <w:tc>
          <w:tcPr>
            <w:tcW w:w="4767" w:type="dxa"/>
          </w:tcPr>
          <w:p w:rsidR="009662F4" w:rsidRDefault="009662F4" w:rsidP="005B289B">
            <w:pPr>
              <w:pStyle w:val="ListParagraph"/>
              <w:ind w:left="0"/>
            </w:pPr>
            <w:r>
              <w:t>SDS 3 năm và TV (giống 452) cần để ở hiện trường, kho ….</w:t>
            </w:r>
          </w:p>
          <w:p w:rsidR="009662F4" w:rsidRDefault="009662F4" w:rsidP="00FF523C">
            <w:r>
              <w:t>&gt;&gt;&gt; chụp hình chứng minh</w:t>
            </w:r>
          </w:p>
        </w:tc>
        <w:tc>
          <w:tcPr>
            <w:tcW w:w="3925" w:type="dxa"/>
          </w:tcPr>
          <w:p w:rsidR="009662F4" w:rsidRDefault="009662F4" w:rsidP="00D401A5"/>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14</w:t>
            </w:r>
          </w:p>
        </w:tc>
        <w:tc>
          <w:tcPr>
            <w:tcW w:w="663" w:type="dxa"/>
          </w:tcPr>
          <w:p w:rsidR="009662F4" w:rsidRDefault="009662F4" w:rsidP="005B289B">
            <w:pPr>
              <w:pStyle w:val="ListParagraph"/>
              <w:ind w:left="0"/>
            </w:pPr>
            <w:r>
              <w:t>1224</w:t>
            </w:r>
          </w:p>
        </w:tc>
        <w:tc>
          <w:tcPr>
            <w:tcW w:w="4767" w:type="dxa"/>
          </w:tcPr>
          <w:p w:rsidR="009662F4" w:rsidRDefault="009662F4" w:rsidP="005B289B">
            <w:pPr>
              <w:pStyle w:val="ListParagraph"/>
              <w:ind w:left="0"/>
            </w:pPr>
            <w:r>
              <w:t>chất axit, nguy hại cao cần lưu 2 ngăn chống tràn</w:t>
            </w:r>
          </w:p>
          <w:p w:rsidR="009662F4" w:rsidRDefault="009662F4" w:rsidP="00DE71AA">
            <w:r>
              <w:t>&gt;&gt;&gt;&gt; chụp hình 2 ngăn và đường mương mới cho họ xem</w:t>
            </w:r>
          </w:p>
        </w:tc>
        <w:tc>
          <w:tcPr>
            <w:tcW w:w="3925" w:type="dxa"/>
          </w:tcPr>
          <w:p w:rsidR="009662F4" w:rsidRDefault="009662F4" w:rsidP="00181C99">
            <w:r>
              <w:t>&gt;&gt;&gt; đang làm đường mương chống tràn để khi hóa chất tràn ra sẽ thải ra theo đường đó</w:t>
            </w:r>
          </w:p>
          <w:p w:rsidR="009662F4" w:rsidRDefault="009662F4" w:rsidP="00D401A5">
            <w:r>
              <w:t>&gt;&gt;&gt; SH nói chất axit nguy hại cao có lưu trữ kỹ càng &gt;&gt;&gt; chụp họ xem</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15</w:t>
            </w:r>
          </w:p>
        </w:tc>
        <w:tc>
          <w:tcPr>
            <w:tcW w:w="663" w:type="dxa"/>
          </w:tcPr>
          <w:p w:rsidR="009662F4" w:rsidRDefault="009662F4" w:rsidP="005B289B">
            <w:pPr>
              <w:pStyle w:val="ListParagraph"/>
              <w:ind w:left="0"/>
            </w:pPr>
            <w:r>
              <w:t>1227</w:t>
            </w:r>
          </w:p>
        </w:tc>
        <w:tc>
          <w:tcPr>
            <w:tcW w:w="4767" w:type="dxa"/>
          </w:tcPr>
          <w:p w:rsidR="009662F4" w:rsidRDefault="009662F4" w:rsidP="005B289B">
            <w:pPr>
              <w:pStyle w:val="ListParagraph"/>
              <w:ind w:left="0"/>
            </w:pPr>
            <w:r>
              <w:t>đường ống có dùng màu để ghi chú là nước hay khí nhưng chưa có đánh mũi tên phương hướng rõ ràng</w:t>
            </w:r>
          </w:p>
        </w:tc>
        <w:tc>
          <w:tcPr>
            <w:tcW w:w="3925" w:type="dxa"/>
          </w:tcPr>
          <w:p w:rsidR="009662F4" w:rsidRDefault="009662F4" w:rsidP="00D401A5">
            <w:r>
              <w:t>&gt;&gt;&gt; Làm khung mũi tên sơn lên rồi chụp hình họ xem</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16</w:t>
            </w:r>
          </w:p>
        </w:tc>
        <w:tc>
          <w:tcPr>
            <w:tcW w:w="663" w:type="dxa"/>
          </w:tcPr>
          <w:p w:rsidR="009662F4" w:rsidRDefault="009662F4" w:rsidP="005B289B">
            <w:pPr>
              <w:pStyle w:val="ListParagraph"/>
              <w:ind w:left="0"/>
            </w:pPr>
            <w:r>
              <w:t>1228</w:t>
            </w:r>
          </w:p>
        </w:tc>
        <w:tc>
          <w:tcPr>
            <w:tcW w:w="4767" w:type="dxa"/>
          </w:tcPr>
          <w:p w:rsidR="009662F4" w:rsidRDefault="009662F4" w:rsidP="00181C99">
            <w:r>
              <w:t>thùng chứa / bể chứa chất nguy hiểm nhãn mác đã cũ cần làm lại và chụp hình gửi họ</w:t>
            </w:r>
          </w:p>
          <w:p w:rsidR="009662F4" w:rsidRDefault="009662F4" w:rsidP="005B289B">
            <w:pPr>
              <w:pStyle w:val="ListParagraph"/>
              <w:ind w:left="0"/>
            </w:pPr>
          </w:p>
        </w:tc>
        <w:tc>
          <w:tcPr>
            <w:tcW w:w="3925" w:type="dxa"/>
          </w:tcPr>
          <w:p w:rsidR="009662F4" w:rsidRDefault="009662F4" w:rsidP="00181C99">
            <w:r>
              <w:t>&gt;&gt;&gt;&gt; cử 1 người vừa làm xử lý nước thải và vệ sinh lại khu đó, kéo lại dây điện, làm sạch bồn chứa</w:t>
            </w:r>
          </w:p>
          <w:p w:rsidR="009662F4" w:rsidRDefault="009662F4" w:rsidP="00D401A5">
            <w:r>
              <w:t>&gt;&gt;&gt; HCNS liên hệ anh Hiền cung cấp SDS, GHS để dán lại lên (1 bản dán lên, 1 tờ ép plastic treo lên)</w:t>
            </w:r>
          </w:p>
        </w:tc>
        <w:tc>
          <w:tcPr>
            <w:tcW w:w="1278" w:type="dxa"/>
            <w:vMerge/>
          </w:tcPr>
          <w:p w:rsidR="009662F4" w:rsidRDefault="009662F4" w:rsidP="005B289B">
            <w:pPr>
              <w:pStyle w:val="ListParagraph"/>
              <w:ind w:left="0"/>
            </w:pPr>
          </w:p>
        </w:tc>
      </w:tr>
      <w:tr w:rsidR="009662F4" w:rsidTr="009662F4">
        <w:tc>
          <w:tcPr>
            <w:tcW w:w="566" w:type="dxa"/>
          </w:tcPr>
          <w:p w:rsidR="009662F4" w:rsidRDefault="009662F4" w:rsidP="005B289B">
            <w:pPr>
              <w:pStyle w:val="ListParagraph"/>
              <w:ind w:left="0"/>
            </w:pPr>
            <w:r>
              <w:t>17</w:t>
            </w:r>
          </w:p>
        </w:tc>
        <w:tc>
          <w:tcPr>
            <w:tcW w:w="663" w:type="dxa"/>
          </w:tcPr>
          <w:p w:rsidR="009662F4" w:rsidRDefault="009662F4" w:rsidP="005B289B">
            <w:pPr>
              <w:pStyle w:val="ListParagraph"/>
              <w:ind w:left="0"/>
            </w:pPr>
            <w:r>
              <w:t>1342</w:t>
            </w:r>
          </w:p>
        </w:tc>
        <w:tc>
          <w:tcPr>
            <w:tcW w:w="4767" w:type="dxa"/>
          </w:tcPr>
          <w:p w:rsidR="009662F4" w:rsidRDefault="009662F4" w:rsidP="002B07C3">
            <w:r>
              <w:t>mũi tên thoát hiểm phương hướng sai, ko nhìn rõ</w:t>
            </w:r>
          </w:p>
          <w:p w:rsidR="009662F4" w:rsidRDefault="009662F4" w:rsidP="002B07C3">
            <w:r>
              <w:t>&gt;&gt;&gt; cần làm lại mũi tên thoát hiểm, vẽ lại điểm tập hợp (biểu tượng tập hợp có thể search trên mạng) để mọi người biết khi có nguy hiểm cần đến đâu tập hợp</w:t>
            </w:r>
          </w:p>
          <w:p w:rsidR="009662F4" w:rsidRDefault="009662F4" w:rsidP="005B289B">
            <w:pPr>
              <w:pStyle w:val="ListParagraph"/>
              <w:ind w:left="0"/>
            </w:pPr>
          </w:p>
        </w:tc>
        <w:tc>
          <w:tcPr>
            <w:tcW w:w="3925" w:type="dxa"/>
          </w:tcPr>
          <w:p w:rsidR="009662F4" w:rsidRDefault="009662F4" w:rsidP="002B07C3">
            <w:r>
              <w:t>&gt;&gt;&gt; chú ý: tất cả các biểu tượng ko được in từ giấy A4, cần ép plastic như PCCC để treo lên rồi khi nào cũ hư sẽ thay mới</w:t>
            </w:r>
          </w:p>
          <w:p w:rsidR="009662F4" w:rsidRDefault="009662F4" w:rsidP="00D401A5">
            <w:r>
              <w:t>&gt;&gt;&gt; ý kiến SH: lăn 1 lớp sơn để tăng độ cứng lên rồi vẽ mũi tên vào</w:t>
            </w:r>
          </w:p>
        </w:tc>
        <w:tc>
          <w:tcPr>
            <w:tcW w:w="1278" w:type="dxa"/>
            <w:vMerge/>
          </w:tcPr>
          <w:p w:rsidR="009662F4" w:rsidRDefault="009662F4" w:rsidP="005B289B">
            <w:pPr>
              <w:pStyle w:val="ListParagraph"/>
              <w:ind w:left="0"/>
            </w:pPr>
          </w:p>
        </w:tc>
      </w:tr>
    </w:tbl>
    <w:p w:rsidR="002B07C3" w:rsidRDefault="002B07C3" w:rsidP="002B07C3">
      <w:pPr>
        <w:spacing w:after="0"/>
        <w:rPr>
          <w:highlight w:val="yellow"/>
        </w:rPr>
      </w:pPr>
    </w:p>
    <w:p w:rsidR="004F5055" w:rsidRPr="002B07C3" w:rsidRDefault="004F5055" w:rsidP="002B07C3">
      <w:pPr>
        <w:spacing w:after="0"/>
      </w:pPr>
      <w:r w:rsidRPr="002B07C3">
        <w:rPr>
          <w:highlight w:val="yellow"/>
        </w:rPr>
        <w:t xml:space="preserve">&gt;&gt;&gt; sau cuộc họp gửi họ bảng báo danh và bảng </w:t>
      </w:r>
      <w:r w:rsidR="002B07C3">
        <w:rPr>
          <w:highlight w:val="yellow"/>
        </w:rPr>
        <w:t>roadmap</w:t>
      </w:r>
      <w:r w:rsidRPr="002B07C3">
        <w:rPr>
          <w:highlight w:val="yellow"/>
        </w:rPr>
        <w:t xml:space="preserve"> </w:t>
      </w:r>
      <w:r w:rsidR="002B07C3">
        <w:rPr>
          <w:highlight w:val="yellow"/>
        </w:rPr>
        <w:t>có chữ ký người tham gia họp</w:t>
      </w:r>
    </w:p>
    <w:p w:rsidR="00C12E47" w:rsidRPr="00743E52" w:rsidRDefault="00C12E47" w:rsidP="004F5055">
      <w:pPr>
        <w:spacing w:after="0"/>
        <w:rPr>
          <w:highlight w:val="yellow"/>
        </w:rPr>
      </w:pPr>
      <w:r w:rsidRPr="00743E52">
        <w:rPr>
          <w:highlight w:val="yellow"/>
        </w:rPr>
        <w:t>&gt;&gt;&gt; gửi mail sp gấp đăng ký cho họ</w:t>
      </w:r>
    </w:p>
    <w:p w:rsidR="00FB0B21" w:rsidRDefault="00E959BB" w:rsidP="004F5055">
      <w:pPr>
        <w:spacing w:after="0"/>
      </w:pPr>
      <w:r w:rsidRPr="00743E52">
        <w:rPr>
          <w:highlight w:val="yellow"/>
        </w:rPr>
        <w:t>&gt;&gt;&gt;&gt; trước ngày 1</w:t>
      </w:r>
      <w:r w:rsidR="0005631F">
        <w:rPr>
          <w:highlight w:val="yellow"/>
        </w:rPr>
        <w:t xml:space="preserve">2 </w:t>
      </w:r>
      <w:r w:rsidRPr="00743E52">
        <w:rPr>
          <w:highlight w:val="yellow"/>
        </w:rPr>
        <w:t>tháng 12 hoàn thành</w:t>
      </w:r>
      <w:r w:rsidR="004275B1" w:rsidRPr="00743E52">
        <w:rPr>
          <w:highlight w:val="yellow"/>
        </w:rPr>
        <w:t xml:space="preserve"> 17 điểm này</w:t>
      </w:r>
      <w:r w:rsidRPr="00743E52">
        <w:rPr>
          <w:highlight w:val="yellow"/>
        </w:rPr>
        <w:t xml:space="preserve"> gửi họ</w:t>
      </w:r>
    </w:p>
    <w:sectPr w:rsidR="00FB0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7C7" w:rsidRDefault="00C727C7" w:rsidP="00D401A5">
      <w:pPr>
        <w:spacing w:after="0" w:line="240" w:lineRule="auto"/>
      </w:pPr>
      <w:r>
        <w:separator/>
      </w:r>
    </w:p>
  </w:endnote>
  <w:endnote w:type="continuationSeparator" w:id="0">
    <w:p w:rsidR="00C727C7" w:rsidRDefault="00C727C7" w:rsidP="00D4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7C7" w:rsidRDefault="00C727C7" w:rsidP="00D401A5">
      <w:pPr>
        <w:spacing w:after="0" w:line="240" w:lineRule="auto"/>
      </w:pPr>
      <w:r>
        <w:separator/>
      </w:r>
    </w:p>
  </w:footnote>
  <w:footnote w:type="continuationSeparator" w:id="0">
    <w:p w:rsidR="00C727C7" w:rsidRDefault="00C727C7" w:rsidP="00D4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EA8"/>
    <w:multiLevelType w:val="hybridMultilevel"/>
    <w:tmpl w:val="AE06AA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F7856C0"/>
    <w:multiLevelType w:val="hybridMultilevel"/>
    <w:tmpl w:val="CCDA70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A10187C"/>
    <w:multiLevelType w:val="hybridMultilevel"/>
    <w:tmpl w:val="F1D07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57E7F56"/>
    <w:multiLevelType w:val="hybridMultilevel"/>
    <w:tmpl w:val="C87AAE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7D648CD"/>
    <w:multiLevelType w:val="hybridMultilevel"/>
    <w:tmpl w:val="B9604C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3001D26"/>
    <w:multiLevelType w:val="hybridMultilevel"/>
    <w:tmpl w:val="AB3C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54A5A"/>
    <w:multiLevelType w:val="hybridMultilevel"/>
    <w:tmpl w:val="BC5CA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34"/>
    <w:rsid w:val="000366CF"/>
    <w:rsid w:val="00040154"/>
    <w:rsid w:val="00050C89"/>
    <w:rsid w:val="00052B27"/>
    <w:rsid w:val="0005631F"/>
    <w:rsid w:val="00083708"/>
    <w:rsid w:val="00083986"/>
    <w:rsid w:val="000B71F3"/>
    <w:rsid w:val="000E208B"/>
    <w:rsid w:val="000E5D05"/>
    <w:rsid w:val="00107C7F"/>
    <w:rsid w:val="00116AC8"/>
    <w:rsid w:val="00140646"/>
    <w:rsid w:val="00181C99"/>
    <w:rsid w:val="001B24E1"/>
    <w:rsid w:val="00206A60"/>
    <w:rsid w:val="00224B73"/>
    <w:rsid w:val="00231DF3"/>
    <w:rsid w:val="0024581C"/>
    <w:rsid w:val="002B07C3"/>
    <w:rsid w:val="002B6F82"/>
    <w:rsid w:val="002C2234"/>
    <w:rsid w:val="002E144F"/>
    <w:rsid w:val="00300535"/>
    <w:rsid w:val="00312688"/>
    <w:rsid w:val="003254C9"/>
    <w:rsid w:val="00347D4F"/>
    <w:rsid w:val="0036259A"/>
    <w:rsid w:val="00390587"/>
    <w:rsid w:val="003B2117"/>
    <w:rsid w:val="004275B1"/>
    <w:rsid w:val="00482187"/>
    <w:rsid w:val="004F5055"/>
    <w:rsid w:val="00502C6F"/>
    <w:rsid w:val="005B289B"/>
    <w:rsid w:val="005B73C3"/>
    <w:rsid w:val="00606A3D"/>
    <w:rsid w:val="006305CA"/>
    <w:rsid w:val="00641238"/>
    <w:rsid w:val="00652EE0"/>
    <w:rsid w:val="00664ED2"/>
    <w:rsid w:val="00676089"/>
    <w:rsid w:val="00681B67"/>
    <w:rsid w:val="00694C1C"/>
    <w:rsid w:val="006A0B13"/>
    <w:rsid w:val="006B4226"/>
    <w:rsid w:val="006E2237"/>
    <w:rsid w:val="006E5D69"/>
    <w:rsid w:val="006F0D36"/>
    <w:rsid w:val="00710E51"/>
    <w:rsid w:val="0072619D"/>
    <w:rsid w:val="0073204D"/>
    <w:rsid w:val="007377DF"/>
    <w:rsid w:val="00743E52"/>
    <w:rsid w:val="007524B9"/>
    <w:rsid w:val="00770B58"/>
    <w:rsid w:val="007C179E"/>
    <w:rsid w:val="007C51DD"/>
    <w:rsid w:val="008069E9"/>
    <w:rsid w:val="00811428"/>
    <w:rsid w:val="0082663D"/>
    <w:rsid w:val="0083463A"/>
    <w:rsid w:val="00847BBF"/>
    <w:rsid w:val="0088385F"/>
    <w:rsid w:val="008955AC"/>
    <w:rsid w:val="008A5F40"/>
    <w:rsid w:val="008D314A"/>
    <w:rsid w:val="0094671C"/>
    <w:rsid w:val="009662F4"/>
    <w:rsid w:val="00974434"/>
    <w:rsid w:val="009A7FC8"/>
    <w:rsid w:val="009D0769"/>
    <w:rsid w:val="009F0AA1"/>
    <w:rsid w:val="009F291F"/>
    <w:rsid w:val="009F552A"/>
    <w:rsid w:val="00A206BD"/>
    <w:rsid w:val="00A52668"/>
    <w:rsid w:val="00A527F0"/>
    <w:rsid w:val="00B20330"/>
    <w:rsid w:val="00B65F56"/>
    <w:rsid w:val="00B82B94"/>
    <w:rsid w:val="00BD2DB0"/>
    <w:rsid w:val="00BE0093"/>
    <w:rsid w:val="00BE27A7"/>
    <w:rsid w:val="00BE6718"/>
    <w:rsid w:val="00C034D9"/>
    <w:rsid w:val="00C12E47"/>
    <w:rsid w:val="00C60123"/>
    <w:rsid w:val="00C727C7"/>
    <w:rsid w:val="00CA7312"/>
    <w:rsid w:val="00CB353F"/>
    <w:rsid w:val="00CD115E"/>
    <w:rsid w:val="00D054AC"/>
    <w:rsid w:val="00D401A5"/>
    <w:rsid w:val="00D6058E"/>
    <w:rsid w:val="00D66D82"/>
    <w:rsid w:val="00D90962"/>
    <w:rsid w:val="00DB1330"/>
    <w:rsid w:val="00DE71AA"/>
    <w:rsid w:val="00E06624"/>
    <w:rsid w:val="00E256A2"/>
    <w:rsid w:val="00E41DDC"/>
    <w:rsid w:val="00E56C06"/>
    <w:rsid w:val="00E64287"/>
    <w:rsid w:val="00E72E1C"/>
    <w:rsid w:val="00E822A5"/>
    <w:rsid w:val="00E9477D"/>
    <w:rsid w:val="00E959BB"/>
    <w:rsid w:val="00F052EB"/>
    <w:rsid w:val="00F25FF3"/>
    <w:rsid w:val="00FB0B21"/>
    <w:rsid w:val="00FF5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DBCB1-BBED-496E-9875-88526B42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34"/>
    <w:pPr>
      <w:ind w:left="720"/>
      <w:contextualSpacing/>
    </w:pPr>
  </w:style>
  <w:style w:type="table" w:styleId="TableGrid">
    <w:name w:val="Table Grid"/>
    <w:basedOn w:val="TableNormal"/>
    <w:uiPriority w:val="59"/>
    <w:unhideWhenUsed/>
    <w:rsid w:val="00A52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1A5"/>
  </w:style>
  <w:style w:type="paragraph" w:styleId="Footer">
    <w:name w:val="footer"/>
    <w:basedOn w:val="Normal"/>
    <w:link w:val="FooterChar"/>
    <w:uiPriority w:val="99"/>
    <w:unhideWhenUsed/>
    <w:rsid w:val="00D40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VPHX</dc:creator>
  <cp:lastModifiedBy>Administrator</cp:lastModifiedBy>
  <cp:revision>22</cp:revision>
  <dcterms:created xsi:type="dcterms:W3CDTF">2022-09-13T09:49:00Z</dcterms:created>
  <dcterms:modified xsi:type="dcterms:W3CDTF">2022-09-13T10:11:00Z</dcterms:modified>
</cp:coreProperties>
</file>