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7E0" w:rsidRPr="002D4150" w:rsidRDefault="00DE7C17" w:rsidP="002D4150">
      <w:pPr>
        <w:spacing w:after="60" w:line="240" w:lineRule="auto"/>
        <w:jc w:val="center"/>
        <w:rPr>
          <w:rFonts w:eastAsia="Times New Roman" w:cs="Times New Roman"/>
          <w:b/>
          <w:sz w:val="24"/>
          <w:szCs w:val="24"/>
          <w:lang w:eastAsia="vi-VN"/>
        </w:rPr>
      </w:pPr>
      <w:r w:rsidRPr="002D4150">
        <w:rPr>
          <w:rFonts w:eastAsia="Times New Roman" w:cs="Times New Roman"/>
          <w:b/>
          <w:sz w:val="24"/>
          <w:szCs w:val="24"/>
          <w:lang w:eastAsia="vi-VN"/>
        </w:rPr>
        <w:t>CỘNG HÒA XÃ HỘI CHỦ NGHĨA VIỆT NAM</w:t>
      </w:r>
    </w:p>
    <w:p w:rsidR="002207E0" w:rsidRPr="000460DC" w:rsidRDefault="00DE7C17" w:rsidP="002D4150">
      <w:pPr>
        <w:spacing w:after="60" w:line="240" w:lineRule="auto"/>
        <w:jc w:val="center"/>
        <w:rPr>
          <w:rFonts w:eastAsia="Times New Roman" w:cs="Times New Roman"/>
          <w:sz w:val="24"/>
          <w:szCs w:val="24"/>
          <w:lang w:eastAsia="vi-VN"/>
        </w:rPr>
      </w:pPr>
      <w:r w:rsidRPr="000460DC">
        <w:rPr>
          <w:rFonts w:eastAsia="Times New Roman" w:cs="Times New Roman"/>
          <w:sz w:val="24"/>
          <w:szCs w:val="24"/>
          <w:lang w:eastAsia="vi-VN"/>
        </w:rPr>
        <w:t>Độc lập - Tự do - Hạnh phúc</w:t>
      </w:r>
    </w:p>
    <w:p w:rsidR="00E30D64" w:rsidRPr="002D4150" w:rsidRDefault="00E30D64" w:rsidP="002D4150">
      <w:pPr>
        <w:spacing w:after="60" w:line="240" w:lineRule="auto"/>
        <w:jc w:val="center"/>
        <w:rPr>
          <w:rFonts w:eastAsia="Times New Roman" w:cs="Times New Roman"/>
          <w:sz w:val="24"/>
          <w:szCs w:val="24"/>
          <w:lang w:eastAsia="vi-VN"/>
        </w:rPr>
      </w:pPr>
    </w:p>
    <w:p w:rsidR="002207E0" w:rsidRPr="002D4150" w:rsidRDefault="002D4150" w:rsidP="002D4150">
      <w:pPr>
        <w:tabs>
          <w:tab w:val="left" w:pos="6237"/>
        </w:tabs>
        <w:spacing w:after="60" w:line="240" w:lineRule="auto"/>
        <w:rPr>
          <w:rFonts w:eastAsia="Times New Roman" w:cs="Times New Roman"/>
          <w:sz w:val="24"/>
          <w:szCs w:val="24"/>
          <w:lang w:eastAsia="vi-VN"/>
        </w:rPr>
      </w:pPr>
      <w:r>
        <w:rPr>
          <w:rFonts w:eastAsia="Times New Roman" w:cs="Times New Roman"/>
          <w:sz w:val="24"/>
          <w:szCs w:val="24"/>
          <w:lang w:eastAsia="vi-VN"/>
        </w:rPr>
        <w:tab/>
      </w:r>
      <w:r w:rsidR="00DE7C17" w:rsidRPr="002D4150">
        <w:rPr>
          <w:rFonts w:eastAsia="Times New Roman" w:cs="Times New Roman"/>
          <w:sz w:val="24"/>
          <w:szCs w:val="24"/>
          <w:lang w:eastAsia="vi-VN"/>
        </w:rPr>
        <w:t>TP. Hồ Chí Minh, ngày ... tháng ... năm 2022</w:t>
      </w:r>
    </w:p>
    <w:p w:rsidR="002207E0" w:rsidRPr="002D4150" w:rsidRDefault="00DE7C17" w:rsidP="00DE7C17">
      <w:pPr>
        <w:spacing w:after="60" w:line="240" w:lineRule="auto"/>
        <w:rPr>
          <w:rFonts w:eastAsia="Times New Roman" w:cs="Times New Roman"/>
          <w:sz w:val="24"/>
          <w:szCs w:val="24"/>
          <w:lang w:eastAsia="vi-VN"/>
        </w:rPr>
      </w:pPr>
      <w:r w:rsidRPr="002D4150">
        <w:rPr>
          <w:rFonts w:eastAsia="Times New Roman" w:cs="Times New Roman"/>
          <w:sz w:val="24"/>
          <w:szCs w:val="24"/>
          <w:lang w:eastAsia="vi-VN"/>
        </w:rPr>
        <w:t xml:space="preserve"> </w:t>
      </w:r>
    </w:p>
    <w:p w:rsidR="002207E0" w:rsidRPr="002D4150" w:rsidRDefault="00DE7C17" w:rsidP="002D4150">
      <w:pPr>
        <w:spacing w:after="60" w:line="240" w:lineRule="auto"/>
        <w:jc w:val="center"/>
        <w:rPr>
          <w:rFonts w:eastAsia="Times New Roman" w:cs="Times New Roman"/>
          <w:b/>
          <w:sz w:val="40"/>
          <w:szCs w:val="40"/>
          <w:lang w:eastAsia="vi-VN"/>
        </w:rPr>
      </w:pPr>
      <w:r w:rsidRPr="002D4150">
        <w:rPr>
          <w:rFonts w:eastAsia="Times New Roman" w:cs="Times New Roman"/>
          <w:b/>
          <w:sz w:val="40"/>
          <w:szCs w:val="40"/>
          <w:lang w:eastAsia="vi-VN"/>
        </w:rPr>
        <w:t>ĐƠN KHỞI KIỆN</w:t>
      </w:r>
    </w:p>
    <w:p w:rsidR="002207E0" w:rsidRPr="002D4150" w:rsidRDefault="002207E0" w:rsidP="00DE7C17">
      <w:pPr>
        <w:spacing w:after="60" w:line="240" w:lineRule="auto"/>
        <w:rPr>
          <w:rFonts w:eastAsia="Times New Roman" w:cs="Times New Roman"/>
          <w:sz w:val="24"/>
          <w:szCs w:val="24"/>
          <w:lang w:eastAsia="vi-VN"/>
        </w:rPr>
      </w:pPr>
    </w:p>
    <w:p w:rsidR="002207E0" w:rsidRPr="002D4150" w:rsidRDefault="00DE7C17" w:rsidP="002D4150">
      <w:pPr>
        <w:spacing w:after="60" w:line="240" w:lineRule="auto"/>
        <w:jc w:val="both"/>
        <w:rPr>
          <w:rFonts w:eastAsia="Times New Roman" w:cs="Times New Roman"/>
          <w:sz w:val="24"/>
          <w:szCs w:val="24"/>
          <w:lang w:eastAsia="vi-VN"/>
        </w:rPr>
      </w:pPr>
      <w:r w:rsidRPr="002D4150">
        <w:rPr>
          <w:rFonts w:eastAsia="Times New Roman" w:cs="Times New Roman"/>
          <w:b/>
          <w:sz w:val="24"/>
          <w:szCs w:val="24"/>
          <w:lang w:eastAsia="vi-VN"/>
        </w:rPr>
        <w:t>Kính gửi:</w:t>
      </w:r>
      <w:r w:rsidRPr="002D4150">
        <w:rPr>
          <w:rFonts w:eastAsia="Times New Roman" w:cs="Times New Roman"/>
          <w:sz w:val="24"/>
          <w:szCs w:val="24"/>
          <w:lang w:eastAsia="vi-VN"/>
        </w:rPr>
        <w:t xml:space="preserve"> Tòa Án Nhân Dân Quận 10 Thành Phố Hồ Chí Minh </w:t>
      </w:r>
    </w:p>
    <w:p w:rsidR="002A44FE" w:rsidRPr="002D4150" w:rsidRDefault="002207E0" w:rsidP="002D4150">
      <w:pPr>
        <w:spacing w:after="60" w:line="240" w:lineRule="auto"/>
        <w:jc w:val="both"/>
        <w:rPr>
          <w:rFonts w:eastAsia="Times New Roman" w:cs="Times New Roman"/>
          <w:sz w:val="24"/>
          <w:szCs w:val="24"/>
          <w:lang w:eastAsia="vi-VN"/>
        </w:rPr>
      </w:pPr>
      <w:r w:rsidRPr="002D4150">
        <w:rPr>
          <w:rFonts w:eastAsia="Times New Roman" w:cs="Times New Roman"/>
          <w:b/>
          <w:sz w:val="24"/>
          <w:szCs w:val="24"/>
          <w:lang w:val="en-US" w:eastAsia="vi-VN"/>
        </w:rPr>
        <w:t>-</w:t>
      </w:r>
      <w:r w:rsidR="00DE7C17" w:rsidRPr="002D4150">
        <w:rPr>
          <w:rFonts w:eastAsia="Times New Roman" w:cs="Times New Roman"/>
          <w:b/>
          <w:sz w:val="24"/>
          <w:szCs w:val="24"/>
          <w:lang w:eastAsia="vi-VN"/>
        </w:rPr>
        <w:t>Người khởi kiện:</w:t>
      </w:r>
      <w:r w:rsidR="00DE7C17" w:rsidRPr="002D4150">
        <w:rPr>
          <w:rFonts w:eastAsia="Times New Roman" w:cs="Times New Roman"/>
          <w:sz w:val="24"/>
          <w:szCs w:val="24"/>
          <w:lang w:eastAsia="vi-VN"/>
        </w:rPr>
        <w:t xml:space="preserve"> Công ty TNHH MTV SX TM Quân Xương </w:t>
      </w:r>
    </w:p>
    <w:p w:rsidR="002A44FE" w:rsidRPr="002D4150" w:rsidRDefault="00DE7C17" w:rsidP="002D4150">
      <w:pPr>
        <w:spacing w:after="60" w:line="240" w:lineRule="auto"/>
        <w:jc w:val="both"/>
        <w:rPr>
          <w:rFonts w:eastAsia="Times New Roman" w:cs="Times New Roman"/>
          <w:sz w:val="24"/>
          <w:szCs w:val="24"/>
          <w:lang w:eastAsia="vi-VN"/>
        </w:rPr>
      </w:pPr>
      <w:r w:rsidRPr="002D4150">
        <w:rPr>
          <w:rFonts w:eastAsia="Times New Roman" w:cs="Times New Roman"/>
          <w:b/>
          <w:sz w:val="24"/>
          <w:szCs w:val="24"/>
          <w:lang w:eastAsia="vi-VN"/>
        </w:rPr>
        <w:t>Địa chỉ:</w:t>
      </w:r>
      <w:r w:rsidRPr="002D4150">
        <w:rPr>
          <w:rFonts w:eastAsia="Times New Roman" w:cs="Times New Roman"/>
          <w:sz w:val="24"/>
          <w:szCs w:val="24"/>
          <w:lang w:eastAsia="vi-VN"/>
        </w:rPr>
        <w:t xml:space="preserve"> Lô A9A, đường 4A, khu công nghiệp Hải Sơn, ấp Bình Tiền 2, xã Đức Hoà Hạ, huyện Đức Hoà, tỉnh Long An. </w:t>
      </w:r>
    </w:p>
    <w:p w:rsidR="002A44FE" w:rsidRPr="002D4150" w:rsidRDefault="00DE7C17" w:rsidP="002D4150">
      <w:pPr>
        <w:spacing w:after="60" w:line="240" w:lineRule="auto"/>
        <w:jc w:val="both"/>
        <w:rPr>
          <w:rFonts w:eastAsia="Times New Roman" w:cs="Times New Roman"/>
          <w:sz w:val="24"/>
          <w:szCs w:val="24"/>
          <w:lang w:eastAsia="vi-VN"/>
        </w:rPr>
      </w:pPr>
      <w:r w:rsidRPr="002D4150">
        <w:rPr>
          <w:rFonts w:eastAsia="Times New Roman" w:cs="Times New Roman"/>
          <w:b/>
          <w:sz w:val="24"/>
          <w:szCs w:val="24"/>
          <w:lang w:eastAsia="vi-VN"/>
        </w:rPr>
        <w:t>Người đại diện theo pháp luật:</w:t>
      </w:r>
      <w:r w:rsidRPr="002D4150">
        <w:rPr>
          <w:rFonts w:eastAsia="Times New Roman" w:cs="Times New Roman"/>
          <w:sz w:val="24"/>
          <w:szCs w:val="24"/>
          <w:lang w:eastAsia="vi-VN"/>
        </w:rPr>
        <w:t xml:space="preserve"> </w:t>
      </w:r>
      <w:r w:rsidRPr="00B155CC">
        <w:rPr>
          <w:rFonts w:eastAsia="Times New Roman" w:cs="Times New Roman"/>
          <w:b/>
          <w:sz w:val="24"/>
          <w:szCs w:val="24"/>
          <w:lang w:eastAsia="vi-VN"/>
        </w:rPr>
        <w:t>Ông TCHION CHẤN HÙNG</w:t>
      </w:r>
      <w:r w:rsidRPr="002D4150">
        <w:rPr>
          <w:rFonts w:eastAsia="Times New Roman" w:cs="Times New Roman"/>
          <w:sz w:val="24"/>
          <w:szCs w:val="24"/>
          <w:lang w:eastAsia="vi-VN"/>
        </w:rPr>
        <w:t xml:space="preserve"> – Chức vụ: Giám đốc. </w:t>
      </w:r>
    </w:p>
    <w:p w:rsidR="002A44FE" w:rsidRDefault="00DE7C17" w:rsidP="002D4150">
      <w:pPr>
        <w:spacing w:after="60" w:line="240" w:lineRule="auto"/>
        <w:jc w:val="both"/>
        <w:rPr>
          <w:rFonts w:eastAsia="Times New Roman" w:cs="Times New Roman"/>
          <w:sz w:val="24"/>
          <w:szCs w:val="24"/>
          <w:lang w:eastAsia="vi-VN"/>
        </w:rPr>
      </w:pPr>
      <w:r w:rsidRPr="002D4150">
        <w:rPr>
          <w:rFonts w:eastAsia="Times New Roman" w:cs="Times New Roman"/>
          <w:b/>
          <w:sz w:val="24"/>
          <w:szCs w:val="24"/>
          <w:lang w:eastAsia="vi-VN"/>
        </w:rPr>
        <w:t>Số điện thoại:</w:t>
      </w:r>
      <w:r w:rsidRPr="002D4150">
        <w:rPr>
          <w:rFonts w:eastAsia="Times New Roman" w:cs="Times New Roman"/>
          <w:sz w:val="24"/>
          <w:szCs w:val="24"/>
          <w:lang w:eastAsia="vi-VN"/>
        </w:rPr>
        <w:t xml:space="preserve"> </w:t>
      </w:r>
      <w:r w:rsidRPr="00DE7C17">
        <w:rPr>
          <w:rFonts w:eastAsia="Times New Roman" w:cs="Times New Roman"/>
          <w:sz w:val="24"/>
          <w:szCs w:val="24"/>
          <w:lang w:eastAsia="vi-VN"/>
        </w:rPr>
        <w:t>0332 341 739</w:t>
      </w:r>
      <w:r w:rsidRPr="002D4150">
        <w:rPr>
          <w:rFonts w:eastAsia="Times New Roman" w:cs="Times New Roman"/>
          <w:sz w:val="24"/>
          <w:szCs w:val="24"/>
          <w:lang w:eastAsia="vi-VN"/>
        </w:rPr>
        <w:t xml:space="preserve"> </w:t>
      </w:r>
    </w:p>
    <w:p w:rsidR="002D4150" w:rsidRPr="002D4150" w:rsidRDefault="002D4150" w:rsidP="002D4150">
      <w:pPr>
        <w:spacing w:after="60" w:line="240" w:lineRule="auto"/>
        <w:jc w:val="both"/>
        <w:rPr>
          <w:rFonts w:eastAsia="Times New Roman" w:cs="Times New Roman"/>
          <w:sz w:val="24"/>
          <w:szCs w:val="24"/>
          <w:lang w:eastAsia="vi-VN"/>
        </w:rPr>
      </w:pPr>
    </w:p>
    <w:p w:rsidR="002A44FE" w:rsidRPr="002D4150" w:rsidRDefault="00DE7C17" w:rsidP="002D4150">
      <w:pPr>
        <w:spacing w:after="60" w:line="240" w:lineRule="auto"/>
        <w:jc w:val="both"/>
        <w:rPr>
          <w:rFonts w:eastAsia="Times New Roman" w:cs="Times New Roman"/>
          <w:sz w:val="24"/>
          <w:szCs w:val="24"/>
          <w:lang w:eastAsia="vi-VN"/>
        </w:rPr>
      </w:pPr>
      <w:r w:rsidRPr="002D4150">
        <w:rPr>
          <w:rFonts w:eastAsia="Times New Roman" w:cs="Times New Roman"/>
          <w:b/>
          <w:sz w:val="24"/>
          <w:szCs w:val="24"/>
          <w:lang w:eastAsia="vi-VN"/>
        </w:rPr>
        <w:t>-Người bị kiện:</w:t>
      </w:r>
      <w:r w:rsidRPr="002D4150">
        <w:rPr>
          <w:rFonts w:eastAsia="Times New Roman" w:cs="Times New Roman"/>
          <w:sz w:val="24"/>
          <w:szCs w:val="24"/>
          <w:lang w:eastAsia="vi-VN"/>
        </w:rPr>
        <w:t xml:space="preserve"> Công ty TNHH TM-DV-SX cơ khí tự động hóa Thành Phát </w:t>
      </w:r>
    </w:p>
    <w:p w:rsidR="001F5945" w:rsidRPr="002D4150" w:rsidRDefault="00DE7C17" w:rsidP="002D4150">
      <w:pPr>
        <w:spacing w:after="60" w:line="240" w:lineRule="auto"/>
        <w:jc w:val="both"/>
        <w:rPr>
          <w:rFonts w:eastAsia="Times New Roman" w:cs="Times New Roman"/>
          <w:sz w:val="24"/>
          <w:szCs w:val="24"/>
          <w:lang w:eastAsia="vi-VN"/>
        </w:rPr>
      </w:pPr>
      <w:r w:rsidRPr="002D4150">
        <w:rPr>
          <w:rFonts w:eastAsia="Times New Roman" w:cs="Times New Roman"/>
          <w:b/>
          <w:sz w:val="24"/>
          <w:szCs w:val="24"/>
          <w:lang w:eastAsia="vi-VN"/>
        </w:rPr>
        <w:t>Địa chỉ:</w:t>
      </w:r>
      <w:r w:rsidRPr="002D4150">
        <w:rPr>
          <w:rFonts w:eastAsia="Times New Roman" w:cs="Times New Roman"/>
          <w:sz w:val="24"/>
          <w:szCs w:val="24"/>
          <w:lang w:eastAsia="vi-VN"/>
        </w:rPr>
        <w:t xml:space="preserve"> 136 Hồ Bá Kiện, phường 15, quận 10, thành phố Hồ Chí Minh. </w:t>
      </w:r>
    </w:p>
    <w:p w:rsidR="001F5945" w:rsidRPr="002D4150" w:rsidRDefault="00DE7C17" w:rsidP="002D4150">
      <w:pPr>
        <w:spacing w:after="60" w:line="240" w:lineRule="auto"/>
        <w:jc w:val="both"/>
        <w:rPr>
          <w:rFonts w:eastAsia="Times New Roman" w:cs="Times New Roman"/>
          <w:sz w:val="24"/>
          <w:szCs w:val="24"/>
          <w:lang w:eastAsia="vi-VN"/>
        </w:rPr>
      </w:pPr>
      <w:r w:rsidRPr="002D4150">
        <w:rPr>
          <w:rFonts w:eastAsia="Times New Roman" w:cs="Times New Roman"/>
          <w:b/>
          <w:sz w:val="24"/>
          <w:szCs w:val="24"/>
          <w:lang w:eastAsia="vi-VN"/>
        </w:rPr>
        <w:t>Người đại diện theo pháp luật:</w:t>
      </w:r>
      <w:r w:rsidRPr="002D4150">
        <w:rPr>
          <w:rFonts w:eastAsia="Times New Roman" w:cs="Times New Roman"/>
          <w:sz w:val="24"/>
          <w:szCs w:val="24"/>
          <w:lang w:eastAsia="vi-VN"/>
        </w:rPr>
        <w:t xml:space="preserve"> </w:t>
      </w:r>
      <w:r w:rsidRPr="00B155CC">
        <w:rPr>
          <w:rFonts w:eastAsia="Times New Roman" w:cs="Times New Roman"/>
          <w:b/>
          <w:sz w:val="24"/>
          <w:szCs w:val="24"/>
          <w:lang w:eastAsia="vi-VN"/>
        </w:rPr>
        <w:t>Ông LÊ MINH TÝ</w:t>
      </w:r>
      <w:r w:rsidRPr="002D4150">
        <w:rPr>
          <w:rFonts w:eastAsia="Times New Roman" w:cs="Times New Roman"/>
          <w:sz w:val="24"/>
          <w:szCs w:val="24"/>
          <w:lang w:eastAsia="vi-VN"/>
        </w:rPr>
        <w:t xml:space="preserve"> – Chức vụ: Giám đốc </w:t>
      </w:r>
    </w:p>
    <w:p w:rsidR="001F5945" w:rsidRPr="002D4150" w:rsidRDefault="00DE7C17" w:rsidP="002D4150">
      <w:pPr>
        <w:spacing w:after="60" w:line="240" w:lineRule="auto"/>
        <w:jc w:val="both"/>
        <w:rPr>
          <w:rFonts w:eastAsia="Times New Roman" w:cs="Times New Roman"/>
          <w:sz w:val="24"/>
          <w:szCs w:val="24"/>
          <w:lang w:eastAsia="vi-VN"/>
        </w:rPr>
      </w:pPr>
      <w:r w:rsidRPr="002D4150">
        <w:rPr>
          <w:rFonts w:eastAsia="Times New Roman" w:cs="Times New Roman"/>
          <w:b/>
          <w:sz w:val="24"/>
          <w:szCs w:val="24"/>
          <w:lang w:eastAsia="vi-VN"/>
        </w:rPr>
        <w:t>Số điện thoại:</w:t>
      </w:r>
      <w:r w:rsidRPr="002D4150">
        <w:rPr>
          <w:rFonts w:eastAsia="Times New Roman" w:cs="Times New Roman"/>
          <w:sz w:val="24"/>
          <w:szCs w:val="24"/>
          <w:lang w:eastAsia="vi-VN"/>
        </w:rPr>
        <w:t xml:space="preserve"> </w:t>
      </w:r>
      <w:r w:rsidRPr="00DE7C17">
        <w:rPr>
          <w:rFonts w:eastAsia="Times New Roman" w:cs="Times New Roman"/>
          <w:sz w:val="24"/>
          <w:szCs w:val="24"/>
          <w:lang w:eastAsia="vi-VN"/>
        </w:rPr>
        <w:t>0918 880 049</w:t>
      </w:r>
      <w:r w:rsidRPr="002D4150">
        <w:rPr>
          <w:rFonts w:eastAsia="Times New Roman" w:cs="Times New Roman"/>
          <w:sz w:val="24"/>
          <w:szCs w:val="24"/>
          <w:lang w:eastAsia="vi-VN"/>
        </w:rPr>
        <w:t xml:space="preserve"> </w:t>
      </w:r>
    </w:p>
    <w:p w:rsidR="001F5945" w:rsidRPr="000460DC" w:rsidRDefault="00DE7C17" w:rsidP="00F262DA">
      <w:pPr>
        <w:spacing w:before="240" w:after="60" w:line="240" w:lineRule="auto"/>
        <w:jc w:val="both"/>
        <w:rPr>
          <w:rFonts w:eastAsia="Times New Roman" w:cs="Times New Roman"/>
          <w:b/>
          <w:sz w:val="24"/>
          <w:szCs w:val="24"/>
          <w:lang w:eastAsia="vi-VN"/>
        </w:rPr>
      </w:pPr>
      <w:r w:rsidRPr="002D4150">
        <w:rPr>
          <w:rFonts w:eastAsia="Times New Roman" w:cs="Times New Roman"/>
          <w:b/>
          <w:sz w:val="24"/>
          <w:szCs w:val="24"/>
          <w:lang w:eastAsia="vi-VN"/>
        </w:rPr>
        <w:t xml:space="preserve">Yêu cầu Tòa án giải quyết những vấn đề sau đây đối với người bị kiện: </w:t>
      </w:r>
    </w:p>
    <w:p w:rsidR="00632E44" w:rsidRPr="002D4150" w:rsidRDefault="00DE7C17" w:rsidP="00F262DA">
      <w:pPr>
        <w:spacing w:before="240" w:after="60" w:line="240" w:lineRule="auto"/>
        <w:ind w:firstLine="709"/>
        <w:jc w:val="both"/>
        <w:rPr>
          <w:rFonts w:eastAsia="Times New Roman" w:cs="Times New Roman"/>
          <w:sz w:val="24"/>
          <w:szCs w:val="24"/>
          <w:lang w:eastAsia="vi-VN"/>
        </w:rPr>
      </w:pPr>
      <w:r w:rsidRPr="002D4150">
        <w:rPr>
          <w:rFonts w:eastAsia="Times New Roman" w:cs="Times New Roman"/>
          <w:sz w:val="24"/>
          <w:szCs w:val="24"/>
          <w:lang w:eastAsia="vi-VN"/>
        </w:rPr>
        <w:t>Ngày 20/01/2021 Công ty TNHH MTV SX TM Quân Xương (sau đây gọi tắt là Công ty Quân Xương) đã ký hợp đồng số 01-2021/TP-QX về việc lắp ráp, sửa chữa máy căng kim với Công ty TNHH TM-DV-SX cơ khí tự động hóa Thành Phát (sau đây gọi tắt là Công ty Thành Phát). Nội dung của hợp đồng là Công ty Thành Phát sẽ tân trang, sửa chữa, lắp ráp hiệu chỉnh, hoàn chỉnh 02 máy căng kim hiệu BRUCKNER tại Lô A9A, đường số 4, KCN Hải Sơn, xã Đức Hoà Hạ, huyện Đức Hoà, tỉnh Long An đúng thời gian vận hành thử đạt yêu cầu và hoàn tất vài thành phẩm. Tổng giá trị của hợp đồng là 473.000.000 đồng có VAT (</w:t>
      </w:r>
      <w:r w:rsidRPr="00E56E0C">
        <w:rPr>
          <w:rFonts w:eastAsia="Times New Roman" w:cs="Times New Roman"/>
          <w:i/>
          <w:sz w:val="24"/>
          <w:szCs w:val="24"/>
          <w:lang w:eastAsia="vi-VN"/>
        </w:rPr>
        <w:t>bốn trăm bảy mươi ba triệu đồng</w:t>
      </w:r>
      <w:r w:rsidRPr="002D4150">
        <w:rPr>
          <w:rFonts w:eastAsia="Times New Roman" w:cs="Times New Roman"/>
          <w:sz w:val="24"/>
          <w:szCs w:val="24"/>
          <w:lang w:eastAsia="vi-VN"/>
        </w:rPr>
        <w:t xml:space="preserve">). Nếu bên Công ty Thành Phát trễ tiến độ và được bên Công ty Quân </w:t>
      </w:r>
      <w:r w:rsidR="00860C86">
        <w:rPr>
          <w:rFonts w:eastAsia="Times New Roman" w:cs="Times New Roman"/>
          <w:sz w:val="24"/>
          <w:szCs w:val="24"/>
          <w:lang w:val="en-US" w:eastAsia="vi-VN"/>
        </w:rPr>
        <w:t>X</w:t>
      </w:r>
      <w:r w:rsidRPr="002D4150">
        <w:rPr>
          <w:rFonts w:eastAsia="Times New Roman" w:cs="Times New Roman"/>
          <w:sz w:val="24"/>
          <w:szCs w:val="24"/>
          <w:lang w:eastAsia="vi-VN"/>
        </w:rPr>
        <w:t xml:space="preserve">ương gửi công văn nhắc nhở từ hai lần trở lên thì bên Công ty Quân Xương có quyền đơn phương chấm dứt hợp đồng và phạt trễ tiến độ hợp đồng là 3% trên giá trị hợp đồng cho 1 ngày trễ. </w:t>
      </w:r>
    </w:p>
    <w:p w:rsidR="006D5E38" w:rsidRPr="002D4150" w:rsidRDefault="00DE7C17" w:rsidP="00FB06CB">
      <w:pPr>
        <w:spacing w:before="240" w:after="60" w:line="240" w:lineRule="auto"/>
        <w:ind w:firstLine="709"/>
        <w:jc w:val="both"/>
        <w:rPr>
          <w:rFonts w:eastAsia="Times New Roman" w:cs="Times New Roman"/>
          <w:sz w:val="24"/>
          <w:szCs w:val="24"/>
          <w:lang w:eastAsia="vi-VN"/>
        </w:rPr>
      </w:pPr>
      <w:r w:rsidRPr="002D4150">
        <w:rPr>
          <w:rFonts w:eastAsia="Times New Roman" w:cs="Times New Roman"/>
          <w:sz w:val="24"/>
          <w:szCs w:val="24"/>
          <w:lang w:eastAsia="vi-VN"/>
        </w:rPr>
        <w:t>Ngày 07/12/2021 Công ty Quân Xương ký hợp đồng số 71221/TP-QX/2021 với Công ty Thành Phát.</w:t>
      </w:r>
      <w:r w:rsidR="006D5E38" w:rsidRPr="002D4150">
        <w:rPr>
          <w:rFonts w:eastAsia="Times New Roman" w:cs="Times New Roman"/>
          <w:sz w:val="24"/>
          <w:szCs w:val="24"/>
          <w:lang w:val="en-US" w:eastAsia="vi-VN"/>
        </w:rPr>
        <w:t xml:space="preserve"> </w:t>
      </w:r>
      <w:r w:rsidRPr="002D4150">
        <w:rPr>
          <w:rFonts w:eastAsia="Times New Roman" w:cs="Times New Roman"/>
          <w:sz w:val="24"/>
          <w:szCs w:val="24"/>
          <w:lang w:eastAsia="vi-VN"/>
        </w:rPr>
        <w:t>Nội dung hợp đồng là Công ty Thành Phát cung cấp, lắp đặt 5 máy biến tần SHILIN tại Lô A9A, đường số 4, KCN Hải Sơn, xã Đức Hoà Hạ, huyện Đức Hoà, tỉnh Long An đúng thời gian cho Công ty Quân Xương. Tổng giá trị của hợp đồng là 290.000.000 đồng (</w:t>
      </w:r>
      <w:r w:rsidRPr="00E56E0C">
        <w:rPr>
          <w:rFonts w:eastAsia="Times New Roman" w:cs="Times New Roman"/>
          <w:i/>
          <w:sz w:val="24"/>
          <w:szCs w:val="24"/>
          <w:lang w:eastAsia="vi-VN"/>
        </w:rPr>
        <w:t>Hai trăm chín mươi triệu đồng</w:t>
      </w:r>
      <w:r w:rsidRPr="002D4150">
        <w:rPr>
          <w:rFonts w:eastAsia="Times New Roman" w:cs="Times New Roman"/>
          <w:sz w:val="24"/>
          <w:szCs w:val="24"/>
          <w:lang w:eastAsia="vi-VN"/>
        </w:rPr>
        <w:t xml:space="preserve">), nếu bên nào vi phạm sẽ bị phạt từ 6% đến 10% giá trị của hợp đồng. </w:t>
      </w:r>
    </w:p>
    <w:p w:rsidR="008F052D" w:rsidRPr="002D4150" w:rsidRDefault="00DE7C17" w:rsidP="00FB06CB">
      <w:pPr>
        <w:spacing w:before="240" w:after="60" w:line="240" w:lineRule="auto"/>
        <w:ind w:firstLine="709"/>
        <w:jc w:val="both"/>
        <w:rPr>
          <w:rFonts w:eastAsia="Times New Roman" w:cs="Times New Roman"/>
          <w:sz w:val="24"/>
          <w:szCs w:val="24"/>
          <w:lang w:eastAsia="vi-VN"/>
        </w:rPr>
      </w:pPr>
      <w:r w:rsidRPr="002D4150">
        <w:rPr>
          <w:rFonts w:eastAsia="Times New Roman" w:cs="Times New Roman"/>
          <w:sz w:val="24"/>
          <w:szCs w:val="24"/>
          <w:lang w:eastAsia="vi-VN"/>
        </w:rPr>
        <w:t>Ngày 21/12/2021</w:t>
      </w:r>
      <w:r w:rsidR="00860C86">
        <w:rPr>
          <w:rFonts w:eastAsia="Times New Roman" w:cs="Times New Roman"/>
          <w:sz w:val="24"/>
          <w:szCs w:val="24"/>
          <w:lang w:val="en-US" w:eastAsia="vi-VN"/>
        </w:rPr>
        <w:t xml:space="preserve"> </w:t>
      </w:r>
      <w:r w:rsidRPr="002D4150">
        <w:rPr>
          <w:rFonts w:eastAsia="Times New Roman" w:cs="Times New Roman"/>
          <w:sz w:val="24"/>
          <w:szCs w:val="24"/>
          <w:lang w:eastAsia="vi-VN"/>
        </w:rPr>
        <w:t xml:space="preserve">Công ty Quân Xương ký hợp đồng số </w:t>
      </w:r>
      <w:r w:rsidR="008F052D" w:rsidRPr="002D4150">
        <w:rPr>
          <w:rFonts w:eastAsia="Times New Roman" w:cs="Times New Roman"/>
          <w:sz w:val="24"/>
          <w:szCs w:val="24"/>
          <w:lang w:val="en-US" w:eastAsia="vi-VN"/>
        </w:rPr>
        <w:t xml:space="preserve">     </w:t>
      </w:r>
      <w:r w:rsidRPr="002D4150">
        <w:rPr>
          <w:rFonts w:eastAsia="Times New Roman" w:cs="Times New Roman"/>
          <w:sz w:val="24"/>
          <w:szCs w:val="24"/>
          <w:lang w:eastAsia="vi-VN"/>
        </w:rPr>
        <w:t>/TP-QX/2021 với Công ty Thành Phát yêu cầu cung cấp và lắp đặt thiết bị công nghệ PLC tại Lô A9A, đường số 4, KCN Hải Sơn, xã Đức Hoà Hạ, huyện Đức Hoà, tỉnh Long An đúng thời gian cho Công ty Quân Xương. Tổng giá trị của hợp đồng là 90.000.000 đồng (</w:t>
      </w:r>
      <w:r w:rsidRPr="00E56E0C">
        <w:rPr>
          <w:rFonts w:eastAsia="Times New Roman" w:cs="Times New Roman"/>
          <w:i/>
          <w:sz w:val="24"/>
          <w:szCs w:val="24"/>
          <w:lang w:eastAsia="vi-VN"/>
        </w:rPr>
        <w:t>Chín mươi triệu đồng</w:t>
      </w:r>
      <w:r w:rsidRPr="002D4150">
        <w:rPr>
          <w:rFonts w:eastAsia="Times New Roman" w:cs="Times New Roman"/>
          <w:sz w:val="24"/>
          <w:szCs w:val="24"/>
          <w:lang w:eastAsia="vi-VN"/>
        </w:rPr>
        <w:t xml:space="preserve">), nếu bên nào vi phạm sẽ bị phạt từ 6% đến 10% giá trị của hợp đồng. </w:t>
      </w:r>
    </w:p>
    <w:p w:rsidR="0071748A" w:rsidRPr="002D4150" w:rsidRDefault="00DE7C17" w:rsidP="00FB06CB">
      <w:pPr>
        <w:spacing w:before="240" w:after="60" w:line="240" w:lineRule="auto"/>
        <w:ind w:firstLine="709"/>
        <w:jc w:val="both"/>
        <w:rPr>
          <w:rFonts w:eastAsia="Times New Roman" w:cs="Times New Roman"/>
          <w:sz w:val="24"/>
          <w:szCs w:val="24"/>
          <w:lang w:eastAsia="vi-VN"/>
        </w:rPr>
      </w:pPr>
      <w:r w:rsidRPr="002D4150">
        <w:rPr>
          <w:rFonts w:eastAsia="Times New Roman" w:cs="Times New Roman"/>
          <w:sz w:val="24"/>
          <w:szCs w:val="24"/>
          <w:lang w:eastAsia="vi-VN"/>
        </w:rPr>
        <w:t>Ngày 10/01/2022 Công ty Quân Xương ký hợp đồng số 101122/TP-QX/2022 với Công ty Thành Phát yêu cầu cung cấp và thay mới 1 bơm hồ hoá chất, 2 bộ khuấy hồ, 2 quạt hút ẩm, tại Lô A9A, đường số 4, KCN Hải Sơn, xã Đức Hoà Hạ, huyện Đức Hoà, tỉnh Long An đúng thời gian. Tổng giá trị của hợp đồng là 62.150.000 đồng (</w:t>
      </w:r>
      <w:r w:rsidRPr="006454FA">
        <w:rPr>
          <w:rFonts w:eastAsia="Times New Roman" w:cs="Times New Roman"/>
          <w:i/>
          <w:sz w:val="24"/>
          <w:szCs w:val="24"/>
          <w:lang w:eastAsia="vi-VN"/>
        </w:rPr>
        <w:t>Sáu mươi hai triệu, một trăm năm mươi nghìn đồng</w:t>
      </w:r>
      <w:r w:rsidRPr="002D4150">
        <w:rPr>
          <w:rFonts w:eastAsia="Times New Roman" w:cs="Times New Roman"/>
          <w:sz w:val="24"/>
          <w:szCs w:val="24"/>
          <w:lang w:eastAsia="vi-VN"/>
        </w:rPr>
        <w:t xml:space="preserve">) nếu bên nào vi phạm sẽ bị phạt từ 6% đến 10% giá trị của hợp đồng. </w:t>
      </w:r>
    </w:p>
    <w:p w:rsidR="00B90D65" w:rsidRDefault="008C15F2" w:rsidP="00FB06CB">
      <w:pPr>
        <w:spacing w:before="240" w:after="60" w:line="240" w:lineRule="auto"/>
        <w:ind w:firstLine="709"/>
        <w:jc w:val="both"/>
        <w:rPr>
          <w:rFonts w:eastAsia="Times New Roman" w:cs="Times New Roman"/>
          <w:sz w:val="24"/>
          <w:szCs w:val="24"/>
          <w:lang w:val="en-US" w:eastAsia="vi-VN"/>
        </w:rPr>
      </w:pPr>
      <w:r w:rsidRPr="002D4150">
        <w:rPr>
          <w:rFonts w:eastAsia="Times New Roman" w:cs="Times New Roman"/>
          <w:sz w:val="24"/>
          <w:szCs w:val="24"/>
          <w:lang w:eastAsia="vi-VN"/>
        </w:rPr>
        <w:t>Ngày 28/01/2022 Công ty Thành Phát gửi bản kế hoạch và tiến độ thi công, ngày hoàn thành công việc của 4 hợp đồng nêu trên cho Công ty Quân Xương như sau: Ngày 12/02/2022 tiếp tục thực hiện hợp đồng đến hết ngày 17/03/2022 thì hoàn tất công việc theo các hợp đồng đã ký, nhưng từ ngày đó đến nay phía Công ty Thành Phát không thực hiện theo cam kết, thi công lắp đặt chỉ đạt 30% (ba mươi %) khối lượng công việc, đã</w:t>
      </w:r>
      <w:r w:rsidR="005D612D">
        <w:rPr>
          <w:rFonts w:eastAsia="Times New Roman" w:cs="Times New Roman"/>
          <w:sz w:val="24"/>
          <w:szCs w:val="24"/>
          <w:lang w:val="en-US" w:eastAsia="vi-VN"/>
        </w:rPr>
        <w:t xml:space="preserve"> </w:t>
      </w:r>
      <w:r w:rsidR="005D612D" w:rsidRPr="005D612D">
        <w:rPr>
          <w:rFonts w:eastAsia="Times New Roman" w:cs="Times New Roman"/>
          <w:sz w:val="24"/>
          <w:szCs w:val="24"/>
          <w:lang w:val="en-US" w:eastAsia="vi-VN"/>
        </w:rPr>
        <w:t xml:space="preserve">hai lần Công ty Quân Xương gửi công văn nhắc nhở nhưng không nhận được sự hợp tác từ phía Công ty Thành Phát. </w:t>
      </w:r>
    </w:p>
    <w:p w:rsidR="00B90D65" w:rsidRDefault="005D612D" w:rsidP="00425AC1">
      <w:pPr>
        <w:spacing w:before="240" w:after="60" w:line="240" w:lineRule="auto"/>
        <w:jc w:val="both"/>
        <w:rPr>
          <w:rFonts w:eastAsia="Times New Roman" w:cs="Times New Roman"/>
          <w:sz w:val="24"/>
          <w:szCs w:val="24"/>
          <w:lang w:val="en-US" w:eastAsia="vi-VN"/>
        </w:rPr>
      </w:pPr>
      <w:r w:rsidRPr="005D612D">
        <w:rPr>
          <w:rFonts w:eastAsia="Times New Roman" w:cs="Times New Roman"/>
          <w:sz w:val="24"/>
          <w:szCs w:val="24"/>
          <w:lang w:val="en-US" w:eastAsia="vi-VN"/>
        </w:rPr>
        <w:lastRenderedPageBreak/>
        <w:t xml:space="preserve">Nay chúng tôi khởi kiện Công ty Thành Phát, đề nghị Toà án giải quyết những việc sau: </w:t>
      </w:r>
    </w:p>
    <w:p w:rsidR="00B90D65" w:rsidRDefault="005D612D" w:rsidP="00425AC1">
      <w:pPr>
        <w:spacing w:after="0" w:line="240" w:lineRule="auto"/>
        <w:ind w:firstLine="567"/>
        <w:jc w:val="both"/>
        <w:rPr>
          <w:rFonts w:eastAsia="Times New Roman" w:cs="Times New Roman"/>
          <w:sz w:val="24"/>
          <w:szCs w:val="24"/>
          <w:lang w:val="en-US" w:eastAsia="vi-VN"/>
        </w:rPr>
      </w:pPr>
      <w:r w:rsidRPr="005D612D">
        <w:rPr>
          <w:rFonts w:eastAsia="Times New Roman" w:cs="Times New Roman"/>
          <w:sz w:val="24"/>
          <w:szCs w:val="24"/>
          <w:lang w:val="en-US" w:eastAsia="vi-VN"/>
        </w:rPr>
        <w:t xml:space="preserve">1. Tiền phạt do vi phạm chậm tiến độ. </w:t>
      </w:r>
    </w:p>
    <w:p w:rsidR="00B90D65" w:rsidRDefault="005D612D" w:rsidP="00425AC1">
      <w:pPr>
        <w:spacing w:after="0" w:line="240" w:lineRule="auto"/>
        <w:ind w:firstLine="567"/>
        <w:jc w:val="both"/>
        <w:rPr>
          <w:rFonts w:eastAsia="Times New Roman" w:cs="Times New Roman"/>
          <w:sz w:val="24"/>
          <w:szCs w:val="24"/>
          <w:lang w:val="en-US" w:eastAsia="vi-VN"/>
        </w:rPr>
      </w:pPr>
      <w:r w:rsidRPr="005D612D">
        <w:rPr>
          <w:rFonts w:eastAsia="Times New Roman" w:cs="Times New Roman"/>
          <w:sz w:val="24"/>
          <w:szCs w:val="24"/>
          <w:lang w:val="en-US" w:eastAsia="vi-VN"/>
        </w:rPr>
        <w:t xml:space="preserve">2. Xuất hoá đơn giá trị gia tăng cho Công ty Quân Xương. </w:t>
      </w:r>
    </w:p>
    <w:p w:rsidR="00B90D65" w:rsidRDefault="005D612D" w:rsidP="00425AC1">
      <w:pPr>
        <w:spacing w:after="0" w:line="240" w:lineRule="auto"/>
        <w:ind w:firstLine="567"/>
        <w:jc w:val="both"/>
        <w:rPr>
          <w:rFonts w:eastAsia="Times New Roman" w:cs="Times New Roman"/>
          <w:sz w:val="24"/>
          <w:szCs w:val="24"/>
          <w:lang w:val="en-US" w:eastAsia="vi-VN"/>
        </w:rPr>
      </w:pPr>
      <w:r w:rsidRPr="005D612D">
        <w:rPr>
          <w:rFonts w:eastAsia="Times New Roman" w:cs="Times New Roman"/>
          <w:sz w:val="24"/>
          <w:szCs w:val="24"/>
          <w:lang w:val="en-US" w:eastAsia="vi-VN"/>
        </w:rPr>
        <w:t xml:space="preserve">3. Trả lại tiền tạm ứng mua thiết bị nhưng không thực hiện. </w:t>
      </w:r>
    </w:p>
    <w:p w:rsidR="00B90D65" w:rsidRDefault="005D612D" w:rsidP="00E56E0C">
      <w:pPr>
        <w:spacing w:before="240" w:after="60" w:line="240" w:lineRule="auto"/>
        <w:jc w:val="both"/>
        <w:rPr>
          <w:rFonts w:eastAsia="Times New Roman" w:cs="Times New Roman"/>
          <w:sz w:val="24"/>
          <w:szCs w:val="24"/>
          <w:lang w:val="en-US" w:eastAsia="vi-VN"/>
        </w:rPr>
      </w:pPr>
      <w:r w:rsidRPr="005D612D">
        <w:rPr>
          <w:rFonts w:eastAsia="Times New Roman" w:cs="Times New Roman"/>
          <w:sz w:val="24"/>
          <w:szCs w:val="24"/>
          <w:lang w:val="en-US" w:eastAsia="vi-VN"/>
        </w:rPr>
        <w:t xml:space="preserve">Cụ thể các khoản như sau; </w:t>
      </w:r>
    </w:p>
    <w:p w:rsidR="005863EB" w:rsidRDefault="005D612D" w:rsidP="009038E3">
      <w:pPr>
        <w:spacing w:after="0" w:line="240" w:lineRule="auto"/>
        <w:jc w:val="both"/>
        <w:rPr>
          <w:rFonts w:eastAsia="Times New Roman" w:cs="Times New Roman"/>
          <w:sz w:val="24"/>
          <w:szCs w:val="24"/>
          <w:lang w:val="en-US" w:eastAsia="vi-VN"/>
        </w:rPr>
      </w:pPr>
      <w:r w:rsidRPr="005D612D">
        <w:rPr>
          <w:rFonts w:eastAsia="Times New Roman" w:cs="Times New Roman"/>
          <w:sz w:val="24"/>
          <w:szCs w:val="24"/>
          <w:lang w:val="en-US" w:eastAsia="vi-VN"/>
        </w:rPr>
        <w:t xml:space="preserve">*Hợp đồng số 01/2021/TP-QX có tổng giá trị 473.000.000 đồng, qui định phạt theo hợp đồng là 8% trên giá trị hợp đồng sẽ là: </w:t>
      </w:r>
    </w:p>
    <w:p w:rsidR="005863EB" w:rsidRDefault="005D612D" w:rsidP="009038E3">
      <w:pPr>
        <w:spacing w:after="0" w:line="240" w:lineRule="auto"/>
        <w:jc w:val="both"/>
        <w:rPr>
          <w:rFonts w:eastAsia="Times New Roman" w:cs="Times New Roman"/>
          <w:sz w:val="24"/>
          <w:szCs w:val="24"/>
          <w:lang w:val="en-US" w:eastAsia="vi-VN"/>
        </w:rPr>
      </w:pPr>
      <w:r w:rsidRPr="005D612D">
        <w:rPr>
          <w:rFonts w:eastAsia="Times New Roman" w:cs="Times New Roman"/>
          <w:sz w:val="24"/>
          <w:szCs w:val="24"/>
          <w:lang w:val="en-US" w:eastAsia="vi-VN"/>
        </w:rPr>
        <w:t>473.000.000 đồng X 8% = 37.840.000 đồng (</w:t>
      </w:r>
      <w:r w:rsidRPr="005863EB">
        <w:rPr>
          <w:rFonts w:eastAsia="Times New Roman" w:cs="Times New Roman"/>
          <w:i/>
          <w:sz w:val="24"/>
          <w:szCs w:val="24"/>
          <w:lang w:val="en-US" w:eastAsia="vi-VN"/>
        </w:rPr>
        <w:t>Ba mươi bảy triệu, tám trăm bốn mươi nghìn đồng</w:t>
      </w:r>
      <w:r w:rsidRPr="005D612D">
        <w:rPr>
          <w:rFonts w:eastAsia="Times New Roman" w:cs="Times New Roman"/>
          <w:sz w:val="24"/>
          <w:szCs w:val="24"/>
          <w:lang w:val="en-US" w:eastAsia="vi-VN"/>
        </w:rPr>
        <w:t xml:space="preserve">) </w:t>
      </w:r>
    </w:p>
    <w:p w:rsidR="00B268C6" w:rsidRDefault="005D612D" w:rsidP="009038E3">
      <w:pPr>
        <w:spacing w:after="0" w:line="240" w:lineRule="auto"/>
        <w:jc w:val="both"/>
        <w:rPr>
          <w:rFonts w:eastAsia="Times New Roman" w:cs="Times New Roman"/>
          <w:sz w:val="24"/>
          <w:szCs w:val="24"/>
          <w:lang w:val="en-US" w:eastAsia="vi-VN"/>
        </w:rPr>
      </w:pPr>
      <w:r w:rsidRPr="005D612D">
        <w:rPr>
          <w:rFonts w:eastAsia="Times New Roman" w:cs="Times New Roman"/>
          <w:sz w:val="24"/>
          <w:szCs w:val="24"/>
          <w:lang w:val="en-US" w:eastAsia="vi-VN"/>
        </w:rPr>
        <w:t xml:space="preserve">*Yêu cầu Công ty Thành Phát xuất hoá đơn VAT cho Công ty Quân Xương khoản tiền 283.800.000 đồng đã thanh toán. </w:t>
      </w:r>
    </w:p>
    <w:p w:rsidR="00B268C6" w:rsidRDefault="005D612D" w:rsidP="009038E3">
      <w:pPr>
        <w:spacing w:after="0" w:line="240" w:lineRule="auto"/>
        <w:jc w:val="both"/>
        <w:rPr>
          <w:rFonts w:eastAsia="Times New Roman" w:cs="Times New Roman"/>
          <w:sz w:val="24"/>
          <w:szCs w:val="24"/>
          <w:lang w:val="en-US" w:eastAsia="vi-VN"/>
        </w:rPr>
      </w:pPr>
      <w:r w:rsidRPr="005D612D">
        <w:rPr>
          <w:rFonts w:eastAsia="Times New Roman" w:cs="Times New Roman"/>
          <w:sz w:val="24"/>
          <w:szCs w:val="24"/>
          <w:lang w:val="en-US" w:eastAsia="vi-VN"/>
        </w:rPr>
        <w:t>*Yêu cầu công ty Thành Phát trả tiền đã nhận nhiều hơn khối việc đã làm 283.000.000đồng (60% việc trên hợp đồng) – 141.900.000 đồng ( 30% khối lượng việc thực làm ) = 141.900.000 đồng (</w:t>
      </w:r>
      <w:r w:rsidRPr="00B268C6">
        <w:rPr>
          <w:rFonts w:eastAsia="Times New Roman" w:cs="Times New Roman"/>
          <w:i/>
          <w:sz w:val="24"/>
          <w:szCs w:val="24"/>
          <w:lang w:val="en-US" w:eastAsia="vi-VN"/>
        </w:rPr>
        <w:t>Một trăm bốn mươi mốt triệu, chín trăm nghìn đồng</w:t>
      </w:r>
      <w:r w:rsidRPr="005D612D">
        <w:rPr>
          <w:rFonts w:eastAsia="Times New Roman" w:cs="Times New Roman"/>
          <w:sz w:val="24"/>
          <w:szCs w:val="24"/>
          <w:lang w:val="en-US" w:eastAsia="vi-VN"/>
        </w:rPr>
        <w:t>)</w:t>
      </w:r>
    </w:p>
    <w:p w:rsidR="00B268C6" w:rsidRDefault="005D612D" w:rsidP="009038E3">
      <w:pPr>
        <w:spacing w:after="0" w:line="240" w:lineRule="auto"/>
        <w:jc w:val="both"/>
        <w:rPr>
          <w:rFonts w:eastAsia="Times New Roman" w:cs="Times New Roman"/>
          <w:sz w:val="24"/>
          <w:szCs w:val="24"/>
          <w:lang w:val="en-US" w:eastAsia="vi-VN"/>
        </w:rPr>
      </w:pPr>
      <w:r w:rsidRPr="005D612D">
        <w:rPr>
          <w:rFonts w:eastAsia="Times New Roman" w:cs="Times New Roman"/>
          <w:sz w:val="24"/>
          <w:szCs w:val="24"/>
          <w:lang w:val="en-US" w:eastAsia="vi-VN"/>
        </w:rPr>
        <w:t xml:space="preserve">*Hợp đồng số 71221/TP-QX/2021 có tổng giá trị là 290.000.000 đồng, qui định phạt theo hợp đồng là 8% trên </w:t>
      </w:r>
      <w:r w:rsidR="00B268C6">
        <w:rPr>
          <w:rFonts w:eastAsia="Times New Roman" w:cs="Times New Roman"/>
          <w:sz w:val="24"/>
          <w:szCs w:val="24"/>
          <w:lang w:val="en-US" w:eastAsia="vi-VN"/>
        </w:rPr>
        <w:t>giá trị hợp đồng sẽ là:</w:t>
      </w:r>
    </w:p>
    <w:p w:rsidR="000B7C5C" w:rsidRDefault="005D612D" w:rsidP="009038E3">
      <w:pPr>
        <w:spacing w:after="0" w:line="240" w:lineRule="auto"/>
        <w:jc w:val="both"/>
        <w:rPr>
          <w:rFonts w:eastAsia="Times New Roman" w:cs="Times New Roman"/>
          <w:sz w:val="24"/>
          <w:szCs w:val="24"/>
          <w:lang w:val="en-US" w:eastAsia="vi-VN"/>
        </w:rPr>
      </w:pPr>
      <w:r w:rsidRPr="005D612D">
        <w:rPr>
          <w:rFonts w:eastAsia="Times New Roman" w:cs="Times New Roman"/>
          <w:sz w:val="24"/>
          <w:szCs w:val="24"/>
          <w:lang w:val="en-US" w:eastAsia="vi-VN"/>
        </w:rPr>
        <w:t xml:space="preserve">290.000.000 đồng X 8% </w:t>
      </w:r>
      <w:r w:rsidR="000B7C5C">
        <w:rPr>
          <w:rFonts w:eastAsia="Times New Roman" w:cs="Times New Roman"/>
          <w:sz w:val="24"/>
          <w:szCs w:val="24"/>
          <w:lang w:val="en-US" w:eastAsia="vi-VN"/>
        </w:rPr>
        <w:t xml:space="preserve"> = </w:t>
      </w:r>
      <w:r w:rsidRPr="005D612D">
        <w:rPr>
          <w:rFonts w:eastAsia="Times New Roman" w:cs="Times New Roman"/>
          <w:sz w:val="24"/>
          <w:szCs w:val="24"/>
          <w:lang w:val="en-US" w:eastAsia="vi-VN"/>
        </w:rPr>
        <w:t>23.200.000 đồng (</w:t>
      </w:r>
      <w:r w:rsidRPr="000B7C5C">
        <w:rPr>
          <w:rFonts w:eastAsia="Times New Roman" w:cs="Times New Roman"/>
          <w:i/>
          <w:sz w:val="24"/>
          <w:szCs w:val="24"/>
          <w:lang w:val="en-US" w:eastAsia="vi-VN"/>
        </w:rPr>
        <w:t>Hai mư</w:t>
      </w:r>
      <w:r w:rsidR="000B7C5C">
        <w:rPr>
          <w:rFonts w:eastAsia="Times New Roman" w:cs="Times New Roman"/>
          <w:i/>
          <w:sz w:val="24"/>
          <w:szCs w:val="24"/>
          <w:lang w:val="en-US" w:eastAsia="vi-VN"/>
        </w:rPr>
        <w:t>ơ</w:t>
      </w:r>
      <w:r w:rsidRPr="000B7C5C">
        <w:rPr>
          <w:rFonts w:eastAsia="Times New Roman" w:cs="Times New Roman"/>
          <w:i/>
          <w:sz w:val="24"/>
          <w:szCs w:val="24"/>
          <w:lang w:val="en-US" w:eastAsia="vi-VN"/>
        </w:rPr>
        <w:t>i ba triệu, hai trăm nghìn đồng</w:t>
      </w:r>
      <w:r w:rsidRPr="005D612D">
        <w:rPr>
          <w:rFonts w:eastAsia="Times New Roman" w:cs="Times New Roman"/>
          <w:sz w:val="24"/>
          <w:szCs w:val="24"/>
          <w:lang w:val="en-US" w:eastAsia="vi-VN"/>
        </w:rPr>
        <w:t xml:space="preserve"> )</w:t>
      </w:r>
    </w:p>
    <w:p w:rsidR="008668B0" w:rsidRDefault="005D612D" w:rsidP="009038E3">
      <w:pPr>
        <w:spacing w:after="0" w:line="240" w:lineRule="auto"/>
        <w:jc w:val="both"/>
        <w:rPr>
          <w:rFonts w:eastAsia="Times New Roman" w:cs="Times New Roman"/>
          <w:sz w:val="24"/>
          <w:szCs w:val="24"/>
          <w:lang w:val="en-US" w:eastAsia="vi-VN"/>
        </w:rPr>
      </w:pPr>
      <w:r w:rsidRPr="005D612D">
        <w:rPr>
          <w:rFonts w:eastAsia="Times New Roman" w:cs="Times New Roman"/>
          <w:sz w:val="24"/>
          <w:szCs w:val="24"/>
          <w:lang w:val="en-US" w:eastAsia="vi-VN"/>
        </w:rPr>
        <w:t xml:space="preserve">*Hợp đồng số 01122/TP-QX/2022 có tổng giá trị 62.150.000 đồng, qui định phạt chậm tiến độ theo hợp đồng là 8% trên giá trị hợp đồng sẽ là: </w:t>
      </w:r>
    </w:p>
    <w:p w:rsidR="00F25194" w:rsidRDefault="005D612D" w:rsidP="009038E3">
      <w:pPr>
        <w:spacing w:after="0" w:line="240" w:lineRule="auto"/>
        <w:jc w:val="both"/>
        <w:rPr>
          <w:rFonts w:eastAsia="Times New Roman" w:cs="Times New Roman"/>
          <w:sz w:val="24"/>
          <w:szCs w:val="24"/>
          <w:lang w:val="en-US" w:eastAsia="vi-VN"/>
        </w:rPr>
      </w:pPr>
      <w:r w:rsidRPr="005D612D">
        <w:rPr>
          <w:rFonts w:eastAsia="Times New Roman" w:cs="Times New Roman"/>
          <w:sz w:val="24"/>
          <w:szCs w:val="24"/>
          <w:lang w:val="en-US" w:eastAsia="vi-VN"/>
        </w:rPr>
        <w:t>62.150.000 đồng X</w:t>
      </w:r>
      <w:r w:rsidR="008668B0">
        <w:rPr>
          <w:rFonts w:eastAsia="Times New Roman" w:cs="Times New Roman"/>
          <w:sz w:val="24"/>
          <w:szCs w:val="24"/>
          <w:lang w:val="en-US" w:eastAsia="vi-VN"/>
        </w:rPr>
        <w:t xml:space="preserve"> </w:t>
      </w:r>
      <w:r w:rsidRPr="005D612D">
        <w:rPr>
          <w:rFonts w:eastAsia="Times New Roman" w:cs="Times New Roman"/>
          <w:sz w:val="24"/>
          <w:szCs w:val="24"/>
          <w:lang w:val="en-US" w:eastAsia="vi-VN"/>
        </w:rPr>
        <w:t>8%</w:t>
      </w:r>
      <w:r w:rsidR="008668B0">
        <w:rPr>
          <w:rFonts w:eastAsia="Times New Roman" w:cs="Times New Roman"/>
          <w:sz w:val="24"/>
          <w:szCs w:val="24"/>
          <w:lang w:val="en-US" w:eastAsia="vi-VN"/>
        </w:rPr>
        <w:t xml:space="preserve"> =</w:t>
      </w:r>
      <w:r w:rsidRPr="005D612D">
        <w:rPr>
          <w:rFonts w:eastAsia="Times New Roman" w:cs="Times New Roman"/>
          <w:sz w:val="24"/>
          <w:szCs w:val="24"/>
          <w:lang w:val="en-US" w:eastAsia="vi-VN"/>
        </w:rPr>
        <w:t xml:space="preserve"> 4.972.000 đồng ( </w:t>
      </w:r>
      <w:r w:rsidRPr="00F25194">
        <w:rPr>
          <w:rFonts w:eastAsia="Times New Roman" w:cs="Times New Roman"/>
          <w:i/>
          <w:sz w:val="24"/>
          <w:szCs w:val="24"/>
          <w:lang w:val="en-US" w:eastAsia="vi-VN"/>
        </w:rPr>
        <w:t>Bốn triệu chín trăm bảy mươi hai nghìn đồng</w:t>
      </w:r>
      <w:r w:rsidRPr="005D612D">
        <w:rPr>
          <w:rFonts w:eastAsia="Times New Roman" w:cs="Times New Roman"/>
          <w:sz w:val="24"/>
          <w:szCs w:val="24"/>
          <w:lang w:val="en-US" w:eastAsia="vi-VN"/>
        </w:rPr>
        <w:t xml:space="preserve">) </w:t>
      </w:r>
    </w:p>
    <w:p w:rsidR="00F25194" w:rsidRDefault="005D612D" w:rsidP="009038E3">
      <w:pPr>
        <w:spacing w:after="0" w:line="240" w:lineRule="auto"/>
        <w:jc w:val="both"/>
        <w:rPr>
          <w:rFonts w:eastAsia="Times New Roman" w:cs="Times New Roman"/>
          <w:sz w:val="24"/>
          <w:szCs w:val="24"/>
          <w:lang w:val="en-US" w:eastAsia="vi-VN"/>
        </w:rPr>
      </w:pPr>
      <w:r w:rsidRPr="005D612D">
        <w:rPr>
          <w:rFonts w:eastAsia="Times New Roman" w:cs="Times New Roman"/>
          <w:sz w:val="24"/>
          <w:szCs w:val="24"/>
          <w:lang w:val="en-US" w:eastAsia="vi-VN"/>
        </w:rPr>
        <w:t>*Yêu cầu Công ty Thành Phát hoàn trả 18.645.000 đồng (</w:t>
      </w:r>
      <w:r w:rsidRPr="00F25194">
        <w:rPr>
          <w:rFonts w:eastAsia="Times New Roman" w:cs="Times New Roman"/>
          <w:i/>
          <w:sz w:val="24"/>
          <w:szCs w:val="24"/>
          <w:lang w:val="en-US" w:eastAsia="vi-VN"/>
        </w:rPr>
        <w:t>Mười tám triệu, sáu trăm bốn mươi lăm nghìn đồng</w:t>
      </w:r>
      <w:r w:rsidRPr="005D612D">
        <w:rPr>
          <w:rFonts w:eastAsia="Times New Roman" w:cs="Times New Roman"/>
          <w:sz w:val="24"/>
          <w:szCs w:val="24"/>
          <w:lang w:val="en-US" w:eastAsia="vi-VN"/>
        </w:rPr>
        <w:t xml:space="preserve">) tiền tạm ứng mua thiết bị nhưng không thực hiện. </w:t>
      </w:r>
    </w:p>
    <w:p w:rsidR="009038E3" w:rsidRDefault="005D612D" w:rsidP="009038E3">
      <w:pPr>
        <w:spacing w:after="0" w:line="240" w:lineRule="auto"/>
        <w:jc w:val="both"/>
        <w:rPr>
          <w:rFonts w:eastAsia="Times New Roman" w:cs="Times New Roman"/>
          <w:sz w:val="24"/>
          <w:szCs w:val="24"/>
          <w:lang w:val="en-US" w:eastAsia="vi-VN"/>
        </w:rPr>
      </w:pPr>
      <w:r w:rsidRPr="005D612D">
        <w:rPr>
          <w:rFonts w:eastAsia="Times New Roman" w:cs="Times New Roman"/>
          <w:sz w:val="24"/>
          <w:szCs w:val="24"/>
          <w:lang w:val="en-US" w:eastAsia="vi-VN"/>
        </w:rPr>
        <w:t xml:space="preserve">*Hợp đồng số </w:t>
      </w:r>
      <w:r w:rsidR="00F25194">
        <w:rPr>
          <w:rFonts w:eastAsia="Times New Roman" w:cs="Times New Roman"/>
          <w:sz w:val="24"/>
          <w:szCs w:val="24"/>
          <w:lang w:val="en-US" w:eastAsia="vi-VN"/>
        </w:rPr>
        <w:t xml:space="preserve">       </w:t>
      </w:r>
      <w:r w:rsidRPr="005D612D">
        <w:rPr>
          <w:rFonts w:eastAsia="Times New Roman" w:cs="Times New Roman"/>
          <w:sz w:val="24"/>
          <w:szCs w:val="24"/>
          <w:lang w:val="en-US" w:eastAsia="vi-VN"/>
        </w:rPr>
        <w:t xml:space="preserve">/TP-QX/2021 có tổng giá trị 99.000.000 đồng, qui định phạt chậm tiến độ theo hợp đồng sẽ là: </w:t>
      </w:r>
    </w:p>
    <w:p w:rsidR="00F25194" w:rsidRDefault="005D612D" w:rsidP="009038E3">
      <w:pPr>
        <w:spacing w:after="0" w:line="240" w:lineRule="auto"/>
        <w:jc w:val="both"/>
        <w:rPr>
          <w:rFonts w:eastAsia="Times New Roman" w:cs="Times New Roman"/>
          <w:sz w:val="24"/>
          <w:szCs w:val="24"/>
          <w:lang w:val="en-US" w:eastAsia="vi-VN"/>
        </w:rPr>
      </w:pPr>
      <w:r w:rsidRPr="005D612D">
        <w:rPr>
          <w:rFonts w:eastAsia="Times New Roman" w:cs="Times New Roman"/>
          <w:sz w:val="24"/>
          <w:szCs w:val="24"/>
          <w:lang w:val="en-US" w:eastAsia="vi-VN"/>
        </w:rPr>
        <w:t>99.000.000 đồng X 8%</w:t>
      </w:r>
      <w:r w:rsidR="00F25194">
        <w:rPr>
          <w:rFonts w:eastAsia="Times New Roman" w:cs="Times New Roman"/>
          <w:sz w:val="24"/>
          <w:szCs w:val="24"/>
          <w:lang w:val="en-US" w:eastAsia="vi-VN"/>
        </w:rPr>
        <w:t xml:space="preserve"> = </w:t>
      </w:r>
      <w:r w:rsidRPr="005D612D">
        <w:rPr>
          <w:rFonts w:eastAsia="Times New Roman" w:cs="Times New Roman"/>
          <w:sz w:val="24"/>
          <w:szCs w:val="24"/>
          <w:lang w:val="en-US" w:eastAsia="vi-VN"/>
        </w:rPr>
        <w:t xml:space="preserve"> 7.920.000 đồng (</w:t>
      </w:r>
      <w:r w:rsidRPr="00F25194">
        <w:rPr>
          <w:rFonts w:eastAsia="Times New Roman" w:cs="Times New Roman"/>
          <w:i/>
          <w:sz w:val="24"/>
          <w:szCs w:val="24"/>
          <w:lang w:val="en-US" w:eastAsia="vi-VN"/>
        </w:rPr>
        <w:t>Bảy triệu chín trăm hai mươi nghìn đồng</w:t>
      </w:r>
      <w:r w:rsidRPr="005D612D">
        <w:rPr>
          <w:rFonts w:eastAsia="Times New Roman" w:cs="Times New Roman"/>
          <w:sz w:val="24"/>
          <w:szCs w:val="24"/>
          <w:lang w:val="en-US" w:eastAsia="vi-VN"/>
        </w:rPr>
        <w:t xml:space="preserve">) </w:t>
      </w:r>
    </w:p>
    <w:p w:rsidR="009038E3" w:rsidRDefault="009038E3" w:rsidP="009038E3">
      <w:pPr>
        <w:spacing w:after="0" w:line="240" w:lineRule="auto"/>
        <w:jc w:val="both"/>
        <w:rPr>
          <w:rFonts w:eastAsia="Times New Roman" w:cs="Times New Roman"/>
          <w:sz w:val="24"/>
          <w:szCs w:val="24"/>
          <w:lang w:val="en-US" w:eastAsia="vi-VN"/>
        </w:rPr>
      </w:pPr>
    </w:p>
    <w:p w:rsidR="00090691" w:rsidRPr="009038E3" w:rsidRDefault="005D612D" w:rsidP="00137A08">
      <w:pPr>
        <w:spacing w:after="60" w:line="240" w:lineRule="auto"/>
        <w:jc w:val="both"/>
        <w:rPr>
          <w:rFonts w:eastAsia="Times New Roman" w:cs="Times New Roman"/>
          <w:b/>
          <w:sz w:val="24"/>
          <w:szCs w:val="24"/>
          <w:lang w:val="en-US" w:eastAsia="vi-VN"/>
        </w:rPr>
      </w:pPr>
      <w:r w:rsidRPr="009038E3">
        <w:rPr>
          <w:rFonts w:eastAsia="Times New Roman" w:cs="Times New Roman"/>
          <w:b/>
          <w:sz w:val="24"/>
          <w:szCs w:val="24"/>
          <w:lang w:val="en-US" w:eastAsia="vi-VN"/>
        </w:rPr>
        <w:t xml:space="preserve">Tổng số tiền Công ty Thành Phát phải trả cho Công ty Quân Xương là: </w:t>
      </w:r>
    </w:p>
    <w:p w:rsidR="000B0C54" w:rsidRDefault="00E7684F" w:rsidP="006454FA">
      <w:pPr>
        <w:tabs>
          <w:tab w:val="left" w:pos="0"/>
          <w:tab w:val="right" w:pos="2268"/>
        </w:tabs>
        <w:spacing w:after="0" w:line="240" w:lineRule="auto"/>
        <w:ind w:left="720"/>
        <w:jc w:val="both"/>
        <w:rPr>
          <w:rFonts w:eastAsia="Times New Roman" w:cs="Times New Roman"/>
          <w:sz w:val="24"/>
          <w:szCs w:val="24"/>
          <w:lang w:val="en-US" w:eastAsia="vi-VN"/>
        </w:rPr>
      </w:pPr>
      <w:r>
        <w:rPr>
          <w:rFonts w:eastAsia="Times New Roman" w:cs="Times New Roman"/>
          <w:sz w:val="24"/>
          <w:szCs w:val="24"/>
          <w:lang w:val="en-US" w:eastAsia="vi-VN"/>
        </w:rPr>
        <w:tab/>
      </w:r>
      <w:r w:rsidR="005D612D" w:rsidRPr="005D612D">
        <w:rPr>
          <w:rFonts w:eastAsia="Times New Roman" w:cs="Times New Roman"/>
          <w:sz w:val="24"/>
          <w:szCs w:val="24"/>
          <w:lang w:val="en-US" w:eastAsia="vi-VN"/>
        </w:rPr>
        <w:t>37.840.000 đ</w:t>
      </w:r>
    </w:p>
    <w:p w:rsidR="000B0C54" w:rsidRDefault="00E7684F" w:rsidP="006454FA">
      <w:pPr>
        <w:tabs>
          <w:tab w:val="left" w:pos="0"/>
          <w:tab w:val="right" w:pos="2268"/>
        </w:tabs>
        <w:spacing w:after="0" w:line="240" w:lineRule="auto"/>
        <w:ind w:left="720"/>
        <w:jc w:val="both"/>
        <w:rPr>
          <w:rFonts w:eastAsia="Times New Roman" w:cs="Times New Roman"/>
          <w:sz w:val="24"/>
          <w:szCs w:val="24"/>
          <w:lang w:val="en-US" w:eastAsia="vi-VN"/>
        </w:rPr>
      </w:pPr>
      <w:r>
        <w:rPr>
          <w:rFonts w:eastAsia="Times New Roman" w:cs="Times New Roman"/>
          <w:sz w:val="24"/>
          <w:szCs w:val="24"/>
          <w:lang w:val="en-US" w:eastAsia="vi-VN"/>
        </w:rPr>
        <w:tab/>
      </w:r>
      <w:r w:rsidR="005D612D" w:rsidRPr="005D612D">
        <w:rPr>
          <w:rFonts w:eastAsia="Times New Roman" w:cs="Times New Roman"/>
          <w:sz w:val="24"/>
          <w:szCs w:val="24"/>
          <w:lang w:val="en-US" w:eastAsia="vi-VN"/>
        </w:rPr>
        <w:t xml:space="preserve">23.200.000 </w:t>
      </w:r>
      <w:r w:rsidR="00B95A42" w:rsidRPr="005D612D">
        <w:rPr>
          <w:rFonts w:eastAsia="Times New Roman" w:cs="Times New Roman"/>
          <w:sz w:val="24"/>
          <w:szCs w:val="24"/>
          <w:lang w:val="en-US" w:eastAsia="vi-VN"/>
        </w:rPr>
        <w:t>đ</w:t>
      </w:r>
    </w:p>
    <w:p w:rsidR="000B0C54" w:rsidRDefault="00F60467" w:rsidP="006454FA">
      <w:pPr>
        <w:tabs>
          <w:tab w:val="left" w:pos="0"/>
          <w:tab w:val="right" w:pos="2268"/>
        </w:tabs>
        <w:spacing w:after="0" w:line="240" w:lineRule="auto"/>
        <w:jc w:val="both"/>
        <w:rPr>
          <w:rFonts w:eastAsia="Times New Roman" w:cs="Times New Roman"/>
          <w:sz w:val="24"/>
          <w:szCs w:val="24"/>
          <w:lang w:val="en-US" w:eastAsia="vi-VN"/>
        </w:rPr>
      </w:pPr>
      <w:r>
        <w:rPr>
          <w:rFonts w:eastAsia="Times New Roman" w:cs="Times New Roman"/>
          <w:sz w:val="24"/>
          <w:szCs w:val="24"/>
          <w:lang w:val="en-US" w:eastAsia="vi-VN"/>
        </w:rPr>
        <w:t>+</w:t>
      </w:r>
      <w:r w:rsidR="00E7684F">
        <w:rPr>
          <w:rFonts w:eastAsia="Times New Roman" w:cs="Times New Roman"/>
          <w:sz w:val="24"/>
          <w:szCs w:val="24"/>
          <w:lang w:val="en-US" w:eastAsia="vi-VN"/>
        </w:rPr>
        <w:tab/>
      </w:r>
      <w:r w:rsidR="005D612D" w:rsidRPr="005D612D">
        <w:rPr>
          <w:rFonts w:eastAsia="Times New Roman" w:cs="Times New Roman"/>
          <w:sz w:val="24"/>
          <w:szCs w:val="24"/>
          <w:lang w:val="en-US" w:eastAsia="vi-VN"/>
        </w:rPr>
        <w:t xml:space="preserve">4.972.000 </w:t>
      </w:r>
      <w:r w:rsidR="00B95A42" w:rsidRPr="005D612D">
        <w:rPr>
          <w:rFonts w:eastAsia="Times New Roman" w:cs="Times New Roman"/>
          <w:sz w:val="24"/>
          <w:szCs w:val="24"/>
          <w:lang w:val="en-US" w:eastAsia="vi-VN"/>
        </w:rPr>
        <w:t>đ</w:t>
      </w:r>
    </w:p>
    <w:p w:rsidR="000B0C54" w:rsidRDefault="00E7684F" w:rsidP="006454FA">
      <w:pPr>
        <w:tabs>
          <w:tab w:val="left" w:pos="0"/>
          <w:tab w:val="right" w:pos="2268"/>
        </w:tabs>
        <w:spacing w:after="0" w:line="240" w:lineRule="auto"/>
        <w:ind w:left="720"/>
        <w:jc w:val="both"/>
        <w:rPr>
          <w:rFonts w:eastAsia="Times New Roman" w:cs="Times New Roman"/>
          <w:sz w:val="24"/>
          <w:szCs w:val="24"/>
          <w:lang w:val="en-US" w:eastAsia="vi-VN"/>
        </w:rPr>
      </w:pPr>
      <w:r>
        <w:rPr>
          <w:rFonts w:eastAsia="Times New Roman" w:cs="Times New Roman"/>
          <w:sz w:val="24"/>
          <w:szCs w:val="24"/>
          <w:lang w:val="en-US" w:eastAsia="vi-VN"/>
        </w:rPr>
        <w:tab/>
      </w:r>
      <w:r w:rsidR="005D612D" w:rsidRPr="005D612D">
        <w:rPr>
          <w:rFonts w:eastAsia="Times New Roman" w:cs="Times New Roman"/>
          <w:sz w:val="24"/>
          <w:szCs w:val="24"/>
          <w:lang w:val="en-US" w:eastAsia="vi-VN"/>
        </w:rPr>
        <w:t xml:space="preserve">18.645.000 </w:t>
      </w:r>
      <w:r w:rsidR="00B95A42" w:rsidRPr="005D612D">
        <w:rPr>
          <w:rFonts w:eastAsia="Times New Roman" w:cs="Times New Roman"/>
          <w:sz w:val="24"/>
          <w:szCs w:val="24"/>
          <w:lang w:val="en-US" w:eastAsia="vi-VN"/>
        </w:rPr>
        <w:t>đ</w:t>
      </w:r>
    </w:p>
    <w:p w:rsidR="000B0C54" w:rsidRDefault="00E7684F" w:rsidP="006454FA">
      <w:pPr>
        <w:tabs>
          <w:tab w:val="left" w:pos="0"/>
          <w:tab w:val="right" w:pos="2268"/>
        </w:tabs>
        <w:spacing w:after="0" w:line="240" w:lineRule="auto"/>
        <w:ind w:left="720"/>
        <w:jc w:val="both"/>
        <w:rPr>
          <w:rFonts w:eastAsia="Times New Roman" w:cs="Times New Roman"/>
          <w:sz w:val="24"/>
          <w:szCs w:val="24"/>
          <w:lang w:val="en-US" w:eastAsia="vi-VN"/>
        </w:rPr>
      </w:pPr>
      <w:r>
        <w:rPr>
          <w:rFonts w:eastAsia="Times New Roman" w:cs="Times New Roman"/>
          <w:sz w:val="24"/>
          <w:szCs w:val="24"/>
          <w:lang w:val="en-US" w:eastAsia="vi-VN"/>
        </w:rPr>
        <w:tab/>
      </w:r>
      <w:r w:rsidR="005D612D" w:rsidRPr="005D612D">
        <w:rPr>
          <w:rFonts w:eastAsia="Times New Roman" w:cs="Times New Roman"/>
          <w:sz w:val="24"/>
          <w:szCs w:val="24"/>
          <w:lang w:val="en-US" w:eastAsia="vi-VN"/>
        </w:rPr>
        <w:t xml:space="preserve">7.920.000 </w:t>
      </w:r>
      <w:r w:rsidR="00B95A42" w:rsidRPr="005D612D">
        <w:rPr>
          <w:rFonts w:eastAsia="Times New Roman" w:cs="Times New Roman"/>
          <w:sz w:val="24"/>
          <w:szCs w:val="24"/>
          <w:lang w:val="en-US" w:eastAsia="vi-VN"/>
        </w:rPr>
        <w:t>đ</w:t>
      </w:r>
    </w:p>
    <w:p w:rsidR="000B0C54" w:rsidRDefault="00F60467" w:rsidP="006454FA">
      <w:pPr>
        <w:tabs>
          <w:tab w:val="left" w:pos="0"/>
          <w:tab w:val="right" w:pos="2268"/>
        </w:tabs>
        <w:spacing w:after="0" w:line="240" w:lineRule="auto"/>
        <w:ind w:left="720"/>
        <w:jc w:val="both"/>
        <w:rPr>
          <w:rFonts w:eastAsia="Times New Roman" w:cs="Times New Roman"/>
          <w:sz w:val="24"/>
          <w:szCs w:val="24"/>
          <w:lang w:val="en-US" w:eastAsia="vi-VN"/>
        </w:rPr>
      </w:pPr>
      <w:r>
        <w:rPr>
          <w:rFonts w:eastAsia="Times New Roman" w:cs="Times New Roman"/>
          <w:noProof/>
          <w:sz w:val="24"/>
          <w:szCs w:val="24"/>
          <w:lang w:val="en-US" w:eastAsia="vi-VN"/>
        </w:rPr>
        <mc:AlternateContent>
          <mc:Choice Requires="wps">
            <w:drawing>
              <wp:anchor distT="0" distB="0" distL="114300" distR="114300" simplePos="0" relativeHeight="251659264" behindDoc="0" locked="0" layoutInCell="1" allowOverlap="1">
                <wp:simplePos x="0" y="0"/>
                <wp:positionH relativeFrom="column">
                  <wp:posOffset>100330</wp:posOffset>
                </wp:positionH>
                <wp:positionV relativeFrom="paragraph">
                  <wp:posOffset>171780</wp:posOffset>
                </wp:positionV>
                <wp:extent cx="1324051"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3240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49A814"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9pt,13.55pt" to="112.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" strokecolor="black [3200]" strokeweight=".5pt">
                <v:stroke joinstyle="miter"/>
              </v:line>
            </w:pict>
          </mc:Fallback>
        </mc:AlternateContent>
      </w:r>
      <w:r w:rsidR="00E7684F">
        <w:rPr>
          <w:rFonts w:eastAsia="Times New Roman" w:cs="Times New Roman"/>
          <w:sz w:val="24"/>
          <w:szCs w:val="24"/>
          <w:lang w:val="en-US" w:eastAsia="vi-VN"/>
        </w:rPr>
        <w:tab/>
      </w:r>
      <w:r w:rsidR="005D612D" w:rsidRPr="005D612D">
        <w:rPr>
          <w:rFonts w:eastAsia="Times New Roman" w:cs="Times New Roman"/>
          <w:sz w:val="24"/>
          <w:szCs w:val="24"/>
          <w:lang w:val="en-US" w:eastAsia="vi-VN"/>
        </w:rPr>
        <w:t xml:space="preserve">141.900.000 </w:t>
      </w:r>
      <w:r w:rsidR="00B95A42" w:rsidRPr="005D612D">
        <w:rPr>
          <w:rFonts w:eastAsia="Times New Roman" w:cs="Times New Roman"/>
          <w:sz w:val="24"/>
          <w:szCs w:val="24"/>
          <w:lang w:val="en-US" w:eastAsia="vi-VN"/>
        </w:rPr>
        <w:t>đ</w:t>
      </w:r>
    </w:p>
    <w:p w:rsidR="00B95A42" w:rsidRDefault="00E7684F" w:rsidP="006454FA">
      <w:pPr>
        <w:tabs>
          <w:tab w:val="left" w:pos="0"/>
          <w:tab w:val="right" w:pos="2268"/>
        </w:tabs>
        <w:spacing w:after="0" w:line="240" w:lineRule="auto"/>
        <w:ind w:left="720"/>
        <w:jc w:val="both"/>
        <w:rPr>
          <w:rFonts w:eastAsia="Times New Roman" w:cs="Times New Roman"/>
          <w:sz w:val="24"/>
          <w:szCs w:val="24"/>
          <w:lang w:val="en-US" w:eastAsia="vi-VN"/>
        </w:rPr>
      </w:pPr>
      <w:r>
        <w:rPr>
          <w:rFonts w:eastAsia="Times New Roman" w:cs="Times New Roman"/>
          <w:sz w:val="24"/>
          <w:szCs w:val="24"/>
          <w:lang w:val="en-US" w:eastAsia="vi-VN"/>
        </w:rPr>
        <w:tab/>
      </w:r>
      <w:r w:rsidR="005D612D" w:rsidRPr="005D612D">
        <w:rPr>
          <w:rFonts w:eastAsia="Times New Roman" w:cs="Times New Roman"/>
          <w:sz w:val="24"/>
          <w:szCs w:val="24"/>
          <w:lang w:val="en-US" w:eastAsia="vi-VN"/>
        </w:rPr>
        <w:t xml:space="preserve">234.477.000 </w:t>
      </w:r>
      <w:r w:rsidR="00B95A42" w:rsidRPr="005D612D">
        <w:rPr>
          <w:rFonts w:eastAsia="Times New Roman" w:cs="Times New Roman"/>
          <w:sz w:val="24"/>
          <w:szCs w:val="24"/>
          <w:lang w:val="en-US" w:eastAsia="vi-VN"/>
        </w:rPr>
        <w:t>đ</w:t>
      </w:r>
      <w:r w:rsidR="005D612D" w:rsidRPr="005D612D">
        <w:rPr>
          <w:rFonts w:eastAsia="Times New Roman" w:cs="Times New Roman"/>
          <w:sz w:val="24"/>
          <w:szCs w:val="24"/>
          <w:lang w:val="en-US" w:eastAsia="vi-VN"/>
        </w:rPr>
        <w:t xml:space="preserve"> </w:t>
      </w:r>
    </w:p>
    <w:p w:rsidR="00B95A42" w:rsidRDefault="005D612D" w:rsidP="003D5AA9">
      <w:pPr>
        <w:spacing w:after="60" w:line="240" w:lineRule="auto"/>
        <w:jc w:val="both"/>
        <w:rPr>
          <w:rFonts w:eastAsia="Times New Roman" w:cs="Times New Roman"/>
          <w:sz w:val="24"/>
          <w:szCs w:val="24"/>
          <w:lang w:val="en-US" w:eastAsia="vi-VN"/>
        </w:rPr>
      </w:pPr>
      <w:r w:rsidRPr="005D612D">
        <w:rPr>
          <w:rFonts w:eastAsia="Times New Roman" w:cs="Times New Roman"/>
          <w:sz w:val="24"/>
          <w:szCs w:val="24"/>
          <w:lang w:val="en-US" w:eastAsia="vi-VN"/>
        </w:rPr>
        <w:t xml:space="preserve">Bằng chữ: </w:t>
      </w:r>
      <w:r w:rsidRPr="00B95A42">
        <w:rPr>
          <w:rFonts w:eastAsia="Times New Roman" w:cs="Times New Roman"/>
          <w:i/>
          <w:sz w:val="24"/>
          <w:szCs w:val="24"/>
          <w:lang w:val="en-US" w:eastAsia="vi-VN"/>
        </w:rPr>
        <w:t>Hai trăm ba mươi bốn triệu bốn trăm bảy mươi bảy nghìn đồng</w:t>
      </w:r>
      <w:r w:rsidRPr="005D612D">
        <w:rPr>
          <w:rFonts w:eastAsia="Times New Roman" w:cs="Times New Roman"/>
          <w:sz w:val="24"/>
          <w:szCs w:val="24"/>
          <w:lang w:val="en-US" w:eastAsia="vi-VN"/>
        </w:rPr>
        <w:t xml:space="preserve">. </w:t>
      </w:r>
    </w:p>
    <w:p w:rsidR="00B95A42" w:rsidRDefault="005D612D" w:rsidP="003D5AA9">
      <w:pPr>
        <w:spacing w:before="240" w:after="0" w:line="240" w:lineRule="auto"/>
        <w:jc w:val="both"/>
        <w:rPr>
          <w:rFonts w:eastAsia="Times New Roman" w:cs="Times New Roman"/>
          <w:sz w:val="24"/>
          <w:szCs w:val="24"/>
          <w:lang w:val="en-US" w:eastAsia="vi-VN"/>
        </w:rPr>
      </w:pPr>
      <w:r w:rsidRPr="005D612D">
        <w:rPr>
          <w:rFonts w:eastAsia="Times New Roman" w:cs="Times New Roman"/>
          <w:sz w:val="24"/>
          <w:szCs w:val="24"/>
          <w:lang w:val="en-US" w:eastAsia="vi-VN"/>
        </w:rPr>
        <w:t xml:space="preserve">Trên đây là yêu cầu khởi kiện của Công ty Quân Xương đề nghị Toà án xem xét giải quyết. </w:t>
      </w:r>
    </w:p>
    <w:p w:rsidR="00137A08" w:rsidRPr="003D5AA9" w:rsidRDefault="005D612D" w:rsidP="006454FA">
      <w:pPr>
        <w:spacing w:after="0" w:line="240" w:lineRule="auto"/>
        <w:jc w:val="both"/>
        <w:rPr>
          <w:rFonts w:eastAsia="Times New Roman" w:cs="Times New Roman"/>
          <w:b/>
          <w:sz w:val="24"/>
          <w:szCs w:val="24"/>
          <w:lang w:val="en-US" w:eastAsia="vi-VN"/>
        </w:rPr>
      </w:pPr>
      <w:r w:rsidRPr="003D5AA9">
        <w:rPr>
          <w:rFonts w:eastAsia="Times New Roman" w:cs="Times New Roman"/>
          <w:b/>
          <w:sz w:val="24"/>
          <w:szCs w:val="24"/>
          <w:lang w:val="en-US" w:eastAsia="vi-VN"/>
        </w:rPr>
        <w:t xml:space="preserve">Danh mục tài liệu kèm theo đơn khởi kiện gồm có (bản sao): </w:t>
      </w:r>
    </w:p>
    <w:p w:rsidR="00137A08" w:rsidRDefault="005D612D" w:rsidP="006454FA">
      <w:pPr>
        <w:spacing w:after="0" w:line="240" w:lineRule="auto"/>
        <w:jc w:val="both"/>
        <w:rPr>
          <w:rFonts w:eastAsia="Times New Roman" w:cs="Times New Roman"/>
          <w:sz w:val="24"/>
          <w:szCs w:val="24"/>
          <w:lang w:val="en-US" w:eastAsia="vi-VN"/>
        </w:rPr>
      </w:pPr>
      <w:r w:rsidRPr="005D612D">
        <w:rPr>
          <w:rFonts w:eastAsia="Times New Roman" w:cs="Times New Roman"/>
          <w:sz w:val="24"/>
          <w:szCs w:val="24"/>
          <w:lang w:val="en-US" w:eastAsia="vi-VN"/>
        </w:rPr>
        <w:t xml:space="preserve">1.Hợp đồng kinh tế (04 bản) + kèm các chứng từ chuyển khoản. </w:t>
      </w:r>
    </w:p>
    <w:p w:rsidR="00137A08" w:rsidRDefault="005D612D" w:rsidP="006454FA">
      <w:pPr>
        <w:spacing w:after="0" w:line="240" w:lineRule="auto"/>
        <w:jc w:val="both"/>
        <w:rPr>
          <w:rFonts w:eastAsia="Times New Roman" w:cs="Times New Roman"/>
          <w:sz w:val="24"/>
          <w:szCs w:val="24"/>
          <w:lang w:val="en-US" w:eastAsia="vi-VN"/>
        </w:rPr>
      </w:pPr>
      <w:r w:rsidRPr="005D612D">
        <w:rPr>
          <w:rFonts w:eastAsia="Times New Roman" w:cs="Times New Roman"/>
          <w:sz w:val="24"/>
          <w:szCs w:val="24"/>
          <w:lang w:val="en-US" w:eastAsia="vi-VN"/>
        </w:rPr>
        <w:t xml:space="preserve">2.Giấy phép Kinh Doanh. </w:t>
      </w:r>
    </w:p>
    <w:p w:rsidR="00137A08" w:rsidRDefault="005D612D" w:rsidP="006454FA">
      <w:pPr>
        <w:spacing w:after="0" w:line="240" w:lineRule="auto"/>
        <w:jc w:val="both"/>
        <w:rPr>
          <w:rFonts w:eastAsia="Times New Roman" w:cs="Times New Roman"/>
          <w:sz w:val="24"/>
          <w:szCs w:val="24"/>
          <w:lang w:val="en-US" w:eastAsia="vi-VN"/>
        </w:rPr>
      </w:pPr>
      <w:r w:rsidRPr="005D612D">
        <w:rPr>
          <w:rFonts w:eastAsia="Times New Roman" w:cs="Times New Roman"/>
          <w:sz w:val="24"/>
          <w:szCs w:val="24"/>
          <w:lang w:val="en-US" w:eastAsia="vi-VN"/>
        </w:rPr>
        <w:t xml:space="preserve">3.Biên bản đối chiếu công nợ. </w:t>
      </w:r>
    </w:p>
    <w:p w:rsidR="00137A08" w:rsidRDefault="005D612D" w:rsidP="006454FA">
      <w:pPr>
        <w:spacing w:after="0" w:line="240" w:lineRule="auto"/>
        <w:jc w:val="both"/>
        <w:rPr>
          <w:rFonts w:eastAsia="Times New Roman" w:cs="Times New Roman"/>
          <w:sz w:val="24"/>
          <w:szCs w:val="24"/>
          <w:lang w:val="en-US" w:eastAsia="vi-VN"/>
        </w:rPr>
      </w:pPr>
      <w:r w:rsidRPr="005D612D">
        <w:rPr>
          <w:rFonts w:eastAsia="Times New Roman" w:cs="Times New Roman"/>
          <w:sz w:val="24"/>
          <w:szCs w:val="24"/>
          <w:lang w:val="en-US" w:eastAsia="vi-VN"/>
        </w:rPr>
        <w:t xml:space="preserve">4.Kế hoạch thực hiện công việc (Cty Thành Phát). </w:t>
      </w:r>
    </w:p>
    <w:p w:rsidR="006454FA" w:rsidRDefault="005D612D" w:rsidP="006454FA">
      <w:pPr>
        <w:spacing w:after="0" w:line="240" w:lineRule="auto"/>
        <w:jc w:val="both"/>
        <w:rPr>
          <w:rFonts w:eastAsia="Times New Roman" w:cs="Times New Roman"/>
          <w:sz w:val="24"/>
          <w:szCs w:val="24"/>
          <w:lang w:val="en-US" w:eastAsia="vi-VN"/>
        </w:rPr>
      </w:pPr>
      <w:r w:rsidRPr="005D612D">
        <w:rPr>
          <w:rFonts w:eastAsia="Times New Roman" w:cs="Times New Roman"/>
          <w:sz w:val="24"/>
          <w:szCs w:val="24"/>
          <w:lang w:val="en-US" w:eastAsia="vi-VN"/>
        </w:rPr>
        <w:t xml:space="preserve">5.Các công văn đã gửi (05 công văn) </w:t>
      </w:r>
    </w:p>
    <w:p w:rsidR="008C15F2" w:rsidRDefault="00EF3752" w:rsidP="00EF3752">
      <w:pPr>
        <w:tabs>
          <w:tab w:val="left" w:pos="6237"/>
        </w:tabs>
        <w:spacing w:after="60" w:line="240" w:lineRule="auto"/>
        <w:jc w:val="both"/>
        <w:rPr>
          <w:rFonts w:eastAsia="Times New Roman" w:cs="Times New Roman"/>
          <w:sz w:val="24"/>
          <w:szCs w:val="24"/>
          <w:lang w:val="en-US" w:eastAsia="vi-VN"/>
        </w:rPr>
      </w:pPr>
      <w:r>
        <w:rPr>
          <w:rFonts w:eastAsia="Times New Roman" w:cs="Times New Roman"/>
          <w:sz w:val="24"/>
          <w:szCs w:val="24"/>
          <w:lang w:val="en-US" w:eastAsia="vi-VN"/>
        </w:rPr>
        <w:tab/>
      </w:r>
      <w:r w:rsidR="005D612D" w:rsidRPr="005D612D">
        <w:rPr>
          <w:rFonts w:eastAsia="Times New Roman" w:cs="Times New Roman"/>
          <w:sz w:val="24"/>
          <w:szCs w:val="24"/>
          <w:lang w:val="en-US" w:eastAsia="vi-VN"/>
        </w:rPr>
        <w:t>Tp.HCM</w:t>
      </w:r>
      <w:r w:rsidR="002221B2">
        <w:rPr>
          <w:rFonts w:eastAsia="Times New Roman" w:cs="Times New Roman"/>
          <w:sz w:val="24"/>
          <w:szCs w:val="24"/>
          <w:lang w:val="en-US" w:eastAsia="vi-VN"/>
        </w:rPr>
        <w:t xml:space="preserve">, </w:t>
      </w:r>
      <w:r w:rsidR="005D612D" w:rsidRPr="005D612D">
        <w:rPr>
          <w:rFonts w:eastAsia="Times New Roman" w:cs="Times New Roman"/>
          <w:sz w:val="24"/>
          <w:szCs w:val="24"/>
          <w:lang w:val="en-US" w:eastAsia="vi-VN"/>
        </w:rPr>
        <w:t>Ngày... Tháng... Năm 2</w:t>
      </w:r>
      <w:r w:rsidR="00004207">
        <w:rPr>
          <w:rFonts w:eastAsia="Times New Roman" w:cs="Times New Roman"/>
          <w:sz w:val="24"/>
          <w:szCs w:val="24"/>
          <w:lang w:val="en-US" w:eastAsia="vi-VN"/>
        </w:rPr>
        <w:t>0</w:t>
      </w:r>
      <w:bookmarkStart w:id="0" w:name="_GoBack"/>
      <w:bookmarkEnd w:id="0"/>
      <w:r w:rsidR="005D612D" w:rsidRPr="005D612D">
        <w:rPr>
          <w:rFonts w:eastAsia="Times New Roman" w:cs="Times New Roman"/>
          <w:sz w:val="24"/>
          <w:szCs w:val="24"/>
          <w:lang w:val="en-US" w:eastAsia="vi-VN"/>
        </w:rPr>
        <w:t>22</w:t>
      </w:r>
    </w:p>
    <w:p w:rsidR="002221B2" w:rsidRPr="00DE7C17" w:rsidRDefault="002221B2" w:rsidP="002221B2">
      <w:pPr>
        <w:tabs>
          <w:tab w:val="left" w:pos="6237"/>
          <w:tab w:val="left" w:pos="6663"/>
        </w:tabs>
        <w:spacing w:after="60" w:line="240" w:lineRule="auto"/>
        <w:ind w:left="963" w:firstLine="5983"/>
        <w:jc w:val="both"/>
        <w:rPr>
          <w:rFonts w:eastAsia="Times New Roman" w:cs="Times New Roman"/>
          <w:b/>
          <w:sz w:val="24"/>
          <w:szCs w:val="24"/>
          <w:lang w:val="en-US" w:eastAsia="vi-VN"/>
        </w:rPr>
      </w:pPr>
      <w:r w:rsidRPr="002221B2">
        <w:rPr>
          <w:rFonts w:eastAsia="Times New Roman" w:cs="Times New Roman"/>
          <w:b/>
          <w:sz w:val="24"/>
          <w:szCs w:val="24"/>
          <w:lang w:val="en-US" w:eastAsia="vi-VN"/>
        </w:rPr>
        <w:t>NGƯỜI KHỞI KIỆN</w:t>
      </w:r>
    </w:p>
    <w:p w:rsidR="00DE7C17" w:rsidRPr="00DE7C17" w:rsidRDefault="00DE7C17" w:rsidP="00DE7C17">
      <w:pPr>
        <w:spacing w:after="0" w:line="720" w:lineRule="atLeast"/>
        <w:jc w:val="center"/>
        <w:rPr>
          <w:rFonts w:eastAsia="Times New Roman" w:cs="Times New Roman"/>
          <w:sz w:val="24"/>
          <w:szCs w:val="24"/>
          <w:lang w:eastAsia="vi-VN"/>
        </w:rPr>
      </w:pPr>
    </w:p>
    <w:p w:rsidR="009E73EB" w:rsidRPr="002D4150" w:rsidRDefault="009E73EB">
      <w:pPr>
        <w:rPr>
          <w:sz w:val="24"/>
          <w:szCs w:val="24"/>
        </w:rPr>
      </w:pPr>
    </w:p>
    <w:sectPr w:rsidR="009E73EB" w:rsidRPr="002D4150" w:rsidSect="002D4150">
      <w:pgSz w:w="11906" w:h="16838"/>
      <w:pgMar w:top="567" w:right="567" w:bottom="567" w:left="567"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17"/>
    <w:rsid w:val="00004207"/>
    <w:rsid w:val="000460DC"/>
    <w:rsid w:val="00090691"/>
    <w:rsid w:val="000B0C54"/>
    <w:rsid w:val="000B7C5C"/>
    <w:rsid w:val="00137A08"/>
    <w:rsid w:val="001F5945"/>
    <w:rsid w:val="002207E0"/>
    <w:rsid w:val="002221B2"/>
    <w:rsid w:val="002A44FE"/>
    <w:rsid w:val="002D4150"/>
    <w:rsid w:val="003D5AA9"/>
    <w:rsid w:val="00425AC1"/>
    <w:rsid w:val="005863EB"/>
    <w:rsid w:val="005D612D"/>
    <w:rsid w:val="00632E44"/>
    <w:rsid w:val="006454FA"/>
    <w:rsid w:val="006D5E38"/>
    <w:rsid w:val="0071748A"/>
    <w:rsid w:val="0072647E"/>
    <w:rsid w:val="00733604"/>
    <w:rsid w:val="00860C86"/>
    <w:rsid w:val="008668B0"/>
    <w:rsid w:val="008C0A9B"/>
    <w:rsid w:val="008C15F2"/>
    <w:rsid w:val="008F052D"/>
    <w:rsid w:val="009038E3"/>
    <w:rsid w:val="009E73EB"/>
    <w:rsid w:val="00B155CC"/>
    <w:rsid w:val="00B268C6"/>
    <w:rsid w:val="00B90D65"/>
    <w:rsid w:val="00B95A42"/>
    <w:rsid w:val="00DE7C17"/>
    <w:rsid w:val="00E30D64"/>
    <w:rsid w:val="00E33EBB"/>
    <w:rsid w:val="00E56E0C"/>
    <w:rsid w:val="00E7684F"/>
    <w:rsid w:val="00EF3752"/>
    <w:rsid w:val="00F25194"/>
    <w:rsid w:val="00F262DA"/>
    <w:rsid w:val="00F60467"/>
    <w:rsid w:val="00FB06C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6116"/>
  <w15:chartTrackingRefBased/>
  <w15:docId w15:val="{05BE7FEB-77DC-4895-AF5F-E65B1FC8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DE7C17"/>
  </w:style>
  <w:style w:type="character" w:customStyle="1" w:styleId="title">
    <w:name w:val="title"/>
    <w:basedOn w:val="DefaultParagraphFont"/>
    <w:rsid w:val="00DE7C17"/>
  </w:style>
  <w:style w:type="character" w:customStyle="1" w:styleId="card-send-timesendtime">
    <w:name w:val="card-send-time__sendtime"/>
    <w:basedOn w:val="DefaultParagraphFont"/>
    <w:rsid w:val="00DE7C17"/>
  </w:style>
  <w:style w:type="character" w:customStyle="1" w:styleId="card-send-status">
    <w:name w:val="card-send-status"/>
    <w:basedOn w:val="DefaultParagraphFont"/>
    <w:rsid w:val="00DE7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059521">
      <w:bodyDiv w:val="1"/>
      <w:marLeft w:val="0"/>
      <w:marRight w:val="0"/>
      <w:marTop w:val="0"/>
      <w:marBottom w:val="0"/>
      <w:divBdr>
        <w:top w:val="none" w:sz="0" w:space="0" w:color="auto"/>
        <w:left w:val="none" w:sz="0" w:space="0" w:color="auto"/>
        <w:bottom w:val="none" w:sz="0" w:space="0" w:color="auto"/>
        <w:right w:val="none" w:sz="0" w:space="0" w:color="auto"/>
      </w:divBdr>
      <w:divsChild>
        <w:div w:id="447166298">
          <w:marLeft w:val="0"/>
          <w:marRight w:val="0"/>
          <w:marTop w:val="0"/>
          <w:marBottom w:val="0"/>
          <w:divBdr>
            <w:top w:val="none" w:sz="0" w:space="0" w:color="auto"/>
            <w:left w:val="none" w:sz="0" w:space="0" w:color="auto"/>
            <w:bottom w:val="none" w:sz="0" w:space="0" w:color="auto"/>
            <w:right w:val="none" w:sz="0" w:space="0" w:color="auto"/>
          </w:divBdr>
          <w:divsChild>
            <w:div w:id="1183546134">
              <w:marLeft w:val="0"/>
              <w:marRight w:val="0"/>
              <w:marTop w:val="0"/>
              <w:marBottom w:val="0"/>
              <w:divBdr>
                <w:top w:val="none" w:sz="0" w:space="0" w:color="auto"/>
                <w:left w:val="none" w:sz="0" w:space="0" w:color="auto"/>
                <w:bottom w:val="none" w:sz="0" w:space="0" w:color="auto"/>
                <w:right w:val="none" w:sz="0" w:space="0" w:color="auto"/>
              </w:divBdr>
              <w:divsChild>
                <w:div w:id="496071296">
                  <w:marLeft w:val="0"/>
                  <w:marRight w:val="-105"/>
                  <w:marTop w:val="0"/>
                  <w:marBottom w:val="0"/>
                  <w:divBdr>
                    <w:top w:val="none" w:sz="0" w:space="0" w:color="auto"/>
                    <w:left w:val="none" w:sz="0" w:space="0" w:color="auto"/>
                    <w:bottom w:val="none" w:sz="0" w:space="0" w:color="auto"/>
                    <w:right w:val="none" w:sz="0" w:space="0" w:color="auto"/>
                  </w:divBdr>
                  <w:divsChild>
                    <w:div w:id="1318681880">
                      <w:marLeft w:val="0"/>
                      <w:marRight w:val="0"/>
                      <w:marTop w:val="0"/>
                      <w:marBottom w:val="420"/>
                      <w:divBdr>
                        <w:top w:val="none" w:sz="0" w:space="0" w:color="auto"/>
                        <w:left w:val="none" w:sz="0" w:space="0" w:color="auto"/>
                        <w:bottom w:val="none" w:sz="0" w:space="0" w:color="auto"/>
                        <w:right w:val="none" w:sz="0" w:space="0" w:color="auto"/>
                      </w:divBdr>
                      <w:divsChild>
                        <w:div w:id="790396041">
                          <w:marLeft w:val="225"/>
                          <w:marRight w:val="225"/>
                          <w:marTop w:val="0"/>
                          <w:marBottom w:val="165"/>
                          <w:divBdr>
                            <w:top w:val="none" w:sz="0" w:space="0" w:color="auto"/>
                            <w:left w:val="none" w:sz="0" w:space="0" w:color="auto"/>
                            <w:bottom w:val="none" w:sz="0" w:space="0" w:color="auto"/>
                            <w:right w:val="none" w:sz="0" w:space="0" w:color="auto"/>
                          </w:divBdr>
                          <w:divsChild>
                            <w:div w:id="324675668">
                              <w:marLeft w:val="0"/>
                              <w:marRight w:val="165"/>
                              <w:marTop w:val="0"/>
                              <w:marBottom w:val="0"/>
                              <w:divBdr>
                                <w:top w:val="none" w:sz="0" w:space="0" w:color="auto"/>
                                <w:left w:val="none" w:sz="0" w:space="0" w:color="auto"/>
                                <w:bottom w:val="none" w:sz="0" w:space="0" w:color="auto"/>
                                <w:right w:val="none" w:sz="0" w:space="0" w:color="auto"/>
                              </w:divBdr>
                              <w:divsChild>
                                <w:div w:id="2088375767">
                                  <w:marLeft w:val="0"/>
                                  <w:marRight w:val="0"/>
                                  <w:marTop w:val="0"/>
                                  <w:marBottom w:val="0"/>
                                  <w:divBdr>
                                    <w:top w:val="none" w:sz="0" w:space="0" w:color="auto"/>
                                    <w:left w:val="none" w:sz="0" w:space="0" w:color="auto"/>
                                    <w:bottom w:val="none" w:sz="0" w:space="0" w:color="auto"/>
                                    <w:right w:val="none" w:sz="0" w:space="0" w:color="auto"/>
                                  </w:divBdr>
                                  <w:divsChild>
                                    <w:div w:id="2014256407">
                                      <w:marLeft w:val="0"/>
                                      <w:marRight w:val="0"/>
                                      <w:marTop w:val="0"/>
                                      <w:marBottom w:val="0"/>
                                      <w:divBdr>
                                        <w:top w:val="none" w:sz="0" w:space="0" w:color="auto"/>
                                        <w:left w:val="none" w:sz="0" w:space="0" w:color="auto"/>
                                        <w:bottom w:val="none" w:sz="0" w:space="0" w:color="auto"/>
                                        <w:right w:val="none" w:sz="0" w:space="0" w:color="auto"/>
                                      </w:divBdr>
                                      <w:divsChild>
                                        <w:div w:id="1485589272">
                                          <w:marLeft w:val="0"/>
                                          <w:marRight w:val="0"/>
                                          <w:marTop w:val="0"/>
                                          <w:marBottom w:val="60"/>
                                          <w:divBdr>
                                            <w:top w:val="none" w:sz="0" w:space="0" w:color="auto"/>
                                            <w:left w:val="none" w:sz="0" w:space="0" w:color="auto"/>
                                            <w:bottom w:val="none" w:sz="0" w:space="0" w:color="auto"/>
                                            <w:right w:val="none" w:sz="0" w:space="0" w:color="auto"/>
                                          </w:divBdr>
                                          <w:divsChild>
                                            <w:div w:id="14600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5051">
                                  <w:marLeft w:val="0"/>
                                  <w:marRight w:val="0"/>
                                  <w:marTop w:val="0"/>
                                  <w:marBottom w:val="0"/>
                                  <w:divBdr>
                                    <w:top w:val="none" w:sz="0" w:space="0" w:color="auto"/>
                                    <w:left w:val="none" w:sz="0" w:space="0" w:color="auto"/>
                                    <w:bottom w:val="none" w:sz="0" w:space="0" w:color="auto"/>
                                    <w:right w:val="none" w:sz="0" w:space="0" w:color="auto"/>
                                  </w:divBdr>
                                  <w:divsChild>
                                    <w:div w:id="1069040434">
                                      <w:marLeft w:val="0"/>
                                      <w:marRight w:val="0"/>
                                      <w:marTop w:val="0"/>
                                      <w:marBottom w:val="0"/>
                                      <w:divBdr>
                                        <w:top w:val="none" w:sz="0" w:space="0" w:color="auto"/>
                                        <w:left w:val="none" w:sz="0" w:space="0" w:color="auto"/>
                                        <w:bottom w:val="none" w:sz="0" w:space="0" w:color="auto"/>
                                        <w:right w:val="none" w:sz="0" w:space="0" w:color="auto"/>
                                      </w:divBdr>
                                      <w:divsChild>
                                        <w:div w:id="1708026779">
                                          <w:marLeft w:val="0"/>
                                          <w:marRight w:val="0"/>
                                          <w:marTop w:val="0"/>
                                          <w:marBottom w:val="450"/>
                                          <w:divBdr>
                                            <w:top w:val="none" w:sz="0" w:space="0" w:color="auto"/>
                                            <w:left w:val="none" w:sz="0" w:space="0" w:color="auto"/>
                                            <w:bottom w:val="none" w:sz="0" w:space="0" w:color="auto"/>
                                            <w:right w:val="none" w:sz="0" w:space="0" w:color="auto"/>
                                          </w:divBdr>
                                          <w:divsChild>
                                            <w:div w:id="387845821">
                                              <w:marLeft w:val="0"/>
                                              <w:marRight w:val="0"/>
                                              <w:marTop w:val="0"/>
                                              <w:marBottom w:val="0"/>
                                              <w:divBdr>
                                                <w:top w:val="none" w:sz="0" w:space="0" w:color="auto"/>
                                                <w:left w:val="none" w:sz="0" w:space="0" w:color="auto"/>
                                                <w:bottom w:val="none" w:sz="0" w:space="0" w:color="auto"/>
                                                <w:right w:val="none" w:sz="0" w:space="0" w:color="auto"/>
                                              </w:divBdr>
                                              <w:divsChild>
                                                <w:div w:id="1380739188">
                                                  <w:marLeft w:val="0"/>
                                                  <w:marRight w:val="0"/>
                                                  <w:marTop w:val="0"/>
                                                  <w:marBottom w:val="0"/>
                                                  <w:divBdr>
                                                    <w:top w:val="none" w:sz="0" w:space="0" w:color="auto"/>
                                                    <w:left w:val="none" w:sz="0" w:space="0" w:color="auto"/>
                                                    <w:bottom w:val="none" w:sz="0" w:space="0" w:color="auto"/>
                                                    <w:right w:val="none" w:sz="0" w:space="0" w:color="auto"/>
                                                  </w:divBdr>
                                                  <w:divsChild>
                                                    <w:div w:id="1481314568">
                                                      <w:marLeft w:val="240"/>
                                                      <w:marRight w:val="0"/>
                                                      <w:marTop w:val="240"/>
                                                      <w:marBottom w:val="240"/>
                                                      <w:divBdr>
                                                        <w:top w:val="none" w:sz="0" w:space="0" w:color="auto"/>
                                                        <w:left w:val="none" w:sz="0" w:space="0" w:color="auto"/>
                                                        <w:bottom w:val="none" w:sz="0" w:space="0" w:color="auto"/>
                                                        <w:right w:val="none" w:sz="0" w:space="0" w:color="auto"/>
                                                      </w:divBdr>
                                                      <w:divsChild>
                                                        <w:div w:id="1491213273">
                                                          <w:marLeft w:val="0"/>
                                                          <w:marRight w:val="0"/>
                                                          <w:marTop w:val="30"/>
                                                          <w:marBottom w:val="0"/>
                                                          <w:divBdr>
                                                            <w:top w:val="none" w:sz="0" w:space="0" w:color="auto"/>
                                                            <w:left w:val="none" w:sz="0" w:space="0" w:color="auto"/>
                                                            <w:bottom w:val="none" w:sz="0" w:space="0" w:color="auto"/>
                                                            <w:right w:val="none" w:sz="0" w:space="0" w:color="auto"/>
                                                          </w:divBdr>
                                                        </w:div>
                                                        <w:div w:id="253981703">
                                                          <w:marLeft w:val="0"/>
                                                          <w:marRight w:val="0"/>
                                                          <w:marTop w:val="0"/>
                                                          <w:marBottom w:val="0"/>
                                                          <w:divBdr>
                                                            <w:top w:val="none" w:sz="0" w:space="0" w:color="auto"/>
                                                            <w:left w:val="none" w:sz="0" w:space="0" w:color="auto"/>
                                                            <w:bottom w:val="none" w:sz="0" w:space="0" w:color="auto"/>
                                                            <w:right w:val="none" w:sz="0" w:space="0" w:color="auto"/>
                                                          </w:divBdr>
                                                          <w:divsChild>
                                                            <w:div w:id="302926250">
                                                              <w:marLeft w:val="0"/>
                                                              <w:marRight w:val="0"/>
                                                              <w:marTop w:val="0"/>
                                                              <w:marBottom w:val="0"/>
                                                              <w:divBdr>
                                                                <w:top w:val="none" w:sz="0" w:space="0" w:color="auto"/>
                                                                <w:left w:val="none" w:sz="0" w:space="0" w:color="auto"/>
                                                                <w:bottom w:val="none" w:sz="0" w:space="0" w:color="auto"/>
                                                                <w:right w:val="none" w:sz="0" w:space="0" w:color="auto"/>
                                                              </w:divBdr>
                                                              <w:divsChild>
                                                                <w:div w:id="1597245488">
                                                                  <w:marLeft w:val="0"/>
                                                                  <w:marRight w:val="0"/>
                                                                  <w:marTop w:val="120"/>
                                                                  <w:marBottom w:val="0"/>
                                                                  <w:divBdr>
                                                                    <w:top w:val="none" w:sz="0" w:space="0" w:color="auto"/>
                                                                    <w:left w:val="none" w:sz="0" w:space="0" w:color="auto"/>
                                                                    <w:bottom w:val="none" w:sz="0" w:space="0" w:color="auto"/>
                                                                    <w:right w:val="none" w:sz="0" w:space="0" w:color="auto"/>
                                                                  </w:divBdr>
                                                                </w:div>
                                                              </w:divsChild>
                                                            </w:div>
                                                            <w:div w:id="5893162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573732896">
                                                      <w:marLeft w:val="0"/>
                                                      <w:marRight w:val="240"/>
                                                      <w:marTop w:val="195"/>
                                                      <w:marBottom w:val="195"/>
                                                      <w:divBdr>
                                                        <w:top w:val="none" w:sz="0" w:space="0" w:color="auto"/>
                                                        <w:left w:val="none" w:sz="0" w:space="0" w:color="auto"/>
                                                        <w:bottom w:val="none" w:sz="0" w:space="0" w:color="auto"/>
                                                        <w:right w:val="none" w:sz="0" w:space="0" w:color="auto"/>
                                                      </w:divBdr>
                                                    </w:div>
                                                  </w:divsChild>
                                                </w:div>
                                                <w:div w:id="667758192">
                                                  <w:marLeft w:val="0"/>
                                                  <w:marRight w:val="0"/>
                                                  <w:marTop w:val="0"/>
                                                  <w:marBottom w:val="0"/>
                                                  <w:divBdr>
                                                    <w:top w:val="none" w:sz="0" w:space="0" w:color="auto"/>
                                                    <w:left w:val="none" w:sz="0" w:space="0" w:color="auto"/>
                                                    <w:bottom w:val="none" w:sz="0" w:space="0" w:color="auto"/>
                                                    <w:right w:val="none" w:sz="0" w:space="0" w:color="auto"/>
                                                  </w:divBdr>
                                                  <w:divsChild>
                                                    <w:div w:id="1287081878">
                                                      <w:marLeft w:val="0"/>
                                                      <w:marRight w:val="0"/>
                                                      <w:marTop w:val="0"/>
                                                      <w:marBottom w:val="0"/>
                                                      <w:divBdr>
                                                        <w:top w:val="none" w:sz="0" w:space="0" w:color="auto"/>
                                                        <w:left w:val="none" w:sz="0" w:space="0" w:color="auto"/>
                                                        <w:bottom w:val="none" w:sz="0" w:space="0" w:color="auto"/>
                                                        <w:right w:val="none" w:sz="0" w:space="0" w:color="auto"/>
                                                      </w:divBdr>
                                                    </w:div>
                                                    <w:div w:id="10489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2022-10-12T06:16:00Z</dcterms:created>
  <dcterms:modified xsi:type="dcterms:W3CDTF">2022-10-12T06:56:00Z</dcterms:modified>
</cp:coreProperties>
</file>