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E83" w:rsidRPr="001E2916" w:rsidRDefault="00BF4D33" w:rsidP="00BF4D33">
      <w:pPr>
        <w:jc w:val="center"/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1E2916"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  <w:t>CHẤT LÀM MỀM VẢI</w:t>
      </w:r>
    </w:p>
    <w:p w:rsidR="00BF4D33" w:rsidRPr="0091271F" w:rsidRDefault="00C05E58" w:rsidP="00CE7FB5">
      <w:pPr>
        <w:pStyle w:val="ListParagraph"/>
        <w:numPr>
          <w:ilvl w:val="0"/>
          <w:numId w:val="2"/>
        </w:numPr>
        <w:ind w:left="284" w:hanging="284"/>
        <w:rPr>
          <w:rFonts w:asciiTheme="majorHAnsi" w:hAnsiTheme="majorHAnsi" w:cstheme="majorHAnsi"/>
          <w:sz w:val="26"/>
          <w:szCs w:val="26"/>
          <w:lang w:val="en-US"/>
        </w:rPr>
      </w:pPr>
      <w:r w:rsidRPr="0091271F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Propan</w:t>
      </w:r>
      <w:r w:rsidR="00EA3AFE" w:rsidRPr="0091271F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ol</w:t>
      </w:r>
      <w:r w:rsidRPr="0091271F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:</w:t>
      </w:r>
      <w:r w:rsidRPr="0091271F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91271F">
        <w:rPr>
          <w:rFonts w:asciiTheme="majorHAnsi" w:hAnsiTheme="majorHAnsi" w:cstheme="majorHAnsi"/>
          <w:sz w:val="26"/>
          <w:szCs w:val="26"/>
          <w:lang w:val="en-US"/>
        </w:rPr>
        <w:t>12.7%</w:t>
      </w:r>
      <w:r w:rsidR="00FD6FB2" w:rsidRPr="0091271F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r w:rsidR="00FD6FB2" w:rsidRPr="0091271F">
        <w:rPr>
          <w:rFonts w:asciiTheme="majorHAnsi" w:hAnsiTheme="majorHAnsi" w:cstheme="majorHAnsi"/>
          <w:sz w:val="26"/>
          <w:szCs w:val="26"/>
        </w:rPr>
        <w:t>C</w:t>
      </w:r>
      <w:r w:rsidR="00FD6FB2" w:rsidRPr="0091271F">
        <w:rPr>
          <w:rFonts w:asciiTheme="majorHAnsi" w:hAnsiTheme="majorHAnsi" w:cstheme="majorHAnsi"/>
          <w:sz w:val="26"/>
          <w:szCs w:val="26"/>
          <w:vertAlign w:val="subscript"/>
        </w:rPr>
        <w:t>3</w:t>
      </w:r>
      <w:r w:rsidR="00FD6FB2" w:rsidRPr="0091271F">
        <w:rPr>
          <w:rFonts w:asciiTheme="majorHAnsi" w:hAnsiTheme="majorHAnsi" w:cstheme="majorHAnsi"/>
          <w:sz w:val="26"/>
          <w:szCs w:val="26"/>
        </w:rPr>
        <w:t>H</w:t>
      </w:r>
      <w:r w:rsidR="00FD6FB2" w:rsidRPr="0091271F">
        <w:rPr>
          <w:rFonts w:asciiTheme="majorHAnsi" w:hAnsiTheme="majorHAnsi" w:cstheme="majorHAnsi"/>
          <w:sz w:val="26"/>
          <w:szCs w:val="26"/>
          <w:vertAlign w:val="subscript"/>
        </w:rPr>
        <w:t>8</w:t>
      </w:r>
      <w:r w:rsidR="00FD6FB2" w:rsidRPr="0091271F">
        <w:rPr>
          <w:rFonts w:asciiTheme="majorHAnsi" w:hAnsiTheme="majorHAnsi" w:cstheme="majorHAnsi"/>
          <w:sz w:val="26"/>
          <w:szCs w:val="26"/>
        </w:rPr>
        <w:t>O</w:t>
      </w:r>
      <w:r w:rsidR="00FD6FB2" w:rsidRPr="0091271F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174D78" w:rsidRPr="0091271F" w:rsidRDefault="00174D78" w:rsidP="002A5647">
      <w:pPr>
        <w:pStyle w:val="NormalWeb"/>
        <w:shd w:val="clear" w:color="auto" w:fill="FFFFFF"/>
        <w:spacing w:before="0" w:beforeAutospacing="0" w:after="225" w:afterAutospacing="0" w:line="277" w:lineRule="atLeast"/>
        <w:rPr>
          <w:rStyle w:val="Strong"/>
          <w:rFonts w:asciiTheme="majorHAnsi" w:hAnsiTheme="majorHAnsi" w:cstheme="majorHAnsi"/>
          <w:b w:val="0"/>
          <w:sz w:val="26"/>
          <w:szCs w:val="26"/>
        </w:rPr>
      </w:pPr>
      <w:r w:rsidRPr="0091271F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DB94A7A">
            <wp:simplePos x="0" y="0"/>
            <wp:positionH relativeFrom="margin">
              <wp:align>left</wp:align>
            </wp:positionH>
            <wp:positionV relativeFrom="paragraph">
              <wp:posOffset>80010</wp:posOffset>
            </wp:positionV>
            <wp:extent cx="1247775" cy="499110"/>
            <wp:effectExtent l="0" t="0" r="9525" b="0"/>
            <wp:wrapSquare wrapText="bothSides"/>
            <wp:docPr id="1" name="Picture 1" descr="C:\Users\Administrator\AppData\Local\Microsoft\Windows\INetCache\Content.MSO\9B8A00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MSO\9B8A00F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89" b="27111"/>
                    <a:stretch/>
                  </pic:blipFill>
                  <pic:spPr bwMode="auto">
                    <a:xfrm>
                      <a:off x="0" y="0"/>
                      <a:ext cx="1249528" cy="49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71F">
        <w:rPr>
          <w:rFonts w:asciiTheme="majorHAnsi" w:hAnsiTheme="majorHAnsi" w:cstheme="majorHAnsi"/>
          <w:sz w:val="26"/>
          <w:szCs w:val="26"/>
          <w:lang w:val="en-US"/>
        </w:rPr>
        <w:t>Propan-1-ol</w:t>
      </w:r>
    </w:p>
    <w:p w:rsidR="004646C6" w:rsidRPr="0091271F" w:rsidRDefault="002A5647" w:rsidP="002A5647">
      <w:pPr>
        <w:pStyle w:val="NormalWeb"/>
        <w:shd w:val="clear" w:color="auto" w:fill="FFFFFF"/>
        <w:spacing w:before="0" w:beforeAutospacing="0" w:after="225" w:afterAutospacing="0" w:line="277" w:lineRule="atLeast"/>
        <w:rPr>
          <w:rFonts w:asciiTheme="majorHAnsi" w:hAnsiTheme="majorHAnsi" w:cstheme="majorHAnsi"/>
          <w:b/>
          <w:sz w:val="26"/>
          <w:szCs w:val="26"/>
        </w:rPr>
      </w:pPr>
      <w:r w:rsidRPr="00A820E1">
        <w:rPr>
          <w:rStyle w:val="Strong"/>
          <w:rFonts w:asciiTheme="majorHAnsi" w:hAnsiTheme="majorHAnsi" w:cstheme="majorHAnsi"/>
          <w:sz w:val="26"/>
          <w:szCs w:val="26"/>
        </w:rPr>
        <w:t>CAS no.:</w:t>
      </w:r>
      <w:r w:rsidRPr="0091271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Pr="0091271F">
        <w:rPr>
          <w:rStyle w:val="separatedcasnumbers"/>
          <w:rFonts w:asciiTheme="majorHAnsi" w:hAnsiTheme="majorHAnsi" w:cstheme="majorHAnsi"/>
          <w:sz w:val="26"/>
          <w:szCs w:val="26"/>
        </w:rPr>
        <w:t>71-23-8</w:t>
      </w:r>
    </w:p>
    <w:p w:rsidR="00FD6FB2" w:rsidRPr="0091271F" w:rsidRDefault="00875B44" w:rsidP="002A5647">
      <w:pPr>
        <w:pStyle w:val="NormalWeb"/>
        <w:shd w:val="clear" w:color="auto" w:fill="FFFFFF"/>
        <w:spacing w:before="0" w:beforeAutospacing="0" w:after="225" w:afterAutospacing="0" w:line="277" w:lineRule="atLeast"/>
        <w:rPr>
          <w:rFonts w:asciiTheme="majorHAnsi" w:hAnsiTheme="majorHAnsi" w:cstheme="majorHAnsi"/>
          <w:b/>
          <w:sz w:val="26"/>
          <w:szCs w:val="26"/>
        </w:rPr>
      </w:pPr>
      <w:r w:rsidRPr="0091271F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2F7677BD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1085850" cy="774065"/>
            <wp:effectExtent l="0" t="0" r="0" b="6985"/>
            <wp:wrapSquare wrapText="bothSides"/>
            <wp:docPr id="2" name="Picture 2" descr="C:\Users\Administrator\AppData\Local\Microsoft\Windows\INetCache\Content.MSO\50B35A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MSO\50B35A7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9" t="5747" r="13793" b="8621"/>
                    <a:stretch/>
                  </pic:blipFill>
                  <pic:spPr bwMode="auto">
                    <a:xfrm>
                      <a:off x="0" y="0"/>
                      <a:ext cx="108585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740B" w:rsidRPr="0091271F" w:rsidRDefault="0003740B" w:rsidP="004646C6">
      <w:pPr>
        <w:pStyle w:val="NormalWeb"/>
        <w:shd w:val="clear" w:color="auto" w:fill="FFFFFF"/>
        <w:spacing w:before="0" w:beforeAutospacing="0" w:after="225" w:afterAutospacing="0" w:line="277" w:lineRule="atLeast"/>
        <w:rPr>
          <w:rFonts w:asciiTheme="majorHAnsi" w:hAnsiTheme="majorHAnsi" w:cstheme="majorHAnsi"/>
          <w:sz w:val="26"/>
          <w:szCs w:val="26"/>
          <w:lang w:val="en-US"/>
        </w:rPr>
      </w:pPr>
      <w:r w:rsidRPr="0091271F">
        <w:rPr>
          <w:rFonts w:asciiTheme="majorHAnsi" w:hAnsiTheme="majorHAnsi" w:cstheme="majorHAnsi"/>
          <w:sz w:val="26"/>
          <w:szCs w:val="26"/>
          <w:lang w:val="en-US"/>
        </w:rPr>
        <w:t>Propan-2-ol</w:t>
      </w:r>
    </w:p>
    <w:p w:rsidR="001A097D" w:rsidRPr="0091271F" w:rsidRDefault="00FD6FB2" w:rsidP="004646C6">
      <w:pPr>
        <w:pStyle w:val="NormalWeb"/>
        <w:shd w:val="clear" w:color="auto" w:fill="FFFFFF"/>
        <w:spacing w:before="0" w:beforeAutospacing="0" w:after="225" w:afterAutospacing="0" w:line="277" w:lineRule="atLeast"/>
        <w:rPr>
          <w:rFonts w:asciiTheme="majorHAnsi" w:hAnsiTheme="majorHAnsi" w:cstheme="majorHAnsi"/>
          <w:sz w:val="26"/>
          <w:szCs w:val="26"/>
        </w:rPr>
      </w:pPr>
      <w:r w:rsidRPr="00A820E1">
        <w:rPr>
          <w:rStyle w:val="Strong"/>
          <w:rFonts w:asciiTheme="majorHAnsi" w:hAnsiTheme="majorHAnsi" w:cstheme="majorHAnsi"/>
          <w:sz w:val="26"/>
          <w:szCs w:val="26"/>
        </w:rPr>
        <w:t>CAS no</w:t>
      </w:r>
      <w:r w:rsidR="0094286F" w:rsidRPr="00A820E1">
        <w:rPr>
          <w:rStyle w:val="Strong"/>
          <w:rFonts w:asciiTheme="majorHAnsi" w:hAnsiTheme="majorHAnsi" w:cstheme="majorHAnsi"/>
          <w:sz w:val="26"/>
          <w:szCs w:val="26"/>
          <w:lang w:val="en-US"/>
        </w:rPr>
        <w:t>.</w:t>
      </w:r>
      <w:r w:rsidRPr="00A820E1">
        <w:rPr>
          <w:rStyle w:val="Strong"/>
          <w:rFonts w:asciiTheme="majorHAnsi" w:hAnsiTheme="majorHAnsi" w:cstheme="majorHAnsi"/>
          <w:sz w:val="26"/>
          <w:szCs w:val="26"/>
        </w:rPr>
        <w:t>:</w:t>
      </w:r>
      <w:r w:rsidRPr="0091271F">
        <w:rPr>
          <w:rFonts w:asciiTheme="majorHAnsi" w:hAnsiTheme="majorHAnsi" w:cstheme="majorHAnsi"/>
          <w:b/>
          <w:bCs/>
          <w:sz w:val="26"/>
          <w:szCs w:val="26"/>
        </w:rPr>
        <w:t> </w:t>
      </w:r>
      <w:r w:rsidR="002D22F8" w:rsidRPr="00A820E1">
        <w:rPr>
          <w:rFonts w:asciiTheme="majorHAnsi" w:hAnsiTheme="majorHAnsi" w:cstheme="majorHAnsi"/>
          <w:bCs/>
          <w:sz w:val="26"/>
          <w:szCs w:val="26"/>
          <w:shd w:val="clear" w:color="auto" w:fill="FFFFFF"/>
        </w:rPr>
        <w:t>67-63-0</w:t>
      </w:r>
    </w:p>
    <w:p w:rsidR="00513C7B" w:rsidRPr="0091271F" w:rsidRDefault="00E87BE5" w:rsidP="00CE7FB5">
      <w:pPr>
        <w:pStyle w:val="ListParagraph"/>
        <w:numPr>
          <w:ilvl w:val="0"/>
          <w:numId w:val="2"/>
        </w:numPr>
        <w:ind w:left="284" w:hanging="284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91271F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Propylene glycol:</w:t>
      </w:r>
      <w:r w:rsidRPr="0091271F">
        <w:rPr>
          <w:rFonts w:asciiTheme="majorHAnsi" w:hAnsiTheme="majorHAnsi" w:cstheme="majorHAnsi"/>
          <w:color w:val="0070C0"/>
          <w:sz w:val="26"/>
          <w:szCs w:val="26"/>
          <w:lang w:val="en-US"/>
        </w:rPr>
        <w:t xml:space="preserve"> </w:t>
      </w:r>
      <w:r w:rsidRPr="0091271F">
        <w:rPr>
          <w:rFonts w:asciiTheme="majorHAnsi" w:hAnsiTheme="majorHAnsi" w:cstheme="majorHAnsi"/>
          <w:sz w:val="26"/>
          <w:szCs w:val="26"/>
          <w:lang w:val="en-US"/>
        </w:rPr>
        <w:t>1.8% (</w:t>
      </w:r>
      <w:hyperlink r:id="rId8" w:anchor="query=C3H8O2" w:tooltip="Find all compounds that have this formula" w:history="1">
        <w:r w:rsidR="00513C7B" w:rsidRPr="0091271F">
          <w:rPr>
            <w:rFonts w:asciiTheme="majorHAnsi" w:eastAsia="Times New Roman" w:hAnsiTheme="majorHAnsi" w:cstheme="majorHAnsi"/>
            <w:sz w:val="26"/>
            <w:szCs w:val="26"/>
            <w:lang w:eastAsia="vi-VN"/>
          </w:rPr>
          <w:t>C</w:t>
        </w:r>
        <w:r w:rsidR="00513C7B" w:rsidRPr="0091271F">
          <w:rPr>
            <w:rFonts w:asciiTheme="majorHAnsi" w:eastAsia="Times New Roman" w:hAnsiTheme="majorHAnsi" w:cstheme="majorHAnsi"/>
            <w:sz w:val="26"/>
            <w:szCs w:val="26"/>
            <w:vertAlign w:val="subscript"/>
            <w:lang w:eastAsia="vi-VN"/>
          </w:rPr>
          <w:t>3</w:t>
        </w:r>
        <w:r w:rsidR="00513C7B" w:rsidRPr="0091271F">
          <w:rPr>
            <w:rFonts w:asciiTheme="majorHAnsi" w:eastAsia="Times New Roman" w:hAnsiTheme="majorHAnsi" w:cstheme="majorHAnsi"/>
            <w:sz w:val="26"/>
            <w:szCs w:val="26"/>
            <w:lang w:eastAsia="vi-VN"/>
          </w:rPr>
          <w:t>H</w:t>
        </w:r>
        <w:r w:rsidR="00513C7B" w:rsidRPr="0091271F">
          <w:rPr>
            <w:rFonts w:asciiTheme="majorHAnsi" w:eastAsia="Times New Roman" w:hAnsiTheme="majorHAnsi" w:cstheme="majorHAnsi"/>
            <w:sz w:val="26"/>
            <w:szCs w:val="26"/>
            <w:vertAlign w:val="subscript"/>
            <w:lang w:eastAsia="vi-VN"/>
          </w:rPr>
          <w:t>8</w:t>
        </w:r>
        <w:r w:rsidR="00513C7B" w:rsidRPr="0091271F">
          <w:rPr>
            <w:rFonts w:asciiTheme="majorHAnsi" w:eastAsia="Times New Roman" w:hAnsiTheme="majorHAnsi" w:cstheme="majorHAnsi"/>
            <w:sz w:val="26"/>
            <w:szCs w:val="26"/>
            <w:lang w:eastAsia="vi-VN"/>
          </w:rPr>
          <w:t>O</w:t>
        </w:r>
        <w:r w:rsidR="00513C7B" w:rsidRPr="0091271F">
          <w:rPr>
            <w:rFonts w:asciiTheme="majorHAnsi" w:eastAsia="Times New Roman" w:hAnsiTheme="majorHAnsi" w:cstheme="majorHAnsi"/>
            <w:sz w:val="26"/>
            <w:szCs w:val="26"/>
            <w:vertAlign w:val="subscript"/>
            <w:lang w:eastAsia="vi-VN"/>
          </w:rPr>
          <w:t>2</w:t>
        </w:r>
      </w:hyperlink>
      <w:r w:rsidR="00513C7B" w:rsidRPr="0091271F">
        <w:rPr>
          <w:rFonts w:asciiTheme="majorHAnsi" w:eastAsia="Times New Roman" w:hAnsiTheme="majorHAnsi" w:cstheme="majorHAnsi"/>
          <w:sz w:val="26"/>
          <w:szCs w:val="26"/>
          <w:lang w:eastAsia="vi-VN"/>
        </w:rPr>
        <w:t> or CH</w:t>
      </w:r>
      <w:r w:rsidR="00513C7B" w:rsidRPr="0091271F">
        <w:rPr>
          <w:rFonts w:asciiTheme="majorHAnsi" w:eastAsia="Times New Roman" w:hAnsiTheme="majorHAnsi" w:cstheme="majorHAnsi"/>
          <w:sz w:val="26"/>
          <w:szCs w:val="26"/>
          <w:vertAlign w:val="subscript"/>
          <w:lang w:eastAsia="vi-VN"/>
        </w:rPr>
        <w:t>3</w:t>
      </w:r>
      <w:r w:rsidR="00513C7B" w:rsidRPr="0091271F">
        <w:rPr>
          <w:rFonts w:asciiTheme="majorHAnsi" w:eastAsia="Times New Roman" w:hAnsiTheme="majorHAnsi" w:cstheme="majorHAnsi"/>
          <w:sz w:val="26"/>
          <w:szCs w:val="26"/>
          <w:lang w:eastAsia="vi-VN"/>
        </w:rPr>
        <w:t>CHOHCH</w:t>
      </w:r>
      <w:r w:rsidR="00513C7B" w:rsidRPr="0091271F">
        <w:rPr>
          <w:rFonts w:asciiTheme="majorHAnsi" w:eastAsia="Times New Roman" w:hAnsiTheme="majorHAnsi" w:cstheme="majorHAnsi"/>
          <w:sz w:val="26"/>
          <w:szCs w:val="26"/>
          <w:vertAlign w:val="subscript"/>
          <w:lang w:eastAsia="vi-VN"/>
        </w:rPr>
        <w:t>2</w:t>
      </w:r>
      <w:r w:rsidR="00513C7B" w:rsidRPr="0091271F">
        <w:rPr>
          <w:rFonts w:asciiTheme="majorHAnsi" w:eastAsia="Times New Roman" w:hAnsiTheme="majorHAnsi" w:cstheme="majorHAnsi"/>
          <w:sz w:val="26"/>
          <w:szCs w:val="26"/>
          <w:lang w:eastAsia="vi-VN"/>
        </w:rPr>
        <w:t>OH</w:t>
      </w:r>
      <w:r w:rsidR="00513C7B" w:rsidRPr="0091271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)</w:t>
      </w:r>
    </w:p>
    <w:p w:rsidR="00C71B35" w:rsidRPr="0091271F" w:rsidRDefault="00C71B35" w:rsidP="00C71B35">
      <w:pPr>
        <w:rPr>
          <w:rFonts w:asciiTheme="majorHAnsi" w:hAnsiTheme="majorHAnsi" w:cstheme="majorHAnsi"/>
          <w:sz w:val="26"/>
          <w:szCs w:val="26"/>
          <w:shd w:val="clear" w:color="auto" w:fill="F3F3F7"/>
        </w:rPr>
      </w:pPr>
      <w:r w:rsidRPr="0091271F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1104900" cy="552450"/>
            <wp:effectExtent l="0" t="0" r="0" b="0"/>
            <wp:wrapSquare wrapText="bothSides"/>
            <wp:docPr id="3" name="Picture 3" descr="Propylene Glycol meets USP testing specific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pylene Glycol meets USP testing specifica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71F">
        <w:rPr>
          <w:rFonts w:asciiTheme="majorHAnsi" w:hAnsiTheme="majorHAnsi" w:cstheme="majorHAnsi"/>
          <w:sz w:val="26"/>
          <w:szCs w:val="26"/>
          <w:shd w:val="clear" w:color="auto" w:fill="F3F3F7"/>
        </w:rPr>
        <w:t xml:space="preserve"> </w:t>
      </w:r>
      <w:r w:rsidRPr="0091271F">
        <w:rPr>
          <w:rFonts w:asciiTheme="majorHAnsi" w:hAnsiTheme="majorHAnsi" w:cstheme="majorHAnsi"/>
          <w:sz w:val="26"/>
          <w:szCs w:val="26"/>
          <w:shd w:val="clear" w:color="auto" w:fill="F3F3F7"/>
        </w:rPr>
        <w:t>1,2-Propanediol</w:t>
      </w:r>
    </w:p>
    <w:p w:rsidR="00C71B35" w:rsidRPr="0091271F" w:rsidRDefault="00C71B35" w:rsidP="00C71B35">
      <w:pPr>
        <w:rPr>
          <w:rFonts w:asciiTheme="majorHAnsi" w:hAnsiTheme="majorHAnsi" w:cstheme="majorHAnsi"/>
          <w:b/>
          <w:bCs/>
          <w:sz w:val="26"/>
          <w:szCs w:val="26"/>
          <w:shd w:val="clear" w:color="auto" w:fill="F3F3F7"/>
        </w:rPr>
      </w:pPr>
      <w:r w:rsidRPr="00A820E1">
        <w:rPr>
          <w:rFonts w:asciiTheme="majorHAnsi" w:eastAsia="Times New Roman" w:hAnsiTheme="majorHAnsi" w:cstheme="majorHAnsi"/>
          <w:b/>
          <w:sz w:val="26"/>
          <w:szCs w:val="26"/>
          <w:lang w:val="en-US" w:eastAsia="vi-VN"/>
        </w:rPr>
        <w:t>CAS no:</w:t>
      </w:r>
      <w:r w:rsidRPr="0091271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</w:t>
      </w:r>
      <w:r w:rsidRPr="00A820E1">
        <w:rPr>
          <w:rFonts w:asciiTheme="majorHAnsi" w:hAnsiTheme="majorHAnsi" w:cstheme="majorHAnsi"/>
          <w:bCs/>
          <w:sz w:val="26"/>
          <w:szCs w:val="26"/>
          <w:shd w:val="clear" w:color="auto" w:fill="F3F3F7"/>
        </w:rPr>
        <w:t>57-55-6</w:t>
      </w:r>
    </w:p>
    <w:p w:rsidR="00706FCD" w:rsidRPr="0091271F" w:rsidRDefault="00900286" w:rsidP="009F428D">
      <w:pPr>
        <w:pStyle w:val="ListParagraph"/>
        <w:numPr>
          <w:ilvl w:val="0"/>
          <w:numId w:val="2"/>
        </w:numPr>
        <w:ind w:left="284" w:hanging="284"/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</w:pPr>
      <w:r w:rsidRPr="0091271F">
        <w:rPr>
          <w:rFonts w:asciiTheme="majorHAnsi" w:eastAsia="Times New Roman" w:hAnsiTheme="majorHAnsi" w:cstheme="majorHAnsi"/>
          <w:b/>
          <w:color w:val="0070C0"/>
          <w:sz w:val="26"/>
          <w:szCs w:val="26"/>
          <w:lang w:val="en-US" w:eastAsia="vi-VN"/>
        </w:rPr>
        <w:t xml:space="preserve">Isopropyl cellosolve: </w:t>
      </w:r>
      <w:r w:rsidRPr="0091271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>1%</w:t>
      </w:r>
      <w:r w:rsidR="00F53CB1" w:rsidRPr="0091271F">
        <w:rPr>
          <w:rFonts w:asciiTheme="majorHAnsi" w:eastAsia="Times New Roman" w:hAnsiTheme="majorHAnsi" w:cstheme="majorHAnsi"/>
          <w:sz w:val="26"/>
          <w:szCs w:val="26"/>
          <w:lang w:val="en-US" w:eastAsia="vi-VN"/>
        </w:rPr>
        <w:t xml:space="preserve"> (</w:t>
      </w:r>
      <w:r w:rsidR="00F53CB1" w:rsidRPr="0091271F">
        <w:rPr>
          <w:rFonts w:asciiTheme="majorHAnsi" w:hAnsiTheme="majorHAnsi" w:cstheme="majorHAnsi"/>
          <w:sz w:val="26"/>
          <w:szCs w:val="26"/>
        </w:rPr>
        <w:t>C</w:t>
      </w:r>
      <w:r w:rsidR="00F53CB1" w:rsidRPr="0091271F">
        <w:rPr>
          <w:rFonts w:asciiTheme="majorHAnsi" w:hAnsiTheme="majorHAnsi" w:cstheme="majorHAnsi"/>
          <w:sz w:val="26"/>
          <w:szCs w:val="26"/>
          <w:vertAlign w:val="subscript"/>
        </w:rPr>
        <w:t>5</w:t>
      </w:r>
      <w:r w:rsidR="00F53CB1" w:rsidRPr="0091271F">
        <w:rPr>
          <w:rFonts w:asciiTheme="majorHAnsi" w:hAnsiTheme="majorHAnsi" w:cstheme="majorHAnsi"/>
          <w:sz w:val="26"/>
          <w:szCs w:val="26"/>
        </w:rPr>
        <w:t>H</w:t>
      </w:r>
      <w:r w:rsidR="00F53CB1" w:rsidRPr="0091271F">
        <w:rPr>
          <w:rFonts w:asciiTheme="majorHAnsi" w:hAnsiTheme="majorHAnsi" w:cstheme="majorHAnsi"/>
          <w:sz w:val="26"/>
          <w:szCs w:val="26"/>
          <w:vertAlign w:val="subscript"/>
        </w:rPr>
        <w:t>12</w:t>
      </w:r>
      <w:r w:rsidR="00F53CB1" w:rsidRPr="0091271F">
        <w:rPr>
          <w:rFonts w:asciiTheme="majorHAnsi" w:hAnsiTheme="majorHAnsi" w:cstheme="majorHAnsi"/>
          <w:sz w:val="26"/>
          <w:szCs w:val="26"/>
        </w:rPr>
        <w:t>O</w:t>
      </w:r>
      <w:r w:rsidR="00F53CB1" w:rsidRPr="0091271F">
        <w:rPr>
          <w:rFonts w:asciiTheme="majorHAnsi" w:hAnsiTheme="majorHAnsi" w:cstheme="majorHAnsi"/>
          <w:sz w:val="26"/>
          <w:szCs w:val="26"/>
          <w:vertAlign w:val="subscript"/>
        </w:rPr>
        <w:t>2</w:t>
      </w:r>
      <w:r w:rsidR="00F53CB1" w:rsidRPr="0091271F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)</w:t>
      </w:r>
    </w:p>
    <w:p w:rsidR="00026DD0" w:rsidRPr="00026DD0" w:rsidRDefault="004E79DA" w:rsidP="00026DD0">
      <w:pPr>
        <w:rPr>
          <w:rFonts w:asciiTheme="majorHAnsi" w:eastAsia="Times New Roman" w:hAnsiTheme="majorHAnsi" w:cstheme="majorHAnsi"/>
          <w:sz w:val="26"/>
          <w:szCs w:val="26"/>
          <w:shd w:val="clear" w:color="auto" w:fill="FFFFFF"/>
          <w:lang w:val="en-US" w:eastAsia="vi-VN"/>
        </w:rPr>
      </w:pPr>
      <w:r w:rsidRPr="0091271F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</wp:posOffset>
            </wp:positionV>
            <wp:extent cx="1714500" cy="685800"/>
            <wp:effectExtent l="0" t="0" r="0" b="0"/>
            <wp:wrapSquare wrapText="bothSides"/>
            <wp:docPr id="4" name="Picture 4" descr="C:\Users\Administrator\AppData\Local\Microsoft\Windows\INetCache\Content.MSO\94BF25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Microsoft\Windows\INetCache\Content.MSO\94BF252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96" cy="68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1F7" w:rsidRPr="0091271F">
        <w:rPr>
          <w:rFonts w:asciiTheme="majorHAnsi" w:hAnsiTheme="majorHAnsi" w:cstheme="majorHAnsi"/>
          <w:sz w:val="26"/>
          <w:szCs w:val="26"/>
          <w:shd w:val="clear" w:color="auto" w:fill="FFFFFF"/>
          <w:lang w:val="en-US"/>
        </w:rPr>
        <w:t xml:space="preserve">Tên khác: </w:t>
      </w:r>
      <w:r w:rsidRPr="0091271F">
        <w:rPr>
          <w:rFonts w:asciiTheme="majorHAnsi" w:hAnsiTheme="majorHAnsi" w:cstheme="majorHAnsi"/>
          <w:sz w:val="26"/>
          <w:szCs w:val="26"/>
          <w:lang w:val="en"/>
        </w:rPr>
        <w:t>Ethylene glycol isopropyl ether</w:t>
      </w:r>
      <w:r w:rsidR="0094286F" w:rsidRPr="0091271F">
        <w:rPr>
          <w:rFonts w:asciiTheme="majorHAnsi" w:hAnsiTheme="majorHAnsi" w:cstheme="majorHAnsi"/>
          <w:sz w:val="26"/>
          <w:szCs w:val="26"/>
          <w:lang w:val="en"/>
        </w:rPr>
        <w:t xml:space="preserve">, </w:t>
      </w:r>
      <w:r w:rsidRPr="0091271F">
        <w:rPr>
          <w:rFonts w:asciiTheme="majorHAnsi" w:hAnsiTheme="majorHAnsi" w:cstheme="majorHAnsi"/>
          <w:sz w:val="26"/>
          <w:szCs w:val="26"/>
          <w:lang w:val="en"/>
        </w:rPr>
        <w:t>β-Hydroxyethyl isopropyl ether</w:t>
      </w:r>
      <w:r w:rsidR="0094286F" w:rsidRPr="0091271F">
        <w:rPr>
          <w:rFonts w:asciiTheme="majorHAnsi" w:hAnsiTheme="majorHAnsi" w:cstheme="majorHAnsi"/>
          <w:sz w:val="26"/>
          <w:szCs w:val="26"/>
          <w:lang w:val="en"/>
        </w:rPr>
        <w:t xml:space="preserve">, </w:t>
      </w:r>
      <w:r w:rsidRPr="0091271F">
        <w:rPr>
          <w:rFonts w:asciiTheme="majorHAnsi" w:hAnsiTheme="majorHAnsi" w:cstheme="majorHAnsi"/>
          <w:sz w:val="26"/>
          <w:szCs w:val="26"/>
          <w:lang w:val="en"/>
        </w:rPr>
        <w:t>Isopropyl glycol</w:t>
      </w:r>
      <w:r w:rsidR="00026DD0" w:rsidRPr="0091271F">
        <w:rPr>
          <w:rFonts w:asciiTheme="majorHAnsi" w:hAnsiTheme="majorHAnsi" w:cstheme="majorHAnsi"/>
          <w:sz w:val="26"/>
          <w:szCs w:val="26"/>
          <w:lang w:val="en"/>
        </w:rPr>
        <w:t xml:space="preserve">, </w:t>
      </w:r>
      <w:r w:rsidR="00026DD0" w:rsidRPr="0091271F">
        <w:rPr>
          <w:rFonts w:asciiTheme="majorHAnsi" w:eastAsia="Times New Roman" w:hAnsiTheme="majorHAnsi" w:cstheme="majorHAnsi"/>
          <w:sz w:val="26"/>
          <w:szCs w:val="26"/>
          <w:lang w:eastAsia="vi-VN"/>
        </w:rPr>
        <w:fldChar w:fldCharType="begin"/>
      </w:r>
      <w:r w:rsidR="00026DD0" w:rsidRPr="0091271F">
        <w:rPr>
          <w:rFonts w:asciiTheme="majorHAnsi" w:eastAsia="Times New Roman" w:hAnsiTheme="majorHAnsi" w:cstheme="majorHAnsi"/>
          <w:sz w:val="26"/>
          <w:szCs w:val="26"/>
          <w:lang w:eastAsia="vi-VN"/>
        </w:rPr>
        <w:instrText xml:space="preserve"> HYPERLINK "https://www.googleadservices.com/pagead/aclk?sa=L&amp;ai=DChcSEwistIHotfj6AhW0N3IKHRpkD6gYABAAGgJzZg&amp;ase=2&amp;ohost=www.google.com&amp;cid=CAESauD2LgpnvYKWU5_gd7JB_v46PnlNc53yUb0uAYVmGv02-SNbRtB743yyh0z-GlTBbIZXpje05tF58Sf457T0czzzs6M5WBVZzSL_nU20coNat6-TG22D533aCFhmi1Gp1PAYVajgggEBHs0&amp;sig=AOD64_3PNhg3dtjGhY_ri1x2eaHmBiWqeQ&amp;q&amp;nis=4&amp;adurl&amp;ved=2ahUKEwjUn_vntfj6AhU7cGwGHcNGAq4Q0Qx6BAgIEAE" </w:instrText>
      </w:r>
      <w:r w:rsidR="00026DD0" w:rsidRPr="0091271F">
        <w:rPr>
          <w:rFonts w:asciiTheme="majorHAnsi" w:eastAsia="Times New Roman" w:hAnsiTheme="majorHAnsi" w:cstheme="majorHAnsi"/>
          <w:sz w:val="26"/>
          <w:szCs w:val="26"/>
          <w:lang w:eastAsia="vi-VN"/>
        </w:rPr>
        <w:fldChar w:fldCharType="separate"/>
      </w:r>
      <w:r w:rsidR="00026DD0" w:rsidRPr="00026DD0">
        <w:rPr>
          <w:rFonts w:asciiTheme="majorHAnsi" w:eastAsia="Times New Roman" w:hAnsiTheme="majorHAnsi" w:cstheme="majorHAnsi"/>
          <w:sz w:val="26"/>
          <w:szCs w:val="26"/>
          <w:u w:val="single"/>
          <w:shd w:val="clear" w:color="auto" w:fill="FFFFFF"/>
          <w:lang w:eastAsia="vi-VN"/>
        </w:rPr>
        <w:t>2-Isopropoxyethanol</w:t>
      </w:r>
      <w:r w:rsidR="00026DD0" w:rsidRPr="0091271F">
        <w:rPr>
          <w:rFonts w:asciiTheme="majorHAnsi" w:eastAsia="Times New Roman" w:hAnsiTheme="majorHAnsi" w:cstheme="majorHAnsi"/>
          <w:sz w:val="26"/>
          <w:szCs w:val="26"/>
          <w:u w:val="single"/>
          <w:shd w:val="clear" w:color="auto" w:fill="FFFFFF"/>
          <w:lang w:val="en-US" w:eastAsia="vi-VN"/>
        </w:rPr>
        <w:t>.</w:t>
      </w:r>
    </w:p>
    <w:p w:rsidR="00900286" w:rsidRPr="0091271F" w:rsidRDefault="00026DD0" w:rsidP="00026DD0">
      <w:pPr>
        <w:pStyle w:val="wikibase-aliasesview-list-item"/>
        <w:shd w:val="clear" w:color="auto" w:fill="FFFFFF"/>
        <w:spacing w:before="0" w:beforeAutospacing="0" w:after="0" w:afterAutospacing="0" w:line="286" w:lineRule="atLeast"/>
        <w:rPr>
          <w:rFonts w:asciiTheme="majorHAnsi" w:hAnsiTheme="majorHAnsi" w:cstheme="majorHAnsi"/>
          <w:b/>
          <w:bCs/>
          <w:color w:val="0F69AF"/>
          <w:sz w:val="26"/>
          <w:szCs w:val="26"/>
          <w:shd w:val="clear" w:color="auto" w:fill="F3F3F7"/>
        </w:rPr>
      </w:pPr>
      <w:r w:rsidRPr="0091271F">
        <w:rPr>
          <w:rFonts w:asciiTheme="majorHAnsi" w:hAnsiTheme="majorHAnsi" w:cstheme="majorHAnsi"/>
          <w:sz w:val="26"/>
          <w:szCs w:val="26"/>
        </w:rPr>
        <w:fldChar w:fldCharType="end"/>
      </w:r>
      <w:r w:rsidR="0094286F" w:rsidRPr="00A820E1">
        <w:rPr>
          <w:rFonts w:asciiTheme="majorHAnsi" w:hAnsiTheme="majorHAnsi" w:cstheme="majorHAnsi"/>
          <w:b/>
          <w:sz w:val="26"/>
          <w:szCs w:val="26"/>
          <w:lang w:val="en-US"/>
        </w:rPr>
        <w:t>CAS no.:</w:t>
      </w:r>
      <w:r w:rsidR="0094286F" w:rsidRPr="0091271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35B3F" w:rsidRPr="00A820E1">
        <w:rPr>
          <w:rFonts w:asciiTheme="majorHAnsi" w:hAnsiTheme="majorHAnsi" w:cstheme="majorHAnsi"/>
          <w:bCs/>
          <w:sz w:val="26"/>
          <w:szCs w:val="26"/>
          <w:shd w:val="clear" w:color="auto" w:fill="F3F3F7"/>
        </w:rPr>
        <w:t>109-59-1</w:t>
      </w:r>
    </w:p>
    <w:p w:rsidR="00713BB2" w:rsidRPr="0091271F" w:rsidRDefault="00713BB2" w:rsidP="00026DD0">
      <w:pPr>
        <w:pStyle w:val="wikibase-aliasesview-list-item"/>
        <w:shd w:val="clear" w:color="auto" w:fill="FFFFFF"/>
        <w:spacing w:before="0" w:beforeAutospacing="0" w:after="0" w:afterAutospacing="0" w:line="286" w:lineRule="atLeast"/>
        <w:rPr>
          <w:rFonts w:asciiTheme="majorHAnsi" w:hAnsiTheme="majorHAnsi" w:cstheme="majorHAnsi"/>
          <w:color w:val="202122"/>
          <w:sz w:val="26"/>
          <w:szCs w:val="26"/>
          <w:lang w:val="en"/>
        </w:rPr>
      </w:pPr>
    </w:p>
    <w:p w:rsidR="0091271F" w:rsidRPr="0091271F" w:rsidRDefault="00012D81" w:rsidP="00012D81">
      <w:pPr>
        <w:pStyle w:val="wikibase-aliasesview-list-item"/>
        <w:shd w:val="clear" w:color="auto" w:fill="FFFFFF"/>
        <w:spacing w:before="0" w:beforeAutospacing="0" w:after="0" w:afterAutospacing="0" w:line="286" w:lineRule="atLeast"/>
        <w:rPr>
          <w:rFonts w:asciiTheme="majorHAnsi" w:hAnsiTheme="majorHAnsi" w:cstheme="majorHAnsi"/>
          <w:color w:val="202122"/>
          <w:sz w:val="26"/>
          <w:szCs w:val="26"/>
          <w:lang w:val="en"/>
        </w:rPr>
      </w:pPr>
      <w:r w:rsidRPr="00012D81">
        <w:rPr>
          <w:rFonts w:asciiTheme="majorHAnsi" w:hAnsiTheme="majorHAnsi" w:cstheme="majorHAnsi"/>
          <w:b/>
          <w:color w:val="202122"/>
          <w:sz w:val="26"/>
          <w:szCs w:val="26"/>
          <w:lang w:val="en"/>
        </w:rPr>
        <w:t xml:space="preserve">4. </w:t>
      </w:r>
      <w:r w:rsidR="00785F44" w:rsidRPr="001A4F6C">
        <w:rPr>
          <w:rFonts w:asciiTheme="majorHAnsi" w:hAnsiTheme="majorHAnsi" w:cstheme="majorHAnsi"/>
          <w:b/>
          <w:color w:val="0070C0"/>
          <w:sz w:val="26"/>
          <w:szCs w:val="26"/>
          <w:lang w:val="en"/>
        </w:rPr>
        <w:t>Vari soft 238</w:t>
      </w:r>
      <w:r w:rsidR="00785F44" w:rsidRPr="001A4F6C">
        <w:rPr>
          <w:rFonts w:asciiTheme="majorHAnsi" w:hAnsiTheme="majorHAnsi" w:cstheme="majorHAnsi"/>
          <w:color w:val="0070C0"/>
          <w:sz w:val="26"/>
          <w:szCs w:val="26"/>
          <w:lang w:val="en"/>
        </w:rPr>
        <w:t xml:space="preserve"> </w:t>
      </w:r>
      <w:r w:rsidR="00785F44">
        <w:rPr>
          <w:rFonts w:asciiTheme="majorHAnsi" w:hAnsiTheme="majorHAnsi" w:cstheme="majorHAnsi"/>
          <w:color w:val="202122"/>
          <w:sz w:val="26"/>
          <w:szCs w:val="26"/>
          <w:lang w:val="en"/>
        </w:rPr>
        <w:t>(N,N-Bis(tallowamidoethyl)-N-</w:t>
      </w:r>
      <w:r>
        <w:rPr>
          <w:rFonts w:asciiTheme="majorHAnsi" w:hAnsiTheme="majorHAnsi" w:cstheme="majorHAnsi"/>
          <w:color w:val="202122"/>
          <w:sz w:val="26"/>
          <w:szCs w:val="26"/>
          <w:lang w:val="en"/>
        </w:rPr>
        <w:t>(2-hydroxy)methylammonium methyl sulfate</w:t>
      </w:r>
    </w:p>
    <w:p w:rsidR="001A4F6C" w:rsidRPr="00C727B3" w:rsidRDefault="001A4F6C" w:rsidP="001A4F6C">
      <w:pPr>
        <w:rPr>
          <w:rFonts w:asciiTheme="majorHAnsi" w:eastAsia="Times New Roman" w:hAnsiTheme="majorHAnsi" w:cstheme="majorHAnsi"/>
          <w:color w:val="3D3C3B"/>
          <w:sz w:val="26"/>
          <w:szCs w:val="26"/>
          <w:lang w:eastAsia="vi-V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E44056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2122301" cy="18764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2" t="22698" r="50664" b="37166"/>
                    <a:stretch/>
                  </pic:blipFill>
                  <pic:spPr bwMode="auto">
                    <a:xfrm>
                      <a:off x="0" y="0"/>
                      <a:ext cx="2122301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color w:val="212121"/>
          <w:sz w:val="26"/>
          <w:szCs w:val="26"/>
          <w:lang w:val="en-US" w:eastAsia="vi-VN"/>
        </w:rPr>
        <w:t xml:space="preserve">Tên khác: </w:t>
      </w:r>
      <w:r w:rsidRPr="00C727B3">
        <w:rPr>
          <w:rFonts w:asciiTheme="majorHAnsi" w:hAnsiTheme="majorHAnsi" w:cstheme="majorHAnsi"/>
          <w:color w:val="3D3C3B"/>
          <w:sz w:val="26"/>
          <w:szCs w:val="26"/>
        </w:rPr>
        <w:t>Dihydrogenated Tallowamidoethyl Hydroxyethylmonium Methosulfate</w:t>
      </w:r>
    </w:p>
    <w:p w:rsidR="00166337" w:rsidRPr="00C727B3" w:rsidRDefault="001A4F6C" w:rsidP="00900286">
      <w:pPr>
        <w:rPr>
          <w:rFonts w:asciiTheme="majorHAnsi" w:eastAsia="Times New Roman" w:hAnsiTheme="majorHAnsi" w:cstheme="majorHAnsi"/>
          <w:color w:val="212121"/>
          <w:sz w:val="26"/>
          <w:szCs w:val="26"/>
          <w:lang w:val="en-US" w:eastAsia="vi-VN"/>
        </w:rPr>
      </w:pPr>
      <w:r w:rsidRPr="00A820E1">
        <w:rPr>
          <w:rFonts w:asciiTheme="majorHAnsi" w:eastAsia="Times New Roman" w:hAnsiTheme="majorHAnsi" w:cstheme="majorHAnsi"/>
          <w:b/>
          <w:color w:val="212121"/>
          <w:sz w:val="26"/>
          <w:szCs w:val="26"/>
          <w:lang w:val="en-US" w:eastAsia="vi-VN"/>
        </w:rPr>
        <w:t>Cas no.:</w:t>
      </w:r>
      <w:r w:rsidRPr="00C727B3">
        <w:rPr>
          <w:rFonts w:asciiTheme="majorHAnsi" w:eastAsia="Times New Roman" w:hAnsiTheme="majorHAnsi" w:cstheme="majorHAnsi"/>
          <w:color w:val="212121"/>
          <w:sz w:val="26"/>
          <w:szCs w:val="26"/>
          <w:lang w:val="en-US" w:eastAsia="vi-VN"/>
        </w:rPr>
        <w:t xml:space="preserve"> 68953-59-3 </w:t>
      </w:r>
    </w:p>
    <w:p w:rsidR="007811FC" w:rsidRPr="0091271F" w:rsidRDefault="007811FC" w:rsidP="00900286">
      <w:pPr>
        <w:rPr>
          <w:rFonts w:asciiTheme="majorHAnsi" w:eastAsia="Times New Roman" w:hAnsiTheme="majorHAnsi" w:cstheme="majorHAnsi"/>
          <w:color w:val="212121"/>
          <w:sz w:val="26"/>
          <w:szCs w:val="26"/>
          <w:lang w:val="en-US" w:eastAsia="vi-VN"/>
        </w:rPr>
      </w:pPr>
    </w:p>
    <w:p w:rsidR="001A097D" w:rsidRPr="0091271F" w:rsidRDefault="001A097D" w:rsidP="00C71B35">
      <w:pPr>
        <w:pStyle w:val="NormalWeb"/>
        <w:shd w:val="clear" w:color="auto" w:fill="FFFFFF"/>
        <w:spacing w:before="0" w:beforeAutospacing="0" w:after="225" w:afterAutospacing="0" w:line="277" w:lineRule="atLeast"/>
        <w:rPr>
          <w:rFonts w:asciiTheme="majorHAnsi" w:hAnsiTheme="majorHAnsi" w:cstheme="majorHAnsi"/>
          <w:sz w:val="26"/>
          <w:szCs w:val="26"/>
          <w:lang w:val="en-US"/>
        </w:rPr>
      </w:pPr>
    </w:p>
    <w:p w:rsidR="000353BA" w:rsidRDefault="000353BA" w:rsidP="00EB35B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B76C4" w:rsidRDefault="00BB76C4" w:rsidP="00EB35B5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BB76C4" w:rsidRPr="001E2916" w:rsidRDefault="001E2916" w:rsidP="001E2916">
      <w:pPr>
        <w:jc w:val="center"/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</w:pPr>
      <w:r w:rsidRPr="001E2916">
        <w:rPr>
          <w:rFonts w:asciiTheme="majorHAnsi" w:hAnsiTheme="majorHAnsi" w:cstheme="majorHAnsi"/>
          <w:b/>
          <w:color w:val="FF0000"/>
          <w:sz w:val="30"/>
          <w:szCs w:val="30"/>
          <w:lang w:val="en-US"/>
        </w:rPr>
        <w:t>HỒ VẢY</w:t>
      </w:r>
    </w:p>
    <w:p w:rsidR="001E2916" w:rsidRDefault="00BB0AD9" w:rsidP="00D24C25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sz w:val="26"/>
          <w:szCs w:val="26"/>
          <w:lang w:val="en-US"/>
        </w:rPr>
      </w:pPr>
      <w:r w:rsidRPr="00D24C25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 xml:space="preserve">Ammonium acetate </w:t>
      </w:r>
      <w:r>
        <w:rPr>
          <w:rFonts w:asciiTheme="majorHAnsi" w:hAnsiTheme="majorHAnsi" w:cstheme="majorHAnsi"/>
          <w:sz w:val="26"/>
          <w:szCs w:val="26"/>
          <w:lang w:val="en-US"/>
        </w:rPr>
        <w:t>(CH</w:t>
      </w:r>
      <w:r w:rsidRPr="00BB0AD9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>COONH</w:t>
      </w:r>
      <w:r w:rsidRPr="00BB0AD9">
        <w:rPr>
          <w:rFonts w:asciiTheme="majorHAnsi" w:hAnsiTheme="majorHAnsi" w:cstheme="majorHAnsi"/>
          <w:sz w:val="26"/>
          <w:szCs w:val="26"/>
          <w:vertAlign w:val="subscript"/>
          <w:lang w:val="en-US"/>
        </w:rPr>
        <w:t>4</w:t>
      </w:r>
      <w:r>
        <w:rPr>
          <w:rFonts w:asciiTheme="majorHAnsi" w:hAnsiTheme="majorHAnsi" w:cstheme="majorHAnsi"/>
          <w:sz w:val="26"/>
          <w:szCs w:val="26"/>
          <w:lang w:val="en-US"/>
        </w:rPr>
        <w:t>): 17%</w:t>
      </w:r>
    </w:p>
    <w:p w:rsidR="00715272" w:rsidRDefault="00715272" w:rsidP="00715272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Cas no.: 631-61-8</w:t>
      </w:r>
    </w:p>
    <w:p w:rsidR="00920C30" w:rsidRPr="00ED5FE6" w:rsidRDefault="009E282F" w:rsidP="00920C30">
      <w:pPr>
        <w:pStyle w:val="ListParagraph"/>
        <w:numPr>
          <w:ilvl w:val="0"/>
          <w:numId w:val="4"/>
        </w:numPr>
        <w:ind w:left="284" w:hanging="284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r w:rsidRPr="00ED5FE6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Diglyc</w:t>
      </w:r>
      <w:r w:rsidR="00301C4F" w:rsidRPr="00ED5FE6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eride, triglyceride của Palmitic acid và S</w:t>
      </w:r>
      <w:r w:rsidR="00F468E1" w:rsidRPr="00ED5FE6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tearic acid</w:t>
      </w:r>
    </w:p>
    <w:p w:rsidR="00F468E1" w:rsidRDefault="005A3352" w:rsidP="00F468E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Palmitic acid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</w:t>
      </w:r>
      <w:r>
        <w:rPr>
          <w:rFonts w:ascii="Arial" w:hAnsi="Arial" w:cs="Arial"/>
          <w:color w:val="2021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(CH</w:t>
      </w:r>
      <w:r>
        <w:rPr>
          <w:rFonts w:ascii="Arial" w:hAnsi="Arial" w:cs="Arial"/>
          <w:color w:val="2021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hd w:val="clear" w:color="auto" w:fill="FFFFFF"/>
          <w:vertAlign w:val="subscript"/>
        </w:rPr>
        <w:t>14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COOH</w:t>
      </w:r>
    </w:p>
    <w:p w:rsidR="005A3352" w:rsidRDefault="005A3352" w:rsidP="00F468E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Stearic acid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B4295C">
        <w:rPr>
          <w:rFonts w:ascii="Arial" w:hAnsi="Arial" w:cs="Arial"/>
          <w:color w:val="202122"/>
          <w:sz w:val="21"/>
          <w:szCs w:val="21"/>
          <w:shd w:val="clear" w:color="auto" w:fill="FFFFFF"/>
        </w:rPr>
        <w:t>CH3-(CH2)</w:t>
      </w:r>
      <w:r w:rsidR="00B4295C">
        <w:rPr>
          <w:rFonts w:ascii="Arial" w:hAnsi="Arial" w:cs="Arial"/>
          <w:color w:val="202122"/>
          <w:shd w:val="clear" w:color="auto" w:fill="FFFFFF"/>
          <w:vertAlign w:val="subscript"/>
        </w:rPr>
        <w:t>16</w:t>
      </w:r>
      <w:r w:rsidR="00B4295C">
        <w:rPr>
          <w:rFonts w:ascii="Arial" w:hAnsi="Arial" w:cs="Arial"/>
          <w:color w:val="202122"/>
          <w:sz w:val="21"/>
          <w:szCs w:val="21"/>
          <w:shd w:val="clear" w:color="auto" w:fill="FFFFFF"/>
        </w:rPr>
        <w:t>-COOH</w:t>
      </w:r>
    </w:p>
    <w:p w:rsidR="005A3352" w:rsidRPr="00F468E1" w:rsidRDefault="00ED5FE6" w:rsidP="00F468E1">
      <w:pPr>
        <w:rPr>
          <w:rFonts w:asciiTheme="majorHAnsi" w:hAnsiTheme="majorHAnsi" w:cstheme="majorHAnsi"/>
          <w:sz w:val="26"/>
          <w:szCs w:val="26"/>
          <w:lang w:val="en-US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3168015</wp:posOffset>
            </wp:positionH>
            <wp:positionV relativeFrom="paragraph">
              <wp:posOffset>0</wp:posOffset>
            </wp:positionV>
            <wp:extent cx="1273810" cy="1698625"/>
            <wp:effectExtent l="0" t="0" r="2540" b="0"/>
            <wp:wrapSquare wrapText="bothSides"/>
            <wp:docPr id="11" name="Picture 11" descr="The molecular formula of triglyceride fatty acid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molecular formula of triglyceride fatty acid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429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899160</wp:posOffset>
                </wp:positionV>
                <wp:extent cx="175260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295C" w:rsidRPr="00D172FF" w:rsidRDefault="00D172FF" w:rsidP="00D172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  <w:lang w:val="en-US"/>
                              </w:rPr>
                              <w:t>Diglyceride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7.05pt;margin-top:70.8pt;width:138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" filled="f" stroked="f" strokeweight=".5pt">
                <v:textbox>
                  <w:txbxContent>
                    <w:p w:rsidR="00B4295C" w:rsidRPr="00D172FF" w:rsidRDefault="00D172FF" w:rsidP="00D172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6"/>
                          <w:szCs w:val="26"/>
                          <w:lang w:val="en-US"/>
                        </w:rPr>
                        <w:t>Diglyceride</w:t>
                      </w:r>
                    </w:p>
                  </w:txbxContent>
                </v:textbox>
              </v:shape>
            </w:pict>
          </mc:Fallback>
        </mc:AlternateContent>
      </w:r>
      <w:r w:rsidR="005A3352">
        <w:rPr>
          <w:noProof/>
        </w:rPr>
        <w:drawing>
          <wp:inline distT="0" distB="0" distL="0" distR="0">
            <wp:extent cx="1905000" cy="885825"/>
            <wp:effectExtent l="0" t="0" r="0" b="0"/>
            <wp:docPr id="9" name="Picture 9" descr="https://upload.wikimedia.org/wikipedia/commons/thumb/b/b1/1%2C3-diacylglycerol.svg/200px-1%2C3-diacylglycer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b/b1/1%2C3-diacylglycerol.svg/200px-1%2C3-diacylglycerol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031" w:rsidRPr="00EE5031">
        <w:t xml:space="preserve"> </w:t>
      </w:r>
    </w:p>
    <w:p w:rsidR="00301C4F" w:rsidRPr="00301C4F" w:rsidRDefault="00301C4F" w:rsidP="00301C4F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24C25" w:rsidRPr="00D24C25" w:rsidRDefault="00ED5FE6" w:rsidP="00D24C25">
      <w:pPr>
        <w:ind w:left="36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541655</wp:posOffset>
                </wp:positionV>
                <wp:extent cx="1504950" cy="3143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5FE6" w:rsidRPr="00ED5FE6" w:rsidRDefault="00ED5FE6" w:rsidP="00ED5FE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ED5FE6">
                              <w:rPr>
                                <w:sz w:val="26"/>
                                <w:szCs w:val="26"/>
                              </w:rPr>
                              <w:t>Triglyceride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247.05pt;margin-top:42.65pt;width:118.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" filled="f" stroked="f" strokeweight=".5pt">
                <v:textbox>
                  <w:txbxContent>
                    <w:p w:rsidR="00ED5FE6" w:rsidRPr="00ED5FE6" w:rsidRDefault="00ED5FE6" w:rsidP="00ED5FE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ED5FE6">
                        <w:rPr>
                          <w:sz w:val="26"/>
                          <w:szCs w:val="26"/>
                        </w:rPr>
                        <w:t>Triglyceride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4C25" w:rsidRPr="00D24C25" w:rsidSect="0073360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961B4"/>
    <w:multiLevelType w:val="hybridMultilevel"/>
    <w:tmpl w:val="275098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5F54"/>
    <w:multiLevelType w:val="hybridMultilevel"/>
    <w:tmpl w:val="4F5A88BA"/>
    <w:lvl w:ilvl="0" w:tplc="8C2AA4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1595"/>
    <w:multiLevelType w:val="hybridMultilevel"/>
    <w:tmpl w:val="166A52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4480"/>
    <w:multiLevelType w:val="multilevel"/>
    <w:tmpl w:val="5E2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33"/>
    <w:rsid w:val="00012D81"/>
    <w:rsid w:val="00026DD0"/>
    <w:rsid w:val="000353BA"/>
    <w:rsid w:val="0003740B"/>
    <w:rsid w:val="00166337"/>
    <w:rsid w:val="00174D78"/>
    <w:rsid w:val="001A097D"/>
    <w:rsid w:val="001A4F6C"/>
    <w:rsid w:val="001E2916"/>
    <w:rsid w:val="00212AAC"/>
    <w:rsid w:val="002A5647"/>
    <w:rsid w:val="002B1D50"/>
    <w:rsid w:val="002D22F8"/>
    <w:rsid w:val="00301C4F"/>
    <w:rsid w:val="003771F7"/>
    <w:rsid w:val="003C0A34"/>
    <w:rsid w:val="00435B3F"/>
    <w:rsid w:val="00442CA6"/>
    <w:rsid w:val="004646C6"/>
    <w:rsid w:val="004A7115"/>
    <w:rsid w:val="004C347B"/>
    <w:rsid w:val="004E79DA"/>
    <w:rsid w:val="00513C7B"/>
    <w:rsid w:val="00530370"/>
    <w:rsid w:val="005A3352"/>
    <w:rsid w:val="00706FCD"/>
    <w:rsid w:val="00713BB2"/>
    <w:rsid w:val="00715272"/>
    <w:rsid w:val="00733604"/>
    <w:rsid w:val="007811FC"/>
    <w:rsid w:val="00785F44"/>
    <w:rsid w:val="007E7488"/>
    <w:rsid w:val="00830904"/>
    <w:rsid w:val="00875B44"/>
    <w:rsid w:val="00900286"/>
    <w:rsid w:val="0091271F"/>
    <w:rsid w:val="00920C30"/>
    <w:rsid w:val="0094286F"/>
    <w:rsid w:val="009E282F"/>
    <w:rsid w:val="009F428D"/>
    <w:rsid w:val="00A67F75"/>
    <w:rsid w:val="00A820E1"/>
    <w:rsid w:val="00B0786A"/>
    <w:rsid w:val="00B4295C"/>
    <w:rsid w:val="00BB0AD9"/>
    <w:rsid w:val="00BB76C4"/>
    <w:rsid w:val="00BC0A42"/>
    <w:rsid w:val="00BF4D33"/>
    <w:rsid w:val="00C05E58"/>
    <w:rsid w:val="00C51F95"/>
    <w:rsid w:val="00C71B35"/>
    <w:rsid w:val="00C727B3"/>
    <w:rsid w:val="00C81823"/>
    <w:rsid w:val="00CE7FB5"/>
    <w:rsid w:val="00D172FF"/>
    <w:rsid w:val="00D24C25"/>
    <w:rsid w:val="00E56E83"/>
    <w:rsid w:val="00E82D8F"/>
    <w:rsid w:val="00E87BE5"/>
    <w:rsid w:val="00EA3AFE"/>
    <w:rsid w:val="00EB35B5"/>
    <w:rsid w:val="00ED340A"/>
    <w:rsid w:val="00ED5FE6"/>
    <w:rsid w:val="00EE5031"/>
    <w:rsid w:val="00F468E1"/>
    <w:rsid w:val="00F53CB1"/>
    <w:rsid w:val="00F9427C"/>
    <w:rsid w:val="00FD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AA68F"/>
  <w15:chartTrackingRefBased/>
  <w15:docId w15:val="{8C707C1F-DD63-4989-99B1-FF487BB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F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6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2A5647"/>
    <w:rPr>
      <w:b/>
      <w:bCs/>
    </w:rPr>
  </w:style>
  <w:style w:type="character" w:customStyle="1" w:styleId="separatedcasnumbers">
    <w:name w:val="separatedcasnumbers"/>
    <w:basedOn w:val="DefaultParagraphFont"/>
    <w:rsid w:val="002A5647"/>
  </w:style>
  <w:style w:type="character" w:styleId="Hyperlink">
    <w:name w:val="Hyperlink"/>
    <w:basedOn w:val="DefaultParagraphFont"/>
    <w:uiPriority w:val="99"/>
    <w:semiHidden/>
    <w:unhideWhenUsed/>
    <w:rsid w:val="00513C7B"/>
    <w:rPr>
      <w:color w:val="0000FF"/>
      <w:u w:val="single"/>
    </w:rPr>
  </w:style>
  <w:style w:type="paragraph" w:customStyle="1" w:styleId="wikibase-aliasesview-list-item">
    <w:name w:val="wikibase-aliasesview-list-item"/>
    <w:basedOn w:val="Normal"/>
    <w:rsid w:val="004E79D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1A4F6C"/>
    <w:rPr>
      <w:rFonts w:eastAsia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843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chem.ncbi.nlm.nih.gov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5BDB8-2490-4F4F-9A16-611A7099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2022-10-24T07:11:00Z</dcterms:created>
  <dcterms:modified xsi:type="dcterms:W3CDTF">2022-10-24T09:16:00Z</dcterms:modified>
</cp:coreProperties>
</file>