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94858" w:rsidRPr="00894858" w:rsidRDefault="00894858" w:rsidP="00894858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Trade name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HUNTEX HT-312EW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</w:p>
    <w:p w:rsidR="00894858" w:rsidRPr="00894858" w:rsidRDefault="00894858" w:rsidP="00894858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Chemical Name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894858" w:rsidRPr="00894858" w:rsidRDefault="00894858" w:rsidP="00894858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1.2.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894858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894858" w:rsidRPr="00894858" w:rsidRDefault="00894858" w:rsidP="008948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94858">
        <w:rPr>
          <w:rFonts w:ascii="Times New Roman" w:eastAsia="Arial" w:hAnsi="Times New Roman" w:cs="Times New Roman"/>
          <w:lang w:eastAsia="en-US"/>
        </w:rPr>
        <w:tab/>
        <w:t>: none known.</w:t>
      </w:r>
      <w:r w:rsidRPr="00894858">
        <w:rPr>
          <w:rFonts w:ascii="Times New Roman" w:eastAsia="Arial" w:hAnsi="Times New Roman" w:cs="Times New Roman"/>
          <w:lang w:eastAsia="en-US"/>
        </w:rPr>
        <w:tab/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1.3.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Company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Telephone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Telefax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E-mail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1.4.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Emergency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Information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1681D" wp14:editId="0683EBD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2.1.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94858" w:rsidRPr="00894858" w:rsidRDefault="00894858" w:rsidP="00894858">
      <w:pPr>
        <w:ind w:left="720"/>
        <w:contextualSpacing/>
        <w:rPr>
          <w:rFonts w:ascii="Times New Roman" w:hAnsi="Times New Roman" w:cs="Times New Roman"/>
          <w:b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94858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894858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94858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894858">
        <w:rPr>
          <w:rFonts w:ascii="Times New Roman" w:hAnsi="Times New Roman" w:cs="Times New Roman"/>
          <w:b/>
        </w:rPr>
        <w:t>32/2017/TT-BCT</w:t>
      </w:r>
    </w:p>
    <w:p w:rsidR="00894858" w:rsidRPr="00894858" w:rsidRDefault="00894858" w:rsidP="00894858">
      <w:pPr>
        <w:ind w:left="720"/>
        <w:contextualSpacing/>
        <w:rPr>
          <w:rFonts w:ascii="Times New Roman" w:hAnsi="Times New Roman" w:cs="Times New Roman"/>
          <w:b/>
        </w:rPr>
      </w:pP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894858" w:rsidRPr="00894858" w:rsidRDefault="00894858" w:rsidP="0089485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Aquatic Chronic                            : Category 2. 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Pr="00894858">
        <w:rPr>
          <w:noProof/>
        </w:rPr>
        <w:drawing>
          <wp:inline distT="0" distB="0" distL="0" distR="0" wp14:anchorId="0DFB5FA4" wp14:editId="7F90C375">
            <wp:extent cx="600075" cy="542925"/>
            <wp:effectExtent l="0" t="0" r="9525" b="9525"/>
            <wp:docPr id="1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894858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WARNING             </w:t>
      </w:r>
    </w:p>
    <w:p w:rsidR="00894858" w:rsidRPr="00894858" w:rsidRDefault="00894858" w:rsidP="00894858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894858">
        <w:rPr>
          <w:rFonts w:ascii="Times New Roman" w:eastAsia="Arial" w:hAnsi="Times New Roman" w:cs="Times New Roman"/>
          <w:lang w:eastAsia="en-US"/>
        </w:rPr>
        <w:tab/>
        <w:t>:</w:t>
      </w:r>
      <w:r w:rsidRPr="00894858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894858" w:rsidRPr="00894858" w:rsidRDefault="00894858" w:rsidP="00894858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894858" w:rsidRPr="00894858" w:rsidRDefault="00894858" w:rsidP="0089485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894858" w:rsidRPr="00894858" w:rsidRDefault="00894858" w:rsidP="00894858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894858" w:rsidRPr="00894858" w:rsidRDefault="00894858" w:rsidP="00894858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894858" w:rsidRPr="00894858" w:rsidRDefault="00894858" w:rsidP="00894858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894858" w:rsidRPr="00894858" w:rsidRDefault="00894858" w:rsidP="0089485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SimSun" w:hAnsi="Times New Roman" w:cs="Times New Roman"/>
          <w:lang w:eastAsia="en-US"/>
        </w:rPr>
        <w:t>P391- Collect spillage</w:t>
      </w:r>
    </w:p>
    <w:p w:rsidR="00894858" w:rsidRPr="00894858" w:rsidRDefault="00894858" w:rsidP="00894858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SimSun" w:hAnsi="Times New Roman" w:cs="Times New Roman"/>
          <w:lang w:eastAsia="en-US"/>
        </w:rPr>
        <w:t>Storage:</w:t>
      </w:r>
    </w:p>
    <w:p w:rsidR="00894858" w:rsidRPr="00894858" w:rsidRDefault="00894858" w:rsidP="00894858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94858" w:rsidRPr="00894858" w:rsidRDefault="00894858" w:rsidP="00894858">
      <w:pPr>
        <w:spacing w:after="0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894858" w:rsidRPr="00894858" w:rsidRDefault="00894858" w:rsidP="00894858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2.3.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75823" wp14:editId="01ED21A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3.1.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3.2.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894858" w:rsidRPr="00894858" w:rsidTr="006B236D">
        <w:trPr>
          <w:trHeight w:val="503"/>
        </w:trPr>
        <w:tc>
          <w:tcPr>
            <w:tcW w:w="2648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94858" w:rsidRPr="00894858" w:rsidTr="006B236D">
        <w:tc>
          <w:tcPr>
            <w:tcW w:w="2648" w:type="dxa"/>
          </w:tcPr>
          <w:p w:rsidR="00894858" w:rsidRPr="00894858" w:rsidRDefault="00894858" w:rsidP="0089485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hAnsi="Times New Roman" w:cs="Times New Roman"/>
                <w:shd w:val="clear" w:color="auto" w:fill="FFFFFF"/>
              </w:rPr>
              <w:t>Ethoxylated fatty alcohol</w:t>
            </w:r>
          </w:p>
        </w:tc>
        <w:tc>
          <w:tcPr>
            <w:tcW w:w="1591" w:type="dxa"/>
          </w:tcPr>
          <w:p w:rsidR="00894858" w:rsidRPr="00894858" w:rsidRDefault="00894858" w:rsidP="0089485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 xml:space="preserve">5.5-6.5 </w:t>
            </w:r>
          </w:p>
        </w:tc>
        <w:tc>
          <w:tcPr>
            <w:tcW w:w="3369" w:type="dxa"/>
          </w:tcPr>
          <w:p w:rsidR="00894858" w:rsidRDefault="00894858" w:rsidP="0089485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894858" w:rsidRPr="00894858" w:rsidRDefault="00894858" w:rsidP="0089485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894858" w:rsidRPr="00894858" w:rsidRDefault="00894858" w:rsidP="0089485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894858" w:rsidRPr="00894858" w:rsidRDefault="00894858" w:rsidP="0089485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94858" w:rsidRPr="00894858" w:rsidTr="006B236D">
        <w:trPr>
          <w:trHeight w:val="440"/>
        </w:trPr>
        <w:tc>
          <w:tcPr>
            <w:tcW w:w="2648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.8-3.2</w:t>
            </w:r>
          </w:p>
        </w:tc>
        <w:tc>
          <w:tcPr>
            <w:tcW w:w="3369" w:type="dxa"/>
          </w:tcPr>
          <w:p w:rsidR="00894858" w:rsidRPr="00894858" w:rsidRDefault="00894858" w:rsidP="0089485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</w:tc>
      </w:tr>
      <w:tr w:rsidR="00894858" w:rsidRPr="00894858" w:rsidTr="006B236D">
        <w:trPr>
          <w:trHeight w:val="800"/>
        </w:trPr>
        <w:tc>
          <w:tcPr>
            <w:tcW w:w="2648" w:type="dxa"/>
          </w:tcPr>
          <w:p w:rsidR="00894858" w:rsidRPr="00894858" w:rsidRDefault="00894858" w:rsidP="00894858">
            <w:pPr>
              <w:spacing w:after="0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894858" w:rsidRPr="00894858" w:rsidRDefault="00894858" w:rsidP="0089485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Octadecan-1-ol,</w:t>
            </w:r>
          </w:p>
        </w:tc>
        <w:tc>
          <w:tcPr>
            <w:tcW w:w="1591" w:type="dxa"/>
          </w:tcPr>
          <w:p w:rsidR="00894858" w:rsidRPr="00894858" w:rsidRDefault="00894858" w:rsidP="0089485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9005-00-9</w:t>
            </w:r>
          </w:p>
        </w:tc>
        <w:tc>
          <w:tcPr>
            <w:tcW w:w="1860" w:type="dxa"/>
          </w:tcPr>
          <w:p w:rsidR="00894858" w:rsidRPr="00894858" w:rsidRDefault="00894858" w:rsidP="0089485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3369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</w:tc>
      </w:tr>
      <w:tr w:rsidR="00894858" w:rsidRPr="00894858" w:rsidTr="006B236D">
        <w:trPr>
          <w:trHeight w:val="440"/>
        </w:trPr>
        <w:tc>
          <w:tcPr>
            <w:tcW w:w="2648" w:type="dxa"/>
          </w:tcPr>
          <w:p w:rsidR="00894858" w:rsidRPr="00894858" w:rsidRDefault="00894858" w:rsidP="0089485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369" w:type="dxa"/>
          </w:tcPr>
          <w:p w:rsidR="00894858" w:rsidRPr="00894858" w:rsidRDefault="00894858" w:rsidP="00894858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`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5725E" wp14:editId="62C15C6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4.1.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Inhalation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94858" w:rsidRPr="00894858" w:rsidRDefault="00894858" w:rsidP="00894858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9485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Skin contact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94858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94858">
        <w:rPr>
          <w:rFonts w:ascii="Times New Roman" w:eastAsia="Arial" w:hAnsi="Times New Roman" w:cs="Times New Roman"/>
          <w:lang w:eastAsia="en-US"/>
        </w:rPr>
        <w:t xml:space="preserve">soap and </w:t>
      </w:r>
      <w:r w:rsidRPr="00894858">
        <w:rPr>
          <w:rFonts w:ascii="Times New Roman" w:eastAsia="Arial" w:hAnsi="Times New Roman" w:cs="Times New Roman"/>
          <w:lang w:val="vi-VN" w:eastAsia="en-US"/>
        </w:rPr>
        <w:t>water.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94858" w:rsidRPr="00894858" w:rsidRDefault="00894858" w:rsidP="00894858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9485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94858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94858" w:rsidRPr="00894858" w:rsidRDefault="00894858" w:rsidP="00894858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9485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94858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9485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894858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4.2.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>Symptoms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lastRenderedPageBreak/>
        <w:t>4.3.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b/>
          <w:lang w:eastAsia="en-US"/>
        </w:rPr>
        <w:tab/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20C72" wp14:editId="7CA43A0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5.1.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94858" w:rsidRPr="00894858" w:rsidRDefault="00894858" w:rsidP="00894858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9485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94858">
        <w:rPr>
          <w:rFonts w:ascii="Times New Roman" w:eastAsia="Arial" w:hAnsi="Times New Roman" w:cs="Times New Roman"/>
          <w:lang w:eastAsia="en-US"/>
        </w:rPr>
        <w:t>spray</w:t>
      </w:r>
      <w:r w:rsidRPr="0089485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9485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5.3.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2AC08" wp14:editId="559E7D0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6.1.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6.2.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94858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6.3.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06D3C" wp14:editId="28DB66E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7.1.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handling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894858">
        <w:rPr>
          <w:rFonts w:ascii="Times New Roman" w:eastAsia="Arial" w:hAnsi="Times New Roman" w:cs="Times New Roman"/>
          <w:lang w:eastAsia="en-US"/>
        </w:rPr>
        <w:tab/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7.2.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>Information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>Information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none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94858" w:rsidRPr="00894858" w:rsidRDefault="00894858" w:rsidP="0089485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94858">
        <w:rPr>
          <w:rFonts w:ascii="Times New Roman" w:eastAsia="Arial" w:hAnsi="Times New Roman" w:cs="Times New Roman"/>
          <w:lang w:eastAsia="en-US"/>
        </w:rPr>
        <w:t xml:space="preserve"> </w:t>
      </w:r>
      <w:r w:rsidRPr="0089485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94858">
        <w:rPr>
          <w:rFonts w:ascii="Times New Roman" w:eastAsia="Arial" w:hAnsi="Times New Roman" w:cs="Times New Roman"/>
          <w:lang w:eastAsia="en-US"/>
        </w:rPr>
        <w:t xml:space="preserve"> </w:t>
      </w:r>
      <w:r w:rsidRPr="00894858">
        <w:rPr>
          <w:rFonts w:ascii="Times New Roman" w:eastAsia="Arial" w:hAnsi="Times New Roman" w:cs="Times New Roman"/>
          <w:lang w:val="vi-VN" w:eastAsia="en-US"/>
        </w:rPr>
        <w:t>location.</w:t>
      </w:r>
      <w:r w:rsidRPr="00894858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94858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894858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73FB4" wp14:editId="25238E1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8.1.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894858" w:rsidRPr="00894858" w:rsidTr="006B236D">
        <w:trPr>
          <w:trHeight w:val="508"/>
        </w:trPr>
        <w:tc>
          <w:tcPr>
            <w:tcW w:w="1496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894858" w:rsidRPr="00894858" w:rsidRDefault="00894858" w:rsidP="00894858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94858" w:rsidRPr="00894858" w:rsidTr="006B236D">
        <w:trPr>
          <w:trHeight w:val="417"/>
        </w:trPr>
        <w:tc>
          <w:tcPr>
            <w:tcW w:w="1496" w:type="dxa"/>
            <w:vMerge w:val="restart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894858" w:rsidRPr="00894858" w:rsidTr="006B236D">
        <w:trPr>
          <w:trHeight w:val="701"/>
        </w:trPr>
        <w:tc>
          <w:tcPr>
            <w:tcW w:w="1496" w:type="dxa"/>
            <w:vMerge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4858" w:rsidRPr="00894858" w:rsidRDefault="00894858" w:rsidP="00894858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94858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8.2.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Appropriate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Respiratory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26E03" wp14:editId="5E4334F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9.1.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Color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Odor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pH of 1% liquid (25°c)</w:t>
      </w:r>
      <w:r w:rsidRPr="00894858">
        <w:rPr>
          <w:rFonts w:ascii="Times New Roman" w:eastAsia="Arial" w:hAnsi="Times New Roman" w:cs="Times New Roman"/>
          <w:lang w:eastAsia="en-US"/>
        </w:rPr>
        <w:tab/>
        <w:t>: 6-8.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Melting point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Boiling point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Flash point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Evaporation rate</w:t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Flammability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948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94858">
        <w:rPr>
          <w:rFonts w:ascii="Times New Roman" w:eastAsia="Arial" w:hAnsi="Times New Roman" w:cs="Times New Roman"/>
          <w:lang w:eastAsia="en-US"/>
        </w:rPr>
        <w:t>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fr-FR" w:eastAsia="en-US"/>
        </w:rPr>
        <w:t>Vapour pressure</w:t>
      </w:r>
      <w:r w:rsidRPr="008948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94858">
        <w:rPr>
          <w:rFonts w:ascii="Times New Roman" w:eastAsia="Arial" w:hAnsi="Times New Roman" w:cs="Times New Roman"/>
          <w:lang w:eastAsia="en-US"/>
        </w:rPr>
        <w:t>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fr-FR" w:eastAsia="en-US"/>
        </w:rPr>
        <w:t>Relative vapuor</w:t>
      </w:r>
      <w:r w:rsidRPr="00894858">
        <w:rPr>
          <w:rFonts w:ascii="Times New Roman" w:eastAsia="Arial" w:hAnsi="Times New Roman" w:cs="Times New Roman"/>
          <w:lang w:val="fr-FR" w:eastAsia="en-US"/>
        </w:rPr>
        <w:tab/>
      </w:r>
      <w:r w:rsidRPr="008948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94858">
        <w:rPr>
          <w:rFonts w:ascii="Times New Roman" w:eastAsia="Arial" w:hAnsi="Times New Roman" w:cs="Times New Roman"/>
          <w:lang w:eastAsia="en-US"/>
        </w:rPr>
        <w:t>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fr-FR" w:eastAsia="en-US"/>
        </w:rPr>
        <w:t>Relative density</w:t>
      </w:r>
      <w:r w:rsidRPr="00894858">
        <w:rPr>
          <w:rFonts w:ascii="Times New Roman" w:eastAsia="Arial" w:hAnsi="Times New Roman" w:cs="Times New Roman"/>
          <w:lang w:val="fr-FR" w:eastAsia="en-US"/>
        </w:rPr>
        <w:tab/>
      </w:r>
      <w:r w:rsidRPr="008948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94858">
        <w:rPr>
          <w:rFonts w:ascii="Times New Roman" w:eastAsia="Arial" w:hAnsi="Times New Roman" w:cs="Times New Roman"/>
          <w:lang w:eastAsia="en-US"/>
        </w:rPr>
        <w:t>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Solubility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Partition coefficient</w:t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(n-octanol/water)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fr-FR" w:eastAsia="en-US"/>
        </w:rPr>
        <w:t>Autoignition</w:t>
      </w:r>
      <w:r w:rsidRPr="00894858">
        <w:rPr>
          <w:rFonts w:ascii="Times New Roman" w:eastAsia="Arial" w:hAnsi="Times New Roman" w:cs="Times New Roman"/>
          <w:lang w:val="fr-FR" w:eastAsia="en-US"/>
        </w:rPr>
        <w:tab/>
      </w:r>
      <w:r w:rsidRPr="008948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94858">
        <w:rPr>
          <w:rFonts w:ascii="Times New Roman" w:eastAsia="Arial" w:hAnsi="Times New Roman" w:cs="Times New Roman"/>
          <w:lang w:eastAsia="en-US"/>
        </w:rPr>
        <w:t>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temperature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Thermal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decomposition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94858">
        <w:rPr>
          <w:rFonts w:ascii="Times New Roman" w:eastAsia="Arial" w:hAnsi="Times New Roman" w:cs="Times New Roman"/>
          <w:lang w:eastAsia="en-US"/>
        </w:rPr>
        <w:t>Viscosity, kinematic</w:t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94858">
        <w:rPr>
          <w:rFonts w:ascii="Times New Roman" w:eastAsia="Arial" w:hAnsi="Times New Roman" w:cs="Times New Roman"/>
          <w:lang w:eastAsia="en-US"/>
        </w:rPr>
        <w:tab/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94858">
        <w:rPr>
          <w:rFonts w:ascii="Times New Roman" w:eastAsia="Arial" w:hAnsi="Times New Roman" w:cs="Times New Roman"/>
          <w:lang w:eastAsia="en-US"/>
        </w:rPr>
        <w:tab/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Oxidizing properties</w:t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9.2.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Density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894858">
        <w:rPr>
          <w:rFonts w:ascii="Times New Roman" w:eastAsia="Arial" w:hAnsi="Times New Roman" w:cs="Times New Roman"/>
          <w:lang w:eastAsia="en-US"/>
        </w:rPr>
        <w:t>1.0 g/cm3.(25°c)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4CE30" wp14:editId="7776E01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10.1.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10.3.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10.4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94858">
        <w:rPr>
          <w:rFonts w:ascii="Times New Roman" w:eastAsia="Arial" w:hAnsi="Times New Roman" w:cs="Times New Roman"/>
          <w:lang w:eastAsia="en-US"/>
        </w:rPr>
        <w:t>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10.5.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10.6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F3489" wp14:editId="790F3A8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11.1.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Acute toxicity (oral)</w:t>
      </w:r>
      <w:r w:rsidRPr="0089485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(inhalation)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9485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94858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Serious eye damage/      :  not classified.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9485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>Carcinogenicity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Mutagenicity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Specific Target Organ</w:t>
      </w:r>
      <w:r w:rsidRPr="0089485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Specific Target Organ</w:t>
      </w:r>
      <w:r w:rsidRPr="0089485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4D67C" wp14:editId="63E528B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94858">
        <w:rPr>
          <w:rFonts w:ascii="Times New Roman" w:eastAsia="Arial" w:hAnsi="Times New Roman" w:cs="Times New Roman"/>
          <w:lang w:eastAsia="en-US"/>
        </w:rPr>
        <w:t>Aspiration hazard</w:t>
      </w:r>
      <w:r w:rsidRPr="0089485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12.1.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94858" w:rsidRPr="00894858" w:rsidRDefault="00894858" w:rsidP="0089485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lastRenderedPageBreak/>
        <w:t xml:space="preserve">Aquatic Acute toxicity:   </w:t>
      </w:r>
      <w:r w:rsidRPr="00894858">
        <w:rPr>
          <w:rFonts w:ascii="Times New Roman" w:eastAsia="SimSun" w:hAnsi="Times New Roman" w:cs="Times New Roman"/>
          <w:lang w:eastAsia="en-US"/>
        </w:rPr>
        <w:t>Toxic to aquatic life with long-lasting effects.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12.2.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894858" w:rsidRPr="00894858" w:rsidRDefault="00894858" w:rsidP="008948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12.3.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No data available.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12.4.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No data available.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12.5.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No data available.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6D960" wp14:editId="43DE383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94858" w:rsidRPr="00894858" w:rsidRDefault="00894858" w:rsidP="00894858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>13.1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FE8AE" wp14:editId="462E2C5C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UN number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894858">
        <w:rPr>
          <w:noProof/>
        </w:rPr>
        <w:drawing>
          <wp:inline distT="0" distB="0" distL="0" distR="0" wp14:anchorId="74689465" wp14:editId="6B11D1C3">
            <wp:extent cx="542925" cy="542925"/>
            <wp:effectExtent l="0" t="0" r="9525" b="9525"/>
            <wp:docPr id="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.</w:t>
      </w:r>
      <w:r w:rsidRPr="008948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894858" w:rsidRPr="00894858" w:rsidRDefault="00894858" w:rsidP="0089485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.</w:t>
      </w:r>
      <w:r w:rsidRPr="008948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</w:r>
      <w:r w:rsidRPr="0089485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.</w:t>
      </w:r>
      <w:r w:rsidRPr="00894858">
        <w:rPr>
          <w:rFonts w:ascii="Times New Roman" w:eastAsia="Arial" w:hAnsi="Times New Roman" w:cs="Times New Roman"/>
          <w:lang w:eastAsia="en-US"/>
        </w:rPr>
        <w:tab/>
        <w:t>UN number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894858">
        <w:rPr>
          <w:noProof/>
        </w:rPr>
        <w:drawing>
          <wp:inline distT="0" distB="0" distL="0" distR="0" wp14:anchorId="25A91569" wp14:editId="62A72274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.</w:t>
      </w:r>
      <w:r w:rsidRPr="008948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894858" w:rsidRPr="00894858" w:rsidRDefault="00894858" w:rsidP="0089485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.</w:t>
      </w:r>
      <w:r w:rsidRPr="008948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894858">
        <w:rPr>
          <w:noProof/>
        </w:rPr>
        <w:drawing>
          <wp:inline distT="0" distB="0" distL="0" distR="0" wp14:anchorId="40E196A7" wp14:editId="295D6EB1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894858">
        <w:rPr>
          <w:rFonts w:ascii="Times New Roman" w:eastAsia="Arial" w:hAnsi="Times New Roman" w:cs="Times New Roman"/>
          <w:lang w:eastAsia="en-US"/>
        </w:rPr>
        <w:tab/>
      </w:r>
      <w:r w:rsidRPr="008948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94858" w:rsidRPr="00894858" w:rsidRDefault="00894858" w:rsidP="0089485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894858">
        <w:rPr>
          <w:rFonts w:ascii="Times New Roman" w:eastAsia="SimSun" w:hAnsi="Times New Roman" w:cs="Times New Roman"/>
          <w:lang w:eastAsia="en-US"/>
        </w:rPr>
        <w:t>yes.</w:t>
      </w:r>
    </w:p>
    <w:p w:rsidR="00894858" w:rsidRPr="00894858" w:rsidRDefault="00894858" w:rsidP="0089485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94858" w:rsidRPr="00894858" w:rsidRDefault="00894858" w:rsidP="00894858">
      <w:p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C56F8" wp14:editId="5751135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894858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894858" w:rsidRPr="00894858" w:rsidRDefault="00894858" w:rsidP="0089485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894858">
        <w:rPr>
          <w:rFonts w:ascii="Times New Roman" w:eastAsia="Arial" w:hAnsi="Times New Roman" w:cs="Times New Roman"/>
          <w:lang w:eastAsia="en-US"/>
        </w:rPr>
        <w:t xml:space="preserve"> Circular </w:t>
      </w:r>
      <w:r w:rsidRPr="00894858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894858">
        <w:rPr>
          <w:rFonts w:ascii="Times New Roman" w:hAnsi="Times New Roman" w:cs="Times New Roman"/>
        </w:rPr>
        <w:t>32/2017/TT-BCT.</w:t>
      </w:r>
      <w:r w:rsidRPr="00894858">
        <w:rPr>
          <w:rFonts w:ascii="Times New Roman" w:eastAsia="Arial" w:hAnsi="Times New Roman" w:cs="Times New Roman"/>
          <w:lang w:eastAsia="en-US"/>
        </w:rPr>
        <w:t xml:space="preserve"> </w:t>
      </w:r>
      <w:r w:rsidRPr="00894858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894858">
        <w:rPr>
          <w:rFonts w:ascii="Times New Roman" w:eastAsia="Arial" w:hAnsi="Times New Roman" w:cs="Times New Roman"/>
          <w:lang w:eastAsia="en-US"/>
        </w:rPr>
        <w:t>: 28</w:t>
      </w:r>
      <w:r w:rsidRPr="00894858">
        <w:rPr>
          <w:rFonts w:ascii="Times New Roman" w:eastAsia="Arial" w:hAnsi="Times New Roman" w:cs="Times New Roman"/>
          <w:lang w:val="vi-VN" w:eastAsia="en-US"/>
        </w:rPr>
        <w:t>/</w:t>
      </w:r>
      <w:r w:rsidRPr="00894858">
        <w:rPr>
          <w:rFonts w:ascii="Times New Roman" w:eastAsia="Arial" w:hAnsi="Times New Roman" w:cs="Times New Roman"/>
          <w:lang w:eastAsia="en-US"/>
        </w:rPr>
        <w:t>12</w:t>
      </w:r>
      <w:r w:rsidRPr="00894858">
        <w:rPr>
          <w:rFonts w:ascii="Times New Roman" w:eastAsia="Arial" w:hAnsi="Times New Roman" w:cs="Times New Roman"/>
          <w:lang w:val="vi-VN" w:eastAsia="en-US"/>
        </w:rPr>
        <w:t>/201</w:t>
      </w:r>
      <w:r w:rsidRPr="00894858">
        <w:rPr>
          <w:rFonts w:ascii="Times New Roman" w:eastAsia="Arial" w:hAnsi="Times New Roman" w:cs="Times New Roman"/>
          <w:lang w:eastAsia="en-US"/>
        </w:rPr>
        <w:t>7.</w:t>
      </w:r>
    </w:p>
    <w:p w:rsidR="00894858" w:rsidRPr="00894858" w:rsidRDefault="00894858" w:rsidP="0089485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94858" w:rsidRPr="00894858" w:rsidRDefault="00894858" w:rsidP="0089485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94858" w:rsidRPr="00894858" w:rsidRDefault="00894858" w:rsidP="00894858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894858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94858" w:rsidRPr="00894858" w:rsidRDefault="00894858" w:rsidP="00894858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89485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894858" w:rsidRPr="00894858" w:rsidRDefault="00894858" w:rsidP="00894858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894858" w:rsidRPr="00894858" w:rsidRDefault="00894858" w:rsidP="00894858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8948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94858" w:rsidRPr="00894858" w:rsidRDefault="00894858" w:rsidP="0089485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94858" w:rsidRPr="00894858" w:rsidRDefault="00894858" w:rsidP="0089485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SDS prepared on: June 17, 2020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Revision date      : Jan 6, 2021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Version 1.0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Legend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H225-</w:t>
      </w:r>
      <w:r w:rsidRPr="00894858">
        <w:t xml:space="preserve"> </w:t>
      </w:r>
      <w:r w:rsidRPr="00894858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894858">
        <w:rPr>
          <w:rFonts w:ascii="Times New Roman" w:eastAsia="Arial" w:hAnsi="Times New Roman" w:cs="Times New Roman"/>
          <w:lang w:eastAsia="en-US"/>
        </w:rPr>
        <w:tab/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94858">
        <w:rPr>
          <w:rFonts w:ascii="Times New Roman" w:eastAsia="SimSun" w:hAnsi="Times New Roman" w:cs="Times New Roman"/>
          <w:lang w:eastAsia="en-US"/>
        </w:rPr>
        <w:lastRenderedPageBreak/>
        <w:t>H302- Harmful if swallowed.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Arial" w:hAnsi="Times New Roman" w:cs="Times New Roman"/>
          <w:lang w:eastAsia="en-US"/>
        </w:rPr>
        <w:t>H336-May cause respiratory irritation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hAnsi="Times New Roman" w:cs="Times New Roman"/>
        </w:rPr>
        <w:t>H410-</w:t>
      </w:r>
      <w:r w:rsidRPr="00894858">
        <w:t xml:space="preserve"> </w:t>
      </w:r>
      <w:r w:rsidRPr="00894858">
        <w:rPr>
          <w:rFonts w:ascii="Times New Roman" w:hAnsi="Times New Roman" w:cs="Times New Roman"/>
        </w:rPr>
        <w:t>Very toxic to aquatic life with long-lasting effects</w:t>
      </w:r>
    </w:p>
    <w:p w:rsidR="00894858" w:rsidRPr="00894858" w:rsidRDefault="00894858" w:rsidP="0089485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94858">
        <w:rPr>
          <w:rFonts w:ascii="Times New Roman" w:hAnsi="Times New Roman" w:cs="Times New Roman"/>
        </w:rPr>
        <w:t>H412-</w:t>
      </w:r>
      <w:r w:rsidRPr="00894858">
        <w:t xml:space="preserve"> </w:t>
      </w:r>
      <w:r w:rsidRPr="00894858">
        <w:rPr>
          <w:rFonts w:ascii="Times New Roman" w:hAnsi="Times New Roman" w:cs="Times New Roman"/>
        </w:rPr>
        <w:t>Harmful to aquatic life with long-lasting effects</w:t>
      </w:r>
    </w:p>
    <w:p w:rsidR="00894858" w:rsidRPr="00894858" w:rsidRDefault="00894858" w:rsidP="00894858">
      <w:pPr>
        <w:spacing w:after="0"/>
        <w:contextualSpacing/>
        <w:rPr>
          <w:rFonts w:ascii="Times New Roman" w:hAnsi="Times New Roman" w:cs="Times New Roman"/>
        </w:rPr>
      </w:pPr>
    </w:p>
    <w:p w:rsidR="00894858" w:rsidRPr="00894858" w:rsidRDefault="00894858" w:rsidP="00894858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</w:p>
    <w:p w:rsidR="00894858" w:rsidRPr="00894858" w:rsidRDefault="00894858" w:rsidP="00894858">
      <w:pPr>
        <w:spacing w:after="0"/>
      </w:pPr>
    </w:p>
    <w:p w:rsidR="00894858" w:rsidRPr="00894858" w:rsidRDefault="00894858" w:rsidP="00894858">
      <w:pPr>
        <w:spacing w:after="0"/>
      </w:pPr>
    </w:p>
    <w:p w:rsidR="00894858" w:rsidRPr="00894858" w:rsidRDefault="00894858" w:rsidP="00894858">
      <w:pPr>
        <w:spacing w:after="0"/>
      </w:pPr>
    </w:p>
    <w:p w:rsidR="006469A2" w:rsidRDefault="006469A2">
      <w:bookmarkStart w:id="0" w:name="_GoBack"/>
      <w:bookmarkEnd w:id="0"/>
    </w:p>
    <w:sectPr w:rsidR="006469A2" w:rsidSect="00265486">
      <w:headerReference w:type="default" r:id="rId8"/>
      <w:footerReference w:type="default" r:id="rId9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8948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22FF" w:rsidRDefault="0089485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894858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38F53D9" wp14:editId="3C9093D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894858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>
      <w:rPr>
        <w:rFonts w:ascii="Times New Roman" w:hAnsi="Times New Roman"/>
        <w:sz w:val="32"/>
        <w:szCs w:val="32"/>
        <w:lang w:val="en-US"/>
      </w:rPr>
      <w:t>HT-312EW</w:t>
    </w:r>
  </w:p>
  <w:p w:rsidR="001211AA" w:rsidRPr="00CD7171" w:rsidRDefault="0089485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89485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>06</w:t>
    </w:r>
    <w:r>
      <w:rPr>
        <w:rFonts w:ascii="Times New Roman" w:hAnsi="Times New Roman"/>
        <w:sz w:val="20"/>
        <w:szCs w:val="20"/>
        <w:lang w:val="en-US"/>
      </w:rPr>
      <w:t>/</w:t>
    </w:r>
    <w:r>
      <w:rPr>
        <w:rFonts w:ascii="Times New Roman" w:hAnsi="Times New Roman"/>
        <w:sz w:val="20"/>
        <w:szCs w:val="20"/>
        <w:lang w:val="en-US"/>
      </w:rPr>
      <w:t>01</w:t>
    </w:r>
    <w:r>
      <w:rPr>
        <w:rFonts w:ascii="Times New Roman" w:hAnsi="Times New Roman"/>
        <w:sz w:val="20"/>
        <w:szCs w:val="20"/>
        <w:lang w:val="en-US"/>
      </w:rPr>
      <w:t>/202</w:t>
    </w:r>
    <w:r>
      <w:rPr>
        <w:rFonts w:ascii="Times New Roman" w:hAnsi="Times New Roman"/>
        <w:sz w:val="20"/>
        <w:szCs w:val="20"/>
        <w:lang w:val="en-US"/>
      </w:rPr>
      <w:t>1</w:t>
    </w:r>
  </w:p>
  <w:p w:rsidR="001211AA" w:rsidRPr="00CD7171" w:rsidRDefault="0089485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89485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30B7" wp14:editId="174DAA42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58"/>
    <w:rsid w:val="006469A2"/>
    <w:rsid w:val="0089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5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4858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94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58"/>
  </w:style>
  <w:style w:type="paragraph" w:styleId="BalloonText">
    <w:name w:val="Balloon Text"/>
    <w:basedOn w:val="Normal"/>
    <w:link w:val="BalloonTextChar"/>
    <w:uiPriority w:val="99"/>
    <w:semiHidden/>
    <w:unhideWhenUsed/>
    <w:rsid w:val="00894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5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4858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94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58"/>
  </w:style>
  <w:style w:type="paragraph" w:styleId="BalloonText">
    <w:name w:val="Balloon Text"/>
    <w:basedOn w:val="Normal"/>
    <w:link w:val="BalloonTextChar"/>
    <w:uiPriority w:val="99"/>
    <w:semiHidden/>
    <w:unhideWhenUsed/>
    <w:rsid w:val="00894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2021-01-06T08:12:00Z</dcterms:created>
  <dcterms:modified xsi:type="dcterms:W3CDTF">2021-01-06T08:19:00Z</dcterms:modified>
</cp:coreProperties>
</file>