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1758"/>
        <w:gridCol w:w="4309"/>
      </w:tblGrid>
      <w:tr w:rsidR="008731C2" w14:paraId="09869612" w14:textId="77777777" w:rsidTr="002B23C7">
        <w:trPr>
          <w:jc w:val="center"/>
        </w:trPr>
        <w:tc>
          <w:tcPr>
            <w:tcW w:w="4309" w:type="dxa"/>
          </w:tcPr>
          <w:p w14:paraId="5BA736E3" w14:textId="77777777" w:rsidR="008731C2" w:rsidRDefault="008731C2" w:rsidP="002B23C7">
            <w:pPr>
              <w:pStyle w:val="3"/>
              <w:spacing w:line="400" w:lineRule="exact"/>
              <w:jc w:val="center"/>
              <w:rPr>
                <w:rFonts w:hint="default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cs="細明體"/>
                <w:sz w:val="32"/>
                <w:szCs w:val="32"/>
              </w:rPr>
              <w:t>遠瑞實業股份有限公司</w:t>
            </w:r>
          </w:p>
          <w:p w14:paraId="38F17D0E" w14:textId="77777777" w:rsidR="008731C2" w:rsidRDefault="008731C2" w:rsidP="002B23C7">
            <w:pPr>
              <w:spacing w:line="400" w:lineRule="exact"/>
              <w:jc w:val="center"/>
              <w:rPr>
                <w:rFonts w:hint="default"/>
                <w:sz w:val="36"/>
                <w:szCs w:val="36"/>
              </w:rPr>
            </w:pPr>
            <w:r>
              <w:rPr>
                <w:sz w:val="32"/>
                <w:szCs w:val="32"/>
              </w:rPr>
              <w:t>FARBRAVE CO., LTD.</w:t>
            </w:r>
          </w:p>
        </w:tc>
        <w:tc>
          <w:tcPr>
            <w:tcW w:w="1758" w:type="dxa"/>
          </w:tcPr>
          <w:p w14:paraId="23574CB7" w14:textId="77777777" w:rsidR="008731C2" w:rsidRDefault="008731C2" w:rsidP="002B23C7">
            <w:pPr>
              <w:pStyle w:val="3"/>
              <w:jc w:val="center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 wp14:anchorId="3CB627E6" wp14:editId="33258A2E">
                  <wp:extent cx="1076960" cy="508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6726DF05" w14:textId="77777777" w:rsidR="008731C2" w:rsidRDefault="008731C2" w:rsidP="002B23C7">
            <w:pPr>
              <w:pStyle w:val="3"/>
              <w:spacing w:line="400" w:lineRule="exact"/>
              <w:jc w:val="center"/>
              <w:rPr>
                <w:rFonts w:hint="default"/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eq \o\ad(</w:instrText>
            </w:r>
            <w:r>
              <w:rPr>
                <w:rFonts w:cs="細明體"/>
                <w:sz w:val="32"/>
                <w:szCs w:val="32"/>
              </w:rPr>
              <w:instrText>遠巧股份有限公司</w:instrText>
            </w:r>
            <w:r>
              <w:rPr>
                <w:sz w:val="32"/>
                <w:szCs w:val="32"/>
              </w:rPr>
              <w:instrText>,</w:instrText>
            </w:r>
            <w:r>
              <w:rPr>
                <w:rFonts w:cs="細明體"/>
                <w:sz w:val="32"/>
                <w:szCs w:val="32"/>
              </w:rPr>
              <w:instrText xml:space="preserve">　　　　　　　　　　</w:instrText>
            </w:r>
            <w:r>
              <w:rPr>
                <w:sz w:val="32"/>
                <w:szCs w:val="32"/>
              </w:rPr>
              <w:instrText>)</w:instrText>
            </w:r>
            <w:r>
              <w:rPr>
                <w:sz w:val="32"/>
                <w:szCs w:val="32"/>
              </w:rPr>
              <w:fldChar w:fldCharType="end"/>
            </w:r>
          </w:p>
          <w:p w14:paraId="5946BB26" w14:textId="77777777" w:rsidR="008731C2" w:rsidRDefault="008731C2" w:rsidP="002B23C7">
            <w:pPr>
              <w:spacing w:line="400" w:lineRule="exact"/>
              <w:jc w:val="center"/>
              <w:rPr>
                <w:rFonts w:hint="default"/>
                <w:sz w:val="36"/>
                <w:szCs w:val="36"/>
              </w:rPr>
            </w:pPr>
            <w:r>
              <w:rPr>
                <w:sz w:val="32"/>
                <w:szCs w:val="32"/>
              </w:rPr>
              <w:t>FARSMART CO., LTD.</w:t>
            </w:r>
          </w:p>
        </w:tc>
      </w:tr>
      <w:tr w:rsidR="008731C2" w14:paraId="1EB8330A" w14:textId="77777777" w:rsidTr="002B23C7">
        <w:trPr>
          <w:cantSplit/>
          <w:trHeight w:val="355"/>
          <w:jc w:val="center"/>
        </w:trPr>
        <w:tc>
          <w:tcPr>
            <w:tcW w:w="10376" w:type="dxa"/>
            <w:gridSpan w:val="3"/>
          </w:tcPr>
          <w:p w14:paraId="0B37EE49" w14:textId="77777777" w:rsidR="008731C2" w:rsidRDefault="008731C2" w:rsidP="002B23C7">
            <w:pPr>
              <w:pStyle w:val="3"/>
              <w:spacing w:line="320" w:lineRule="atLeast"/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細明體"/>
                <w:b w:val="0"/>
                <w:bCs w:val="0"/>
                <w:sz w:val="24"/>
                <w:szCs w:val="24"/>
              </w:rPr>
              <w:t>臺北市內湖區基湖路</w:t>
            </w:r>
            <w:r>
              <w:rPr>
                <w:b w:val="0"/>
                <w:bCs w:val="0"/>
                <w:sz w:val="24"/>
                <w:szCs w:val="24"/>
              </w:rPr>
              <w:t>35</w:t>
            </w:r>
            <w:r>
              <w:rPr>
                <w:b w:val="0"/>
                <w:bCs w:val="0"/>
                <w:sz w:val="24"/>
                <w:szCs w:val="24"/>
              </w:rPr>
              <w:t>巷</w:t>
            </w:r>
            <w:r>
              <w:rPr>
                <w:b w:val="0"/>
                <w:bCs w:val="0"/>
                <w:sz w:val="24"/>
                <w:szCs w:val="24"/>
              </w:rPr>
              <w:t>51</w:t>
            </w:r>
            <w:r>
              <w:rPr>
                <w:rFonts w:cs="細明體"/>
                <w:b w:val="0"/>
                <w:bCs w:val="0"/>
                <w:sz w:val="24"/>
                <w:szCs w:val="24"/>
              </w:rPr>
              <w:t>號</w:t>
            </w:r>
            <w:r>
              <w:rPr>
                <w:b w:val="0"/>
                <w:bCs w:val="0"/>
                <w:sz w:val="24"/>
                <w:szCs w:val="24"/>
              </w:rPr>
              <w:t>8</w:t>
            </w:r>
            <w:r>
              <w:rPr>
                <w:rFonts w:cs="細明體"/>
                <w:b w:val="0"/>
                <w:bCs w:val="0"/>
                <w:sz w:val="24"/>
                <w:szCs w:val="24"/>
              </w:rPr>
              <w:t>樓</w:t>
            </w:r>
            <w:r>
              <w:rPr>
                <w:b w:val="0"/>
                <w:bCs w:val="0"/>
                <w:sz w:val="24"/>
                <w:szCs w:val="24"/>
              </w:rPr>
              <w:t xml:space="preserve"> TEL</w:t>
            </w:r>
            <w:r>
              <w:rPr>
                <w:rFonts w:cs="細明體"/>
                <w:b w:val="0"/>
                <w:bCs w:val="0"/>
                <w:sz w:val="24"/>
                <w:szCs w:val="24"/>
              </w:rPr>
              <w:t>：</w:t>
            </w:r>
            <w:r>
              <w:rPr>
                <w:b w:val="0"/>
                <w:bCs w:val="0"/>
                <w:sz w:val="24"/>
                <w:szCs w:val="24"/>
              </w:rPr>
              <w:t>886-2-2798-7896 FAX</w:t>
            </w:r>
            <w:r>
              <w:rPr>
                <w:rFonts w:cs="細明體"/>
                <w:b w:val="0"/>
                <w:bCs w:val="0"/>
                <w:sz w:val="24"/>
                <w:szCs w:val="24"/>
              </w:rPr>
              <w:t>：</w:t>
            </w:r>
            <w:r>
              <w:rPr>
                <w:b w:val="0"/>
                <w:bCs w:val="0"/>
                <w:sz w:val="24"/>
                <w:szCs w:val="24"/>
              </w:rPr>
              <w:t>886-2-2798-7897</w:t>
            </w:r>
          </w:p>
          <w:p w14:paraId="7BBD0D67" w14:textId="77777777" w:rsidR="008731C2" w:rsidRDefault="008731C2" w:rsidP="002B23C7">
            <w:pPr>
              <w:spacing w:line="320" w:lineRule="atLeast"/>
              <w:jc w:val="center"/>
              <w:rPr>
                <w:rFonts w:hint="default"/>
              </w:rPr>
            </w:pPr>
            <w:r w:rsidRPr="00AC266D">
              <w:rPr>
                <w:sz w:val="22"/>
                <w:szCs w:val="22"/>
              </w:rPr>
              <w:t>8F., No.51, Ln. 35, Jihu Rd., Neihu Dist., Taipei City 11492,Taiwan (R.O.C.)</w:t>
            </w:r>
          </w:p>
        </w:tc>
      </w:tr>
    </w:tbl>
    <w:p w14:paraId="1B8ABB9C" w14:textId="77777777" w:rsidR="00DB1069" w:rsidRDefault="00DB1069">
      <w:pPr>
        <w:pStyle w:val="Titoloparagrafo"/>
        <w:widowControl/>
        <w:jc w:val="center"/>
        <w:outlineLvl w:val="0"/>
        <w:rPr>
          <w:sz w:val="44"/>
          <w:szCs w:val="44"/>
        </w:rPr>
      </w:pPr>
    </w:p>
    <w:p w14:paraId="344C1342" w14:textId="77777777" w:rsidR="00BF1F88" w:rsidRDefault="00BE6406">
      <w:pPr>
        <w:pStyle w:val="Titoloparagrafo"/>
        <w:widowControl/>
        <w:jc w:val="center"/>
        <w:outlineLvl w:val="0"/>
        <w:rPr>
          <w:sz w:val="44"/>
          <w:szCs w:val="44"/>
        </w:rPr>
      </w:pPr>
      <w:r>
        <w:rPr>
          <w:sz w:val="44"/>
          <w:szCs w:val="44"/>
        </w:rPr>
        <w:t>Safety Data Sheet</w:t>
      </w:r>
    </w:p>
    <w:p w14:paraId="658B9EAB" w14:textId="77777777" w:rsidR="00374417" w:rsidRDefault="00374417">
      <w:pPr>
        <w:pStyle w:val="Titoloparagrafo"/>
        <w:widowControl/>
        <w:outlineLvl w:val="0"/>
        <w:rPr>
          <w:sz w:val="24"/>
          <w:szCs w:val="24"/>
        </w:rPr>
      </w:pPr>
    </w:p>
    <w:p w14:paraId="38530234" w14:textId="6693782C" w:rsidR="00BF1F88" w:rsidRDefault="000F14FE">
      <w:pPr>
        <w:pStyle w:val="Titoloparagrafo"/>
        <w:widowControl/>
        <w:outlineLvl w:val="0"/>
        <w:rPr>
          <w:i/>
          <w:iCs/>
          <w:sz w:val="20"/>
          <w:szCs w:val="20"/>
        </w:rPr>
      </w:pPr>
      <w:r>
        <w:rPr>
          <w:sz w:val="24"/>
          <w:szCs w:val="24"/>
        </w:rPr>
        <w:t>FARLON</w:t>
      </w:r>
      <w:r w:rsidR="00126BCE">
        <w:rPr>
          <w:sz w:val="24"/>
          <w:szCs w:val="24"/>
        </w:rPr>
        <w:t xml:space="preserve"> XF-501</w:t>
      </w:r>
      <w:r w:rsidR="00BE6406">
        <w:rPr>
          <w:sz w:val="24"/>
          <w:szCs w:val="24"/>
        </w:rPr>
        <w:t xml:space="preserve">0                          </w:t>
      </w:r>
      <w:r w:rsidR="00BE6406">
        <w:t xml:space="preserve">          </w:t>
      </w:r>
      <w:r w:rsidR="00BE6406">
        <w:rPr>
          <w:i/>
          <w:iCs/>
          <w:sz w:val="20"/>
          <w:szCs w:val="20"/>
        </w:rPr>
        <w:t xml:space="preserve">      </w:t>
      </w:r>
      <w:r w:rsidR="00374417">
        <w:rPr>
          <w:rFonts w:hint="eastAsia"/>
          <w:i/>
          <w:iCs/>
          <w:sz w:val="20"/>
          <w:szCs w:val="20"/>
        </w:rPr>
        <w:t xml:space="preserve">                  </w:t>
      </w:r>
      <w:r w:rsidR="00351531">
        <w:rPr>
          <w:rFonts w:hint="eastAsia"/>
          <w:i/>
          <w:iCs/>
          <w:sz w:val="20"/>
          <w:szCs w:val="20"/>
        </w:rPr>
        <w:t xml:space="preserve">                              </w:t>
      </w:r>
      <w:r w:rsidR="008D66A8">
        <w:rPr>
          <w:i/>
          <w:iCs/>
          <w:sz w:val="20"/>
          <w:szCs w:val="20"/>
        </w:rPr>
        <w:t xml:space="preserve"> Version-6</w:t>
      </w:r>
      <w:r w:rsidR="00DB1069">
        <w:rPr>
          <w:i/>
          <w:iCs/>
          <w:sz w:val="20"/>
          <w:szCs w:val="20"/>
        </w:rPr>
        <w:t xml:space="preserve">: </w:t>
      </w:r>
      <w:r w:rsidR="008D66A8">
        <w:rPr>
          <w:i/>
          <w:iCs/>
          <w:sz w:val="20"/>
          <w:szCs w:val="20"/>
        </w:rPr>
        <w:t>2018.01.24</w:t>
      </w:r>
    </w:p>
    <w:p w14:paraId="638856EF" w14:textId="77777777" w:rsidR="00BF1F88" w:rsidRDefault="00BE6406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232E891" wp14:editId="3610E50F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1252B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A/LWQq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1. IDENTIFICATION OF THE SUBSTANCE/PRREPARATION AND OF THE COMPANY/UNDERTAKING</w:t>
      </w:r>
    </w:p>
    <w:p w14:paraId="007C0B0F" w14:textId="77777777" w:rsidR="00641214" w:rsidRDefault="00641214">
      <w:pPr>
        <w:pStyle w:val="TestoSDS"/>
        <w:widowControl/>
        <w:ind w:left="3261" w:hanging="2834"/>
        <w:rPr>
          <w:b/>
          <w:bCs/>
          <w:i/>
          <w:iCs/>
          <w:sz w:val="22"/>
          <w:szCs w:val="22"/>
        </w:rPr>
      </w:pPr>
    </w:p>
    <w:p w14:paraId="31C0F812" w14:textId="4A6B7B63" w:rsidR="00BF1F88" w:rsidRDefault="00BE6406">
      <w:pPr>
        <w:pStyle w:val="TestoSDS"/>
        <w:widowControl/>
        <w:ind w:left="3261" w:hanging="2834"/>
        <w:rPr>
          <w:sz w:val="22"/>
          <w:szCs w:val="22"/>
        </w:rPr>
      </w:pPr>
      <w:r w:rsidRPr="00641214">
        <w:rPr>
          <w:b/>
          <w:bCs/>
          <w:i/>
          <w:iCs/>
          <w:sz w:val="22"/>
          <w:szCs w:val="22"/>
        </w:rPr>
        <w:t xml:space="preserve">Trade name: </w:t>
      </w:r>
      <w:r w:rsidR="006E0610">
        <w:rPr>
          <w:sz w:val="22"/>
          <w:szCs w:val="22"/>
        </w:rPr>
        <w:tab/>
      </w:r>
      <w:r w:rsidR="000F14FE">
        <w:rPr>
          <w:sz w:val="22"/>
          <w:szCs w:val="22"/>
        </w:rPr>
        <w:t>FARLON</w:t>
      </w:r>
      <w:r w:rsidR="00126BCE">
        <w:rPr>
          <w:sz w:val="22"/>
          <w:szCs w:val="22"/>
        </w:rPr>
        <w:t xml:space="preserve"> XF-501</w:t>
      </w:r>
      <w:r w:rsidRPr="00641214">
        <w:rPr>
          <w:sz w:val="22"/>
          <w:szCs w:val="22"/>
        </w:rPr>
        <w:t>0</w:t>
      </w:r>
    </w:p>
    <w:p w14:paraId="52F9982A" w14:textId="77777777" w:rsidR="00641214" w:rsidRPr="00641214" w:rsidRDefault="00641214">
      <w:pPr>
        <w:pStyle w:val="TestoSDS"/>
        <w:widowControl/>
        <w:ind w:left="3261" w:hanging="2834"/>
        <w:rPr>
          <w:sz w:val="22"/>
          <w:szCs w:val="22"/>
        </w:rPr>
      </w:pPr>
    </w:p>
    <w:p w14:paraId="4C4F6F7E" w14:textId="77777777" w:rsidR="00BF1F88" w:rsidRDefault="00BE6406">
      <w:pPr>
        <w:pStyle w:val="TestoSDS"/>
        <w:widowControl/>
        <w:ind w:left="3261" w:hanging="2834"/>
        <w:rPr>
          <w:sz w:val="22"/>
          <w:szCs w:val="22"/>
        </w:rPr>
      </w:pPr>
      <w:r w:rsidRPr="00641214">
        <w:rPr>
          <w:b/>
          <w:bCs/>
          <w:i/>
          <w:iCs/>
          <w:sz w:val="22"/>
          <w:szCs w:val="22"/>
        </w:rPr>
        <w:t>Uses:</w:t>
      </w:r>
      <w:r w:rsidRPr="00641214">
        <w:rPr>
          <w:sz w:val="22"/>
          <w:szCs w:val="22"/>
        </w:rPr>
        <w:tab/>
        <w:t xml:space="preserve">Water Repellent for Textiles </w:t>
      </w:r>
    </w:p>
    <w:p w14:paraId="1E750A0B" w14:textId="77777777" w:rsidR="00641214" w:rsidRPr="00641214" w:rsidRDefault="00641214" w:rsidP="00C11C4D">
      <w:pPr>
        <w:pStyle w:val="TestoSDS"/>
        <w:widowControl/>
        <w:rPr>
          <w:sz w:val="22"/>
          <w:szCs w:val="22"/>
        </w:rPr>
      </w:pPr>
    </w:p>
    <w:p w14:paraId="0B0F1699" w14:textId="3A2700CE" w:rsidR="00BF1F88" w:rsidRPr="00641214" w:rsidRDefault="00DB1069">
      <w:pPr>
        <w:pStyle w:val="TestoSDS"/>
        <w:widowControl/>
        <w:tabs>
          <w:tab w:val="left" w:pos="3402"/>
        </w:tabs>
        <w:ind w:left="426"/>
        <w:rPr>
          <w:sz w:val="22"/>
          <w:szCs w:val="22"/>
          <w:u w:val="single"/>
        </w:rPr>
      </w:pPr>
      <w:r w:rsidRPr="00FD3628">
        <w:rPr>
          <w:b/>
          <w:i/>
        </w:rPr>
        <w:t>Supplier</w:t>
      </w:r>
      <w:r w:rsidR="006E0610">
        <w:rPr>
          <w:b/>
          <w:i/>
        </w:rPr>
        <w:t>:</w:t>
      </w:r>
      <w:r w:rsidR="006E0610">
        <w:rPr>
          <w:sz w:val="22"/>
          <w:szCs w:val="22"/>
        </w:rPr>
        <w:tab/>
      </w:r>
      <w:r w:rsidR="00BE6406" w:rsidRPr="00641214">
        <w:rPr>
          <w:sz w:val="22"/>
          <w:szCs w:val="22"/>
        </w:rPr>
        <w:t>FARSMART CO.,LTD</w:t>
      </w:r>
    </w:p>
    <w:p w14:paraId="5CE2B3D0" w14:textId="77777777" w:rsidR="00BF1F88" w:rsidRPr="00641214" w:rsidRDefault="00BE6406">
      <w:pPr>
        <w:pStyle w:val="TestoSDS"/>
        <w:widowControl/>
        <w:ind w:firstLine="3300"/>
        <w:rPr>
          <w:sz w:val="22"/>
          <w:szCs w:val="22"/>
        </w:rPr>
      </w:pPr>
      <w:r w:rsidRPr="00641214">
        <w:rPr>
          <w:sz w:val="22"/>
          <w:szCs w:val="22"/>
        </w:rPr>
        <w:t>8F., No.51, Ln. 35, Jihu Rd., Neihu Dist., Taipei City 11492,</w:t>
      </w:r>
    </w:p>
    <w:p w14:paraId="0019104D" w14:textId="77777777" w:rsidR="00BF1F88" w:rsidRPr="00641214" w:rsidRDefault="00BE6406">
      <w:pPr>
        <w:pStyle w:val="TestoSDS"/>
        <w:widowControl/>
        <w:ind w:firstLine="3300"/>
        <w:rPr>
          <w:sz w:val="22"/>
          <w:szCs w:val="22"/>
        </w:rPr>
      </w:pPr>
      <w:r w:rsidRPr="00641214">
        <w:rPr>
          <w:sz w:val="22"/>
          <w:szCs w:val="22"/>
        </w:rPr>
        <w:t>Taiwan (R.O.C.)</w:t>
      </w:r>
    </w:p>
    <w:p w14:paraId="5C93165D" w14:textId="77777777" w:rsidR="00BF1F88" w:rsidRDefault="00BE6406">
      <w:pPr>
        <w:pStyle w:val="TestoSDS"/>
        <w:widowControl/>
        <w:ind w:firstLine="3300"/>
        <w:rPr>
          <w:sz w:val="22"/>
          <w:szCs w:val="22"/>
        </w:rPr>
      </w:pPr>
      <w:r w:rsidRPr="00641214">
        <w:rPr>
          <w:sz w:val="22"/>
          <w:szCs w:val="22"/>
        </w:rPr>
        <w:t>TEL:886-2-27987896        Fax:886-2-27987897</w:t>
      </w:r>
    </w:p>
    <w:p w14:paraId="0EBA037E" w14:textId="77777777" w:rsidR="006E0610" w:rsidRDefault="006E0610">
      <w:pPr>
        <w:pStyle w:val="TestoSDS"/>
        <w:widowControl/>
        <w:ind w:firstLine="3300"/>
        <w:rPr>
          <w:sz w:val="22"/>
          <w:szCs w:val="22"/>
        </w:rPr>
      </w:pPr>
    </w:p>
    <w:p w14:paraId="1C9824B9" w14:textId="1D84AAEA" w:rsidR="006E0610" w:rsidRDefault="006E0610" w:rsidP="006E0610">
      <w:pPr>
        <w:adjustRightInd w:val="0"/>
        <w:spacing w:line="240" w:lineRule="atLeast"/>
        <w:ind w:leftChars="213" w:left="426"/>
        <w:rPr>
          <w:rFonts w:ascii="Times" w:hAnsi="Times" w:cs="Times" w:hint="default"/>
          <w:sz w:val="24"/>
          <w:szCs w:val="24"/>
          <w:lang w:val="en-US"/>
        </w:rPr>
      </w:pPr>
      <w:r w:rsidRPr="00633ABC">
        <w:rPr>
          <w:rFonts w:ascii="Arial" w:hAnsi="Arial" w:cs="Arial"/>
          <w:b/>
          <w:i/>
          <w:noProof/>
          <w:lang w:val="en-US"/>
        </w:rPr>
        <w:t>Manufacturer</w:t>
      </w:r>
      <w:r>
        <w:rPr>
          <w:i/>
          <w:sz w:val="22"/>
          <w:szCs w:val="22"/>
        </w:rPr>
        <w:t xml:space="preserve">: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633ABC">
        <w:rPr>
          <w:rFonts w:ascii="Arial" w:hAnsi="Arial" w:cs="Arial"/>
          <w:noProof/>
          <w:sz w:val="22"/>
          <w:szCs w:val="22"/>
          <w:lang w:val="en-US"/>
        </w:rPr>
        <w:t>DAIKIN INDUSTRIES, LTD. CHEMICALS DIVISION</w:t>
      </w:r>
    </w:p>
    <w:p w14:paraId="13C57D50" w14:textId="6C14CB20" w:rsidR="006E0610" w:rsidRDefault="006E0610" w:rsidP="006E0610">
      <w:pPr>
        <w:adjustRightInd w:val="0"/>
        <w:spacing w:line="240" w:lineRule="atLeast"/>
        <w:ind w:left="213"/>
        <w:rPr>
          <w:rFonts w:ascii="Arial" w:eastAsia="標楷體" w:hAnsi="Arial" w:cs="Arial" w:hint="default"/>
          <w:noProof/>
          <w:sz w:val="22"/>
          <w:szCs w:val="22"/>
          <w:lang w:val="en-US"/>
        </w:rPr>
      </w:pPr>
      <w:r>
        <w:rPr>
          <w:rFonts w:ascii="Arial" w:eastAsia="標楷體" w:hAnsi="Arial" w:cs="Arial"/>
          <w:noProof/>
          <w:sz w:val="22"/>
          <w:szCs w:val="22"/>
          <w:lang w:val="en-US"/>
        </w:rPr>
        <w:t xml:space="preserve">                                                    </w:t>
      </w:r>
      <w:r w:rsidRPr="00633ABC">
        <w:rPr>
          <w:rFonts w:ascii="Arial" w:eastAsia="標楷體" w:hAnsi="Arial" w:cs="Arial"/>
          <w:noProof/>
          <w:sz w:val="22"/>
          <w:szCs w:val="22"/>
          <w:lang w:val="en-US"/>
        </w:rPr>
        <w:t xml:space="preserve">Umeda Center Bldg., 4-12, Nakazaki-Nishi 2-chome, Kita-Ku, Osaka, </w:t>
      </w:r>
      <w:r>
        <w:rPr>
          <w:rFonts w:ascii="Arial" w:eastAsia="標楷體" w:hAnsi="Arial" w:cs="Arial"/>
          <w:noProof/>
          <w:sz w:val="22"/>
          <w:szCs w:val="22"/>
          <w:lang w:val="en-US"/>
        </w:rPr>
        <w:t xml:space="preserve"> </w:t>
      </w:r>
    </w:p>
    <w:p w14:paraId="1A653111" w14:textId="0088CEA1" w:rsidR="006E0610" w:rsidRPr="00633ABC" w:rsidRDefault="006E0610" w:rsidP="006E0610">
      <w:pPr>
        <w:adjustRightInd w:val="0"/>
        <w:spacing w:line="240" w:lineRule="atLeast"/>
        <w:ind w:left="213"/>
        <w:rPr>
          <w:rFonts w:ascii="Arial" w:eastAsia="標楷體" w:hAnsi="Arial" w:cs="Arial" w:hint="default"/>
          <w:noProof/>
          <w:sz w:val="22"/>
          <w:szCs w:val="22"/>
          <w:lang w:val="en-US"/>
        </w:rPr>
      </w:pPr>
      <w:r>
        <w:rPr>
          <w:rFonts w:ascii="Arial" w:eastAsia="標楷體" w:hAnsi="Arial" w:cs="Arial"/>
          <w:noProof/>
          <w:sz w:val="22"/>
          <w:szCs w:val="22"/>
          <w:lang w:val="en-US"/>
        </w:rPr>
        <w:t xml:space="preserve">                                                    </w:t>
      </w:r>
      <w:r w:rsidRPr="00633ABC">
        <w:rPr>
          <w:rFonts w:ascii="Arial" w:eastAsia="標楷體" w:hAnsi="Arial" w:cs="Arial"/>
          <w:noProof/>
          <w:sz w:val="22"/>
          <w:szCs w:val="22"/>
          <w:lang w:val="en-US"/>
        </w:rPr>
        <w:t xml:space="preserve">JAPAN </w:t>
      </w:r>
      <w:r>
        <w:rPr>
          <w:rFonts w:ascii="Arial" w:eastAsia="標楷體" w:hAnsi="Arial" w:cs="Arial"/>
          <w:noProof/>
          <w:sz w:val="22"/>
          <w:szCs w:val="22"/>
          <w:lang w:val="en-US"/>
        </w:rPr>
        <w:t>TEL</w:t>
      </w:r>
      <w:r w:rsidRPr="00633ABC">
        <w:rPr>
          <w:rFonts w:ascii="Arial" w:eastAsia="標楷體" w:hAnsi="Arial" w:cs="Arial"/>
          <w:noProof/>
          <w:sz w:val="22"/>
          <w:szCs w:val="22"/>
          <w:lang w:val="en-US"/>
        </w:rPr>
        <w:t>: (+81) 6-6373-4345 Fax: (+81) 6-6373-4281</w:t>
      </w:r>
    </w:p>
    <w:p w14:paraId="37182C32" w14:textId="77777777" w:rsidR="006E0610" w:rsidRPr="00847E26" w:rsidRDefault="006E0610" w:rsidP="006E0610">
      <w:pPr>
        <w:pStyle w:val="TestoSDS"/>
        <w:widowControl/>
        <w:rPr>
          <w:rFonts w:cs="Times New Roman"/>
          <w:i/>
          <w:sz w:val="22"/>
          <w:szCs w:val="22"/>
        </w:rPr>
      </w:pPr>
    </w:p>
    <w:p w14:paraId="1124ADE7" w14:textId="77777777" w:rsidR="006E0610" w:rsidRDefault="006E0610">
      <w:pPr>
        <w:pStyle w:val="TestoSDS"/>
        <w:widowControl/>
        <w:ind w:firstLine="3300"/>
        <w:rPr>
          <w:sz w:val="22"/>
          <w:szCs w:val="22"/>
        </w:rPr>
      </w:pPr>
    </w:p>
    <w:p w14:paraId="0BDBC771" w14:textId="77777777" w:rsidR="00BF1F88" w:rsidRDefault="00BE6406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13036E2" wp14:editId="71B64C0C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33542" id="officeArt object" o:spid="_x0000_s1026" style="position:absolute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N9oxE6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2. HAZARDS IDENTIFICATION</w:t>
      </w:r>
    </w:p>
    <w:p w14:paraId="097EF399" w14:textId="77777777" w:rsidR="00641214" w:rsidRDefault="00641214" w:rsidP="00641214">
      <w:pPr>
        <w:pStyle w:val="TestoSDS"/>
        <w:widowControl/>
      </w:pPr>
    </w:p>
    <w:p w14:paraId="6653FB3D" w14:textId="77777777" w:rsidR="009F4337" w:rsidRDefault="00641214" w:rsidP="009F4337">
      <w:pPr>
        <w:pStyle w:val="Titoloparagrafo"/>
        <w:widowControl/>
        <w:rPr>
          <w:i/>
        </w:rPr>
      </w:pPr>
      <w:r>
        <w:t xml:space="preserve">    </w:t>
      </w:r>
      <w:r w:rsidR="009F4337" w:rsidRPr="009F4337">
        <w:rPr>
          <w:i/>
        </w:rPr>
        <w:t>2.1 Classification of the substance or mixture</w:t>
      </w:r>
      <w:r w:rsidR="009F4337" w:rsidRPr="009F4337">
        <w:rPr>
          <w:i/>
        </w:rPr>
        <w:t> </w:t>
      </w:r>
      <w:r w:rsidR="009F4337" w:rsidRPr="009F4337">
        <w:rPr>
          <w:i/>
        </w:rPr>
        <w:t xml:space="preserve">Classification according to Regulation (EC) No </w:t>
      </w:r>
      <w:r w:rsidR="009F4337">
        <w:rPr>
          <w:i/>
        </w:rPr>
        <w:t xml:space="preserve">  </w:t>
      </w:r>
    </w:p>
    <w:p w14:paraId="3EDA3804" w14:textId="77777777" w:rsidR="009F4337" w:rsidRDefault="009F4337" w:rsidP="009F4337">
      <w:pPr>
        <w:pStyle w:val="Titoloparagrafo"/>
        <w:widowControl/>
        <w:rPr>
          <w:i/>
        </w:rPr>
      </w:pPr>
      <w:r>
        <w:rPr>
          <w:i/>
        </w:rPr>
        <w:t xml:space="preserve">          </w:t>
      </w:r>
      <w:r w:rsidRPr="009F4337">
        <w:rPr>
          <w:i/>
        </w:rPr>
        <w:t xml:space="preserve">1272/2008 </w:t>
      </w:r>
    </w:p>
    <w:p w14:paraId="54A3B7A9" w14:textId="77777777" w:rsidR="009F4337" w:rsidRPr="009F4337" w:rsidRDefault="009F4337" w:rsidP="009F4337">
      <w:pPr>
        <w:pStyle w:val="Titoloparagrafo"/>
        <w:widowControl/>
        <w:rPr>
          <w:b w:val="0"/>
          <w:i/>
        </w:rPr>
      </w:pPr>
      <w:r>
        <w:rPr>
          <w:i/>
        </w:rPr>
        <w:t xml:space="preserve">         </w:t>
      </w:r>
      <w:r w:rsidRPr="009F4337">
        <w:rPr>
          <w:b w:val="0"/>
          <w:i/>
        </w:rPr>
        <w:t>The product is not classified according to the CLP regulation.</w:t>
      </w:r>
    </w:p>
    <w:p w14:paraId="27C9AFCE" w14:textId="77777777" w:rsidR="009F4337" w:rsidRPr="009F4337" w:rsidRDefault="009F4337" w:rsidP="009F4337">
      <w:pPr>
        <w:pStyle w:val="Titoloparagrafo"/>
        <w:widowControl/>
        <w:rPr>
          <w:b w:val="0"/>
          <w:i/>
        </w:rPr>
      </w:pPr>
    </w:p>
    <w:p w14:paraId="7F6A2A67" w14:textId="77777777" w:rsidR="009F4337" w:rsidRDefault="009F4337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/>
          <w:bCs/>
          <w:i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sz w:val="22"/>
          <w:szCs w:val="22"/>
          <w:lang w:val="en-US"/>
        </w:rPr>
        <w:t xml:space="preserve">   </w:t>
      </w:r>
      <w:r w:rsidRPr="009F4337">
        <w:rPr>
          <w:rFonts w:ascii="Arial" w:eastAsia="Arial Unicode MS" w:hint="default"/>
          <w:b/>
          <w:bCs/>
          <w:i/>
          <w:sz w:val="22"/>
          <w:szCs w:val="22"/>
          <w:lang w:val="en-US"/>
        </w:rPr>
        <w:t>2.2 Label elements</w:t>
      </w:r>
      <w:r w:rsidRPr="009F4337">
        <w:rPr>
          <w:rFonts w:ascii="Arial" w:eastAsia="Arial Unicode MS" w:hint="default"/>
          <w:b/>
          <w:bCs/>
          <w:i/>
          <w:sz w:val="22"/>
          <w:szCs w:val="22"/>
          <w:lang w:val="en-US"/>
        </w:rPr>
        <w:t> </w:t>
      </w:r>
      <w:r w:rsidRPr="009F4337">
        <w:rPr>
          <w:rFonts w:ascii="Arial" w:eastAsia="Arial Unicode MS" w:hint="default"/>
          <w:b/>
          <w:bCs/>
          <w:i/>
          <w:sz w:val="22"/>
          <w:szCs w:val="22"/>
          <w:lang w:val="en-US"/>
        </w:rPr>
        <w:t xml:space="preserve">Labelling according to Regulation (EC) No 1272/2008: </w:t>
      </w:r>
    </w:p>
    <w:p w14:paraId="26E9B6F1" w14:textId="77777777" w:rsidR="000006CB" w:rsidRDefault="009F4337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sz w:val="22"/>
          <w:szCs w:val="22"/>
          <w:lang w:val="en-US"/>
        </w:rPr>
        <w:t xml:space="preserve">      </w:t>
      </w:r>
      <w:r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 xml:space="preserve">Not applicable </w:t>
      </w:r>
    </w:p>
    <w:p w14:paraId="6F1C0966" w14:textId="77777777" w:rsidR="009F4337" w:rsidRPr="009F4337" w:rsidRDefault="000006CB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sz w:val="22"/>
          <w:szCs w:val="22"/>
          <w:lang w:val="en-US"/>
        </w:rPr>
        <w:t xml:space="preserve">     </w:t>
      </w:r>
      <w:r w:rsidR="009F4337"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>Signal word: Not applicable</w:t>
      </w:r>
    </w:p>
    <w:p w14:paraId="21A183B2" w14:textId="77777777" w:rsidR="00BF1F88" w:rsidRPr="00F116CE" w:rsidRDefault="00BF1F88" w:rsidP="009F4337">
      <w:pPr>
        <w:pStyle w:val="TestoSDS"/>
        <w:widowControl/>
        <w:rPr>
          <w:i/>
        </w:rPr>
      </w:pPr>
    </w:p>
    <w:p w14:paraId="4C45FE08" w14:textId="77777777" w:rsidR="00BF1F88" w:rsidRDefault="00BE6406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990614A" wp14:editId="32F15AAE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A5D4D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K+730K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 xml:space="preserve">3. Composition/information on ingredients </w:t>
      </w:r>
    </w:p>
    <w:p w14:paraId="342F65DA" w14:textId="77777777" w:rsidR="00641214" w:rsidRDefault="00641214">
      <w:pPr>
        <w:pStyle w:val="Titoloparagrafo"/>
        <w:widowControl/>
      </w:pPr>
      <w:r>
        <w:t xml:space="preserve">   </w:t>
      </w:r>
    </w:p>
    <w:p w14:paraId="19633A15" w14:textId="77777777" w:rsidR="00BF1F88" w:rsidRDefault="00641214">
      <w:pPr>
        <w:pStyle w:val="Titoloparagrafo"/>
        <w:widowControl/>
        <w:rPr>
          <w:i/>
        </w:rPr>
      </w:pPr>
      <w:r>
        <w:t xml:space="preserve">    </w:t>
      </w:r>
      <w:r>
        <w:rPr>
          <w:i/>
        </w:rPr>
        <w:t>Chemical characteriz</w:t>
      </w:r>
      <w:r w:rsidR="00BE6406" w:rsidRPr="00641214">
        <w:rPr>
          <w:i/>
        </w:rPr>
        <w:t>ation</w:t>
      </w:r>
    </w:p>
    <w:p w14:paraId="0EB801F6" w14:textId="77777777" w:rsidR="00641214" w:rsidRPr="00641214" w:rsidRDefault="00641214">
      <w:pPr>
        <w:pStyle w:val="Titoloparagrafo"/>
        <w:widowControl/>
        <w:rPr>
          <w:b w:val="0"/>
        </w:rPr>
      </w:pPr>
      <w:r>
        <w:rPr>
          <w:i/>
        </w:rPr>
        <w:t xml:space="preserve">          </w:t>
      </w:r>
      <w:r w:rsidRPr="00641214">
        <w:rPr>
          <w:i/>
        </w:rPr>
        <w:t xml:space="preserve">                                                  </w:t>
      </w:r>
      <w:r>
        <w:rPr>
          <w:i/>
        </w:rPr>
        <w:t xml:space="preserve">                                    </w:t>
      </w:r>
      <w:r w:rsidR="009F1861">
        <w:rPr>
          <w:i/>
        </w:rPr>
        <w:t xml:space="preserve">     </w:t>
      </w:r>
      <w:r w:rsidR="00D058D2">
        <w:rPr>
          <w:i/>
        </w:rPr>
        <w:t xml:space="preserve">  </w:t>
      </w:r>
      <w:r w:rsidR="009F1861">
        <w:rPr>
          <w:i/>
        </w:rPr>
        <w:t xml:space="preserve"> </w:t>
      </w:r>
      <w:r w:rsidRPr="00641214">
        <w:rPr>
          <w:b w:val="0"/>
          <w:u w:val="single"/>
        </w:rPr>
        <w:t xml:space="preserve">%wt </w:t>
      </w:r>
      <w:r w:rsidR="009F1861">
        <w:rPr>
          <w:b w:val="0"/>
        </w:rPr>
        <w:t xml:space="preserve">             </w:t>
      </w:r>
      <w:r w:rsidRPr="00641214">
        <w:rPr>
          <w:b w:val="0"/>
        </w:rPr>
        <w:t xml:space="preserve">    </w:t>
      </w:r>
      <w:r w:rsidR="0010653C">
        <w:rPr>
          <w:b w:val="0"/>
        </w:rPr>
        <w:t xml:space="preserve"> </w:t>
      </w:r>
      <w:r w:rsidRPr="00641214">
        <w:rPr>
          <w:b w:val="0"/>
          <w:u w:val="single"/>
        </w:rPr>
        <w:t>CAS No.</w:t>
      </w:r>
    </w:p>
    <w:p w14:paraId="442FF509" w14:textId="77777777" w:rsidR="00BF1F88" w:rsidRPr="0010653C" w:rsidRDefault="009F1861">
      <w:pPr>
        <w:pStyle w:val="Titoloparagrafo"/>
        <w:widowControl/>
        <w:rPr>
          <w:b w:val="0"/>
          <w:i/>
        </w:rPr>
      </w:pPr>
      <w:r>
        <w:rPr>
          <w:b w:val="0"/>
        </w:rPr>
        <w:t xml:space="preserve">     </w:t>
      </w:r>
      <w:r w:rsidR="00641214" w:rsidRPr="00641214">
        <w:rPr>
          <w:b w:val="0"/>
        </w:rPr>
        <w:t xml:space="preserve"> </w:t>
      </w:r>
      <w:r w:rsidR="00BE6406" w:rsidRPr="0010653C">
        <w:rPr>
          <w:b w:val="0"/>
          <w:i/>
        </w:rPr>
        <w:t>Acry</w:t>
      </w:r>
      <w:r w:rsidR="009F4337">
        <w:rPr>
          <w:b w:val="0"/>
          <w:i/>
        </w:rPr>
        <w:t xml:space="preserve">late </w:t>
      </w:r>
      <w:r w:rsidR="00BE6406" w:rsidRPr="0010653C">
        <w:rPr>
          <w:b w:val="0"/>
          <w:i/>
        </w:rPr>
        <w:t xml:space="preserve"> polymer </w:t>
      </w:r>
      <w:r w:rsidR="00641214" w:rsidRPr="0010653C">
        <w:rPr>
          <w:b w:val="0"/>
          <w:i/>
        </w:rPr>
        <w:t xml:space="preserve">                             </w:t>
      </w:r>
      <w:r w:rsidR="009F4337">
        <w:rPr>
          <w:b w:val="0"/>
          <w:i/>
        </w:rPr>
        <w:t xml:space="preserve">                             </w:t>
      </w:r>
      <w:r w:rsidR="00641214" w:rsidRPr="0010653C">
        <w:rPr>
          <w:b w:val="0"/>
          <w:i/>
        </w:rPr>
        <w:t xml:space="preserve">       </w:t>
      </w:r>
      <w:r w:rsidR="00137805">
        <w:rPr>
          <w:b w:val="0"/>
          <w:i/>
        </w:rPr>
        <w:t xml:space="preserve">   10</w:t>
      </w:r>
      <w:r w:rsidR="00126BCE">
        <w:rPr>
          <w:b w:val="0"/>
          <w:i/>
        </w:rPr>
        <w:t>-20</w:t>
      </w:r>
      <w:r w:rsidR="00BE6406" w:rsidRPr="0010653C">
        <w:rPr>
          <w:b w:val="0"/>
          <w:i/>
        </w:rPr>
        <w:t>%</w:t>
      </w:r>
      <w:r w:rsidRPr="0010653C">
        <w:rPr>
          <w:b w:val="0"/>
          <w:i/>
        </w:rPr>
        <w:t xml:space="preserve">             </w:t>
      </w:r>
      <w:r w:rsidR="0010653C" w:rsidRPr="0010653C">
        <w:rPr>
          <w:b w:val="0"/>
          <w:i/>
        </w:rPr>
        <w:t xml:space="preserve">   </w:t>
      </w:r>
      <w:r w:rsidR="009F4337">
        <w:rPr>
          <w:b w:val="0"/>
          <w:i/>
        </w:rPr>
        <w:t xml:space="preserve">   -</w:t>
      </w:r>
    </w:p>
    <w:p w14:paraId="7ED83CB9" w14:textId="77777777" w:rsidR="009F1861" w:rsidRPr="0010653C" w:rsidRDefault="009F1861">
      <w:pPr>
        <w:pStyle w:val="Titoloparagrafo"/>
        <w:widowControl/>
        <w:rPr>
          <w:b w:val="0"/>
          <w:i/>
        </w:rPr>
      </w:pPr>
      <w:r w:rsidRPr="0010653C">
        <w:rPr>
          <w:b w:val="0"/>
          <w:i/>
        </w:rPr>
        <w:t xml:space="preserve">      </w:t>
      </w:r>
      <w:r w:rsidR="00BE6406" w:rsidRPr="0010653C">
        <w:rPr>
          <w:b w:val="0"/>
          <w:i/>
        </w:rPr>
        <w:t xml:space="preserve">Polyoxyethylenealkylether (C=12-15 and their mixture)  </w:t>
      </w:r>
      <w:r w:rsidR="00641214" w:rsidRPr="0010653C">
        <w:rPr>
          <w:b w:val="0"/>
          <w:i/>
        </w:rPr>
        <w:t xml:space="preserve">      </w:t>
      </w:r>
      <w:r w:rsidRPr="0010653C">
        <w:rPr>
          <w:b w:val="0"/>
          <w:i/>
        </w:rPr>
        <w:t xml:space="preserve">  </w:t>
      </w:r>
      <w:r w:rsidR="00641214" w:rsidRPr="0010653C">
        <w:rPr>
          <w:b w:val="0"/>
          <w:i/>
        </w:rPr>
        <w:t xml:space="preserve"> </w:t>
      </w:r>
      <w:r w:rsidR="00126BCE">
        <w:rPr>
          <w:b w:val="0"/>
          <w:i/>
        </w:rPr>
        <w:t>&lt;3</w:t>
      </w:r>
      <w:r w:rsidR="00641214" w:rsidRPr="0010653C">
        <w:rPr>
          <w:b w:val="0"/>
          <w:i/>
        </w:rPr>
        <w:t>%</w:t>
      </w:r>
      <w:r w:rsidRPr="0010653C">
        <w:rPr>
          <w:b w:val="0"/>
          <w:i/>
        </w:rPr>
        <w:t xml:space="preserve">                   </w:t>
      </w:r>
      <w:r w:rsidR="009F4337">
        <w:rPr>
          <w:b w:val="0"/>
          <w:i/>
        </w:rPr>
        <w:t xml:space="preserve">    -</w:t>
      </w:r>
    </w:p>
    <w:p w14:paraId="489E78F9" w14:textId="77777777" w:rsidR="009F4337" w:rsidRDefault="009F1861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sz w:val="22"/>
          <w:szCs w:val="22"/>
          <w:lang w:val="en-US"/>
        </w:rPr>
      </w:pPr>
      <w:r w:rsidRPr="0010653C">
        <w:rPr>
          <w:i/>
        </w:rPr>
        <w:t xml:space="preserve">    </w:t>
      </w:r>
      <w:r w:rsidRPr="009F4337">
        <w:rPr>
          <w:rFonts w:ascii="Arial" w:eastAsia="Arial Unicode MS"/>
          <w:bCs/>
          <w:i/>
          <w:sz w:val="22"/>
          <w:szCs w:val="22"/>
          <w:lang w:val="en-US"/>
        </w:rPr>
        <w:t xml:space="preserve">  </w:t>
      </w:r>
      <w:r w:rsidR="009F4337"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>Xn R22; Xi R36/38</w:t>
      </w:r>
      <w:r w:rsidR="009F4337"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> </w:t>
      </w:r>
    </w:p>
    <w:p w14:paraId="0293B45D" w14:textId="77777777" w:rsidR="009F4337" w:rsidRPr="009F4337" w:rsidRDefault="009F4337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sz w:val="22"/>
          <w:szCs w:val="22"/>
          <w:lang w:val="en-US"/>
        </w:rPr>
        <w:t xml:space="preserve">      </w:t>
      </w:r>
      <w:r w:rsidRPr="009F4337">
        <w:rPr>
          <w:rFonts w:ascii="Arial" w:eastAsia="Arial Unicode MS" w:hint="default"/>
          <w:bCs/>
          <w:i/>
          <w:sz w:val="22"/>
          <w:szCs w:val="22"/>
          <w:lang w:val="en-US"/>
        </w:rPr>
        <w:t>Acute Tox. 4, H302; Skin Irrit. 2, H315; Eye Irrit. 2, H319</w:t>
      </w:r>
    </w:p>
    <w:p w14:paraId="777B0755" w14:textId="77777777" w:rsidR="009F1861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BE6406" w:rsidRPr="0010653C">
        <w:rPr>
          <w:b w:val="0"/>
          <w:i/>
        </w:rPr>
        <w:t xml:space="preserve">Tripropylene glycol </w:t>
      </w:r>
      <w:r w:rsidR="009F1861" w:rsidRPr="0010653C">
        <w:rPr>
          <w:b w:val="0"/>
          <w:i/>
        </w:rPr>
        <w:t xml:space="preserve">                                   </w:t>
      </w:r>
      <w:r w:rsidR="00302A3F">
        <w:rPr>
          <w:b w:val="0"/>
          <w:i/>
        </w:rPr>
        <w:t xml:space="preserve">                             </w:t>
      </w:r>
      <w:r w:rsidR="009F4337" w:rsidRPr="0010653C">
        <w:rPr>
          <w:b w:val="0"/>
          <w:i/>
        </w:rPr>
        <w:t xml:space="preserve"> </w:t>
      </w:r>
      <w:r w:rsidR="009F4337">
        <w:rPr>
          <w:b w:val="0"/>
          <w:i/>
        </w:rPr>
        <w:t>&lt;5</w:t>
      </w:r>
      <w:r w:rsidR="009F4337" w:rsidRPr="0010653C">
        <w:rPr>
          <w:b w:val="0"/>
          <w:i/>
        </w:rPr>
        <w:t xml:space="preserve">%  </w:t>
      </w:r>
      <w:r w:rsidR="009F1861" w:rsidRPr="0010653C">
        <w:rPr>
          <w:b w:val="0"/>
          <w:i/>
        </w:rPr>
        <w:tab/>
        <w:t>24800-44-0</w:t>
      </w:r>
    </w:p>
    <w:p w14:paraId="45D546E2" w14:textId="77777777" w:rsidR="009F1861" w:rsidRPr="0010653C" w:rsidRDefault="009F1861">
      <w:pPr>
        <w:pStyle w:val="Titoloparagrafo"/>
        <w:widowControl/>
        <w:tabs>
          <w:tab w:val="left" w:pos="1134"/>
        </w:tabs>
        <w:rPr>
          <w:b w:val="0"/>
          <w:i/>
        </w:rPr>
      </w:pPr>
    </w:p>
    <w:p w14:paraId="220D3860" w14:textId="77777777" w:rsidR="009F1861" w:rsidRPr="009F4337" w:rsidRDefault="0010653C" w:rsidP="009F4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Times" w:eastAsiaTheme="minorEastAsia" w:hAnsi="Times" w:cs="Times" w:hint="default"/>
          <w:color w:val="auto"/>
          <w:sz w:val="24"/>
          <w:szCs w:val="24"/>
          <w:lang w:val="en-US"/>
        </w:rPr>
      </w:pPr>
      <w:r>
        <w:rPr>
          <w:i/>
        </w:rPr>
        <w:lastRenderedPageBreak/>
        <w:t xml:space="preserve">     </w:t>
      </w:r>
      <w:r w:rsidR="009F4337">
        <w:rPr>
          <w:rFonts w:ascii="Times" w:eastAsiaTheme="minorEastAsia" w:hAnsi="Times" w:cs="Times" w:hint="default"/>
          <w:i/>
          <w:iCs/>
          <w:color w:val="auto"/>
          <w:sz w:val="26"/>
          <w:szCs w:val="26"/>
          <w:lang w:val="en-US"/>
        </w:rPr>
        <w:t xml:space="preserve">Alcohols, C11-14-iso-, C13-rich, ethoxylated                  </w:t>
      </w:r>
      <w:r w:rsidR="00302A3F">
        <w:rPr>
          <w:i/>
        </w:rPr>
        <w:t xml:space="preserve"> &lt;</w:t>
      </w:r>
      <w:r w:rsidR="00126BCE">
        <w:rPr>
          <w:rFonts w:hint="default"/>
          <w:i/>
        </w:rPr>
        <w:t xml:space="preserve"> 3</w:t>
      </w:r>
      <w:r w:rsidR="009F1861" w:rsidRPr="0010653C">
        <w:rPr>
          <w:i/>
        </w:rPr>
        <w:t>%</w:t>
      </w:r>
      <w:r w:rsidR="009F1861" w:rsidRPr="0010653C">
        <w:rPr>
          <w:i/>
        </w:rPr>
        <w:tab/>
      </w:r>
      <w:r w:rsidR="009F4337">
        <w:rPr>
          <w:rFonts w:hint="default"/>
          <w:i/>
        </w:rPr>
        <w:t xml:space="preserve">                        -</w:t>
      </w:r>
    </w:p>
    <w:p w14:paraId="70388068" w14:textId="77777777" w:rsidR="009F1861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9F1861" w:rsidRPr="0010653C">
        <w:rPr>
          <w:b w:val="0"/>
          <w:i/>
        </w:rPr>
        <w:t xml:space="preserve"> </w:t>
      </w:r>
      <w:r w:rsidR="00BE6406" w:rsidRPr="0010653C">
        <w:rPr>
          <w:b w:val="0"/>
          <w:i/>
        </w:rPr>
        <w:t xml:space="preserve">Xi R36; F R11 </w:t>
      </w:r>
    </w:p>
    <w:p w14:paraId="42A30533" w14:textId="77777777" w:rsidR="009F1861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9F1861" w:rsidRPr="0010653C">
        <w:rPr>
          <w:b w:val="0"/>
          <w:i/>
        </w:rPr>
        <w:t xml:space="preserve"> </w:t>
      </w:r>
      <w:r w:rsidR="00BE6406" w:rsidRPr="0010653C">
        <w:rPr>
          <w:b w:val="0"/>
          <w:i/>
        </w:rPr>
        <w:t xml:space="preserve">R67 </w:t>
      </w:r>
    </w:p>
    <w:p w14:paraId="030B5344" w14:textId="77777777" w:rsidR="00BF1F88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 </w:t>
      </w:r>
      <w:r w:rsidR="00BE6406" w:rsidRPr="0010653C">
        <w:rPr>
          <w:b w:val="0"/>
          <w:i/>
        </w:rPr>
        <w:t xml:space="preserve">Flam. Liq. 2, H225; Eye Irrit. 2, H319; STOT SE 3, H336 </w:t>
      </w:r>
    </w:p>
    <w:p w14:paraId="64861418" w14:textId="77777777" w:rsidR="0010653C" w:rsidRDefault="009F1861">
      <w:pPr>
        <w:pStyle w:val="Titoloparagrafo"/>
        <w:widowControl/>
        <w:tabs>
          <w:tab w:val="left" w:pos="1134"/>
        </w:tabs>
        <w:rPr>
          <w:b w:val="0"/>
          <w:i/>
        </w:rPr>
      </w:pPr>
      <w:r w:rsidRPr="0010653C">
        <w:rPr>
          <w:b w:val="0"/>
          <w:i/>
        </w:rPr>
        <w:t xml:space="preserve">       </w:t>
      </w:r>
    </w:p>
    <w:p w14:paraId="06BDC600" w14:textId="77777777" w:rsidR="00BF1F88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9F1861" w:rsidRPr="0010653C">
        <w:rPr>
          <w:b w:val="0"/>
          <w:i/>
        </w:rPr>
        <w:t xml:space="preserve"> </w:t>
      </w:r>
      <w:r w:rsidR="00BE6406" w:rsidRPr="0010653C">
        <w:rPr>
          <w:b w:val="0"/>
          <w:i/>
        </w:rPr>
        <w:t>Water</w:t>
      </w:r>
      <w:r w:rsidR="009F1861" w:rsidRPr="0010653C">
        <w:rPr>
          <w:b w:val="0"/>
          <w:i/>
        </w:rPr>
        <w:t xml:space="preserve">                                                         </w:t>
      </w:r>
      <w:r w:rsidR="00126BCE">
        <w:rPr>
          <w:b w:val="0"/>
          <w:i/>
        </w:rPr>
        <w:t xml:space="preserve">                             70-80</w:t>
      </w:r>
      <w:r w:rsidR="00BE6406" w:rsidRPr="0010653C">
        <w:rPr>
          <w:b w:val="0"/>
          <w:i/>
        </w:rPr>
        <w:t>%</w:t>
      </w:r>
      <w:r w:rsidRPr="0010653C">
        <w:rPr>
          <w:b w:val="0"/>
          <w:i/>
        </w:rPr>
        <w:t xml:space="preserve"> </w:t>
      </w:r>
      <w:r w:rsidRPr="0010653C">
        <w:rPr>
          <w:b w:val="0"/>
          <w:i/>
        </w:rPr>
        <w:tab/>
      </w:r>
      <w:r w:rsidR="009F1861" w:rsidRPr="0010653C">
        <w:rPr>
          <w:b w:val="0"/>
          <w:i/>
        </w:rPr>
        <w:t xml:space="preserve">7732-18-5  </w:t>
      </w:r>
    </w:p>
    <w:p w14:paraId="396199FC" w14:textId="77777777" w:rsidR="0010653C" w:rsidRDefault="009F1861">
      <w:pPr>
        <w:pStyle w:val="Titoloparagrafo"/>
        <w:widowControl/>
        <w:tabs>
          <w:tab w:val="left" w:pos="1134"/>
        </w:tabs>
        <w:rPr>
          <w:b w:val="0"/>
          <w:i/>
        </w:rPr>
      </w:pPr>
      <w:r w:rsidRPr="0010653C">
        <w:rPr>
          <w:b w:val="0"/>
          <w:i/>
        </w:rPr>
        <w:t xml:space="preserve">        </w:t>
      </w:r>
    </w:p>
    <w:p w14:paraId="705D23EC" w14:textId="77777777" w:rsidR="00BF1F88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BE6406" w:rsidRPr="0010653C">
        <w:rPr>
          <w:b w:val="0"/>
          <w:i/>
        </w:rPr>
        <w:t>Others</w:t>
      </w:r>
      <w:r w:rsidR="009F1861" w:rsidRPr="0010653C">
        <w:rPr>
          <w:b w:val="0"/>
          <w:i/>
        </w:rPr>
        <w:t xml:space="preserve">                                                                       </w:t>
      </w:r>
      <w:r w:rsidR="00D058D2">
        <w:rPr>
          <w:b w:val="0"/>
          <w:i/>
        </w:rPr>
        <w:t xml:space="preserve">             </w:t>
      </w:r>
      <w:r w:rsidR="009F1861" w:rsidRPr="0010653C">
        <w:rPr>
          <w:b w:val="0"/>
          <w:i/>
        </w:rPr>
        <w:t xml:space="preserve"> </w:t>
      </w:r>
      <w:r w:rsidR="00302A3F">
        <w:rPr>
          <w:b w:val="0"/>
          <w:i/>
        </w:rPr>
        <w:t xml:space="preserve"> </w:t>
      </w:r>
      <w:r w:rsidR="009F4337" w:rsidRPr="0010653C">
        <w:rPr>
          <w:b w:val="0"/>
          <w:i/>
        </w:rPr>
        <w:t xml:space="preserve"> </w:t>
      </w:r>
      <w:r w:rsidR="009F4337">
        <w:rPr>
          <w:b w:val="0"/>
          <w:i/>
        </w:rPr>
        <w:t>&lt;5</w:t>
      </w:r>
      <w:r w:rsidR="009F4337" w:rsidRPr="0010653C">
        <w:rPr>
          <w:b w:val="0"/>
          <w:i/>
        </w:rPr>
        <w:t xml:space="preserve">%   </w:t>
      </w:r>
      <w:r w:rsidRPr="0010653C">
        <w:rPr>
          <w:b w:val="0"/>
          <w:i/>
        </w:rPr>
        <w:tab/>
        <w:t xml:space="preserve">     _</w:t>
      </w:r>
    </w:p>
    <w:p w14:paraId="40380A99" w14:textId="77777777" w:rsidR="0010653C" w:rsidRPr="0010653C" w:rsidRDefault="0010653C">
      <w:pPr>
        <w:pStyle w:val="Titoloparagrafo"/>
        <w:widowControl/>
        <w:tabs>
          <w:tab w:val="left" w:pos="1134"/>
        </w:tabs>
        <w:rPr>
          <w:b w:val="0"/>
          <w:i/>
        </w:rPr>
      </w:pPr>
    </w:p>
    <w:p w14:paraId="40FB5EC8" w14:textId="77777777" w:rsidR="00BF1F88" w:rsidRDefault="00D058D2" w:rsidP="00351531">
      <w:pPr>
        <w:pStyle w:val="Titoloparagrafo"/>
        <w:widowControl/>
        <w:tabs>
          <w:tab w:val="left" w:pos="1134"/>
        </w:tabs>
        <w:rPr>
          <w:b w:val="0"/>
          <w:i/>
        </w:rPr>
      </w:pPr>
      <w:r>
        <w:rPr>
          <w:b w:val="0"/>
          <w:i/>
        </w:rPr>
        <w:t xml:space="preserve">      </w:t>
      </w:r>
      <w:r w:rsidR="00BE6406" w:rsidRPr="0010653C">
        <w:rPr>
          <w:b w:val="0"/>
          <w:i/>
        </w:rPr>
        <w:t>Additional information: For the wording of the listed ri</w:t>
      </w:r>
      <w:r w:rsidR="00351531">
        <w:rPr>
          <w:b w:val="0"/>
          <w:i/>
        </w:rPr>
        <w:t>sk phrases refer to section 16.</w:t>
      </w:r>
    </w:p>
    <w:p w14:paraId="066FF846" w14:textId="77777777" w:rsidR="00351531" w:rsidRPr="00351531" w:rsidRDefault="00351531" w:rsidP="00351531">
      <w:pPr>
        <w:pStyle w:val="Titoloparagrafo"/>
        <w:widowControl/>
        <w:tabs>
          <w:tab w:val="left" w:pos="1134"/>
        </w:tabs>
        <w:rPr>
          <w:b w:val="0"/>
          <w:i/>
        </w:rPr>
      </w:pPr>
    </w:p>
    <w:p w14:paraId="10945233" w14:textId="77777777" w:rsidR="00BF1F88" w:rsidRDefault="00BE6406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030965B" wp14:editId="13051666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17E20" id="officeArt object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LCZE36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4. FIRST AID MEASURES</w:t>
      </w:r>
    </w:p>
    <w:p w14:paraId="25222DEB" w14:textId="77777777" w:rsidR="00BF1F88" w:rsidRPr="00D058D2" w:rsidRDefault="00BE6406">
      <w:pPr>
        <w:pStyle w:val="Titoloparagrafo"/>
        <w:widowControl/>
        <w:rPr>
          <w:i/>
        </w:rPr>
      </w:pPr>
      <w:r>
        <w:t xml:space="preserve">  </w:t>
      </w:r>
      <w:r w:rsidR="00F802E0">
        <w:t xml:space="preserve"> </w:t>
      </w:r>
      <w:r w:rsidRPr="00D058D2">
        <w:rPr>
          <w:i/>
        </w:rPr>
        <w:t xml:space="preserve">4.1 Description of first aid measures </w:t>
      </w:r>
    </w:p>
    <w:p w14:paraId="2B485D79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</w:rPr>
        <w:t xml:space="preserve">     </w:t>
      </w:r>
      <w:r w:rsidR="00F802E0">
        <w:rPr>
          <w:b w:val="0"/>
        </w:rPr>
        <w:t xml:space="preserve">   </w:t>
      </w:r>
      <w:r w:rsidR="00BE6406" w:rsidRPr="00D058D2">
        <w:rPr>
          <w:b w:val="0"/>
          <w:i/>
        </w:rPr>
        <w:t xml:space="preserve">General information: Seek medical treatment. </w:t>
      </w:r>
    </w:p>
    <w:p w14:paraId="1236C147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 </w:t>
      </w:r>
      <w:r w:rsidR="00F802E0">
        <w:rPr>
          <w:b w:val="0"/>
          <w:i/>
        </w:rPr>
        <w:t xml:space="preserve">   </w:t>
      </w:r>
      <w:r w:rsidR="00BE6406" w:rsidRPr="00D058D2">
        <w:rPr>
          <w:b w:val="0"/>
          <w:i/>
        </w:rPr>
        <w:t xml:space="preserve">After inhalation: supply fresh air; consult doctor in case of complaints. </w:t>
      </w:r>
    </w:p>
    <w:p w14:paraId="59A17DDC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 </w:t>
      </w:r>
      <w:r w:rsidR="00F802E0">
        <w:rPr>
          <w:b w:val="0"/>
          <w:i/>
        </w:rPr>
        <w:t xml:space="preserve">   </w:t>
      </w:r>
      <w:r>
        <w:rPr>
          <w:b w:val="0"/>
          <w:i/>
        </w:rPr>
        <w:t>A</w:t>
      </w:r>
      <w:r w:rsidR="00BE6406" w:rsidRPr="00D058D2">
        <w:rPr>
          <w:b w:val="0"/>
          <w:i/>
        </w:rPr>
        <w:t>fter skin contact: Immediately wash with water and soap and rinse thoroughly.</w:t>
      </w:r>
    </w:p>
    <w:p w14:paraId="23663C30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                             </w:t>
      </w:r>
      <w:r w:rsidR="001F515E">
        <w:rPr>
          <w:b w:val="0"/>
          <w:i/>
        </w:rPr>
        <w:t xml:space="preserve">     </w:t>
      </w:r>
      <w:r w:rsidR="00BE6406" w:rsidRPr="00D058D2">
        <w:rPr>
          <w:b w:val="0"/>
          <w:i/>
        </w:rPr>
        <w:t xml:space="preserve">Remove contaminated clothes immediately. </w:t>
      </w:r>
    </w:p>
    <w:p w14:paraId="241FBA0E" w14:textId="77777777" w:rsidR="00BF1F88" w:rsidRPr="00D058D2" w:rsidRDefault="00BF1F88">
      <w:pPr>
        <w:pStyle w:val="Titoloparagrafo"/>
        <w:widowControl/>
        <w:rPr>
          <w:b w:val="0"/>
          <w:i/>
        </w:rPr>
      </w:pPr>
    </w:p>
    <w:p w14:paraId="703182E6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</w:t>
      </w:r>
      <w:r w:rsidR="00F802E0">
        <w:rPr>
          <w:b w:val="0"/>
          <w:i/>
        </w:rPr>
        <w:t xml:space="preserve">   </w:t>
      </w:r>
      <w:r w:rsidR="00BE6406" w:rsidRPr="00D058D2">
        <w:rPr>
          <w:b w:val="0"/>
          <w:i/>
        </w:rPr>
        <w:t>After eye contact:</w:t>
      </w:r>
    </w:p>
    <w:p w14:paraId="3677AD43" w14:textId="77777777" w:rsid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                         </w:t>
      </w:r>
      <w:r w:rsidR="001F515E">
        <w:rPr>
          <w:b w:val="0"/>
          <w:i/>
        </w:rPr>
        <w:t xml:space="preserve">     </w:t>
      </w:r>
      <w:r>
        <w:rPr>
          <w:b w:val="0"/>
          <w:i/>
        </w:rPr>
        <w:t xml:space="preserve">  </w:t>
      </w:r>
      <w:r w:rsidR="00BE6406" w:rsidRPr="00D058D2">
        <w:rPr>
          <w:b w:val="0"/>
          <w:i/>
        </w:rPr>
        <w:t>Immediately rinse with a lot of water for several minutes.</w:t>
      </w:r>
    </w:p>
    <w:p w14:paraId="283EB8FC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                           </w:t>
      </w:r>
      <w:r w:rsidR="001F515E">
        <w:rPr>
          <w:b w:val="0"/>
          <w:i/>
        </w:rPr>
        <w:t xml:space="preserve">    </w:t>
      </w:r>
      <w:r w:rsidR="00BE6406" w:rsidRPr="00D058D2">
        <w:rPr>
          <w:b w:val="0"/>
          <w:i/>
        </w:rPr>
        <w:t xml:space="preserve"> Remove contact lenses if possible. Continue rinsing. </w:t>
      </w:r>
    </w:p>
    <w:p w14:paraId="094B66A1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 </w:t>
      </w:r>
      <w:r w:rsidR="001F515E">
        <w:rPr>
          <w:b w:val="0"/>
          <w:i/>
        </w:rPr>
        <w:t xml:space="preserve">   </w:t>
      </w:r>
      <w:r>
        <w:rPr>
          <w:b w:val="0"/>
          <w:i/>
        </w:rPr>
        <w:t xml:space="preserve"> </w:t>
      </w:r>
      <w:r w:rsidR="00BE6406" w:rsidRPr="00D058D2">
        <w:rPr>
          <w:b w:val="0"/>
          <w:i/>
        </w:rPr>
        <w:t xml:space="preserve">After swallowing: Rinse mouth with water. Do not induce vomitting. </w:t>
      </w:r>
    </w:p>
    <w:p w14:paraId="2CACE21E" w14:textId="77777777" w:rsid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</w:t>
      </w:r>
    </w:p>
    <w:p w14:paraId="7F6B5224" w14:textId="77777777" w:rsidR="00D058D2" w:rsidRDefault="005F7591">
      <w:pPr>
        <w:pStyle w:val="Titoloparagrafo"/>
        <w:widowControl/>
        <w:rPr>
          <w:i/>
        </w:rPr>
      </w:pPr>
      <w:r>
        <w:rPr>
          <w:i/>
        </w:rPr>
        <w:t xml:space="preserve"> </w:t>
      </w:r>
      <w:r w:rsidR="00BE6406" w:rsidRPr="00D058D2">
        <w:rPr>
          <w:i/>
        </w:rPr>
        <w:t xml:space="preserve">4.2 Most important symptoms and effects, both acute and chronic: </w:t>
      </w:r>
    </w:p>
    <w:p w14:paraId="533B2697" w14:textId="77777777" w:rsidR="00D058D2" w:rsidRDefault="00D058D2">
      <w:pPr>
        <w:pStyle w:val="Titoloparagrafo"/>
        <w:widowControl/>
        <w:rPr>
          <w:b w:val="0"/>
          <w:i/>
        </w:rPr>
      </w:pPr>
      <w:r>
        <w:rPr>
          <w:i/>
        </w:rPr>
        <w:t xml:space="preserve">    </w:t>
      </w:r>
      <w:r w:rsidR="001F515E">
        <w:rPr>
          <w:i/>
        </w:rPr>
        <w:t xml:space="preserve">  </w:t>
      </w:r>
      <w:r w:rsidR="005F7591">
        <w:rPr>
          <w:i/>
        </w:rPr>
        <w:t xml:space="preserve"> </w:t>
      </w:r>
      <w:r w:rsidR="00BE6406" w:rsidRPr="00D058D2">
        <w:rPr>
          <w:b w:val="0"/>
          <w:i/>
        </w:rPr>
        <w:t>No further relevant information available.</w:t>
      </w:r>
    </w:p>
    <w:p w14:paraId="1F443DE8" w14:textId="77777777" w:rsidR="00BF1F88" w:rsidRPr="00D058D2" w:rsidRDefault="00BE6406">
      <w:pPr>
        <w:pStyle w:val="Titoloparagrafo"/>
        <w:widowControl/>
        <w:rPr>
          <w:b w:val="0"/>
          <w:i/>
        </w:rPr>
      </w:pPr>
      <w:r w:rsidRPr="00D058D2">
        <w:rPr>
          <w:b w:val="0"/>
          <w:i/>
        </w:rPr>
        <w:t xml:space="preserve"> </w:t>
      </w:r>
    </w:p>
    <w:p w14:paraId="1807B8F6" w14:textId="77777777" w:rsidR="00D058D2" w:rsidRDefault="005F7591">
      <w:pPr>
        <w:pStyle w:val="Titoloparagrafo"/>
        <w:widowControl/>
        <w:rPr>
          <w:b w:val="0"/>
          <w:i/>
        </w:rPr>
      </w:pPr>
      <w:r>
        <w:rPr>
          <w:i/>
        </w:rPr>
        <w:t xml:space="preserve"> </w:t>
      </w:r>
      <w:r w:rsidR="00BE6406" w:rsidRPr="00D058D2">
        <w:rPr>
          <w:i/>
        </w:rPr>
        <w:t>4.3 Indication of any immediate medical attention and special treatment needed:</w:t>
      </w:r>
      <w:r w:rsidR="00BE6406" w:rsidRPr="00D058D2">
        <w:rPr>
          <w:b w:val="0"/>
          <w:i/>
        </w:rPr>
        <w:t xml:space="preserve"> </w:t>
      </w:r>
    </w:p>
    <w:p w14:paraId="7B4F7A5F" w14:textId="77777777" w:rsidR="00BF1F88" w:rsidRPr="00D058D2" w:rsidRDefault="00D058D2">
      <w:pPr>
        <w:pStyle w:val="Titoloparagrafo"/>
        <w:widowControl/>
        <w:rPr>
          <w:b w:val="0"/>
          <w:i/>
        </w:rPr>
      </w:pPr>
      <w:r>
        <w:rPr>
          <w:b w:val="0"/>
          <w:i/>
        </w:rPr>
        <w:t xml:space="preserve">  </w:t>
      </w:r>
      <w:r w:rsidR="001F515E">
        <w:rPr>
          <w:b w:val="0"/>
          <w:i/>
        </w:rPr>
        <w:t xml:space="preserve">  </w:t>
      </w:r>
      <w:r>
        <w:rPr>
          <w:b w:val="0"/>
          <w:i/>
        </w:rPr>
        <w:t xml:space="preserve">  </w:t>
      </w:r>
      <w:r w:rsidR="005F7591">
        <w:rPr>
          <w:b w:val="0"/>
          <w:i/>
        </w:rPr>
        <w:t xml:space="preserve"> </w:t>
      </w:r>
      <w:r w:rsidR="00BE6406" w:rsidRPr="00D058D2">
        <w:rPr>
          <w:b w:val="0"/>
          <w:i/>
        </w:rPr>
        <w:t xml:space="preserve">No further relevant information available. </w:t>
      </w:r>
    </w:p>
    <w:p w14:paraId="331699E1" w14:textId="77777777" w:rsidR="00BF1F88" w:rsidRDefault="00BF1F88">
      <w:pPr>
        <w:pStyle w:val="section1"/>
        <w:tabs>
          <w:tab w:val="clear" w:pos="2977"/>
          <w:tab w:val="left" w:pos="1504"/>
        </w:tabs>
        <w:ind w:left="0" w:right="424" w:firstLine="0"/>
        <w:rPr>
          <w:rFonts w:ascii="Arial" w:eastAsia="Arial" w:hAnsi="Arial" w:cs="Arial"/>
          <w:spacing w:val="0"/>
        </w:rPr>
      </w:pPr>
    </w:p>
    <w:p w14:paraId="051A20E3" w14:textId="77777777" w:rsidR="00F61016" w:rsidRDefault="00F61016">
      <w:pPr>
        <w:pStyle w:val="section1"/>
        <w:tabs>
          <w:tab w:val="clear" w:pos="2977"/>
          <w:tab w:val="left" w:pos="1504"/>
        </w:tabs>
        <w:ind w:left="0" w:right="424" w:firstLine="0"/>
        <w:rPr>
          <w:rFonts w:ascii="Arial" w:eastAsia="Arial" w:hAnsi="Arial" w:cs="Arial"/>
          <w:spacing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5390BEA" wp14:editId="388AE713">
                <wp:simplePos x="0" y="0"/>
                <wp:positionH relativeFrom="column">
                  <wp:posOffset>0</wp:posOffset>
                </wp:positionH>
                <wp:positionV relativeFrom="line">
                  <wp:posOffset>106045</wp:posOffset>
                </wp:positionV>
                <wp:extent cx="6101715" cy="63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5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D92D9" id="officeArt object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0,8.35pt" to="480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" strokeweight=".25pt">
                <w10:wrap anchory="line"/>
              </v:line>
            </w:pict>
          </mc:Fallback>
        </mc:AlternateContent>
      </w:r>
    </w:p>
    <w:p w14:paraId="566C5744" w14:textId="77777777" w:rsidR="00F61016" w:rsidRDefault="00F61016">
      <w:pPr>
        <w:pStyle w:val="section1"/>
        <w:tabs>
          <w:tab w:val="clear" w:pos="2977"/>
          <w:tab w:val="left" w:pos="1504"/>
        </w:tabs>
        <w:ind w:left="0" w:right="424" w:firstLine="0"/>
        <w:rPr>
          <w:rFonts w:ascii="Arial" w:eastAsia="Arial" w:hAnsi="Arial" w:cs="Arial"/>
          <w:spacing w:val="0"/>
        </w:rPr>
      </w:pPr>
    </w:p>
    <w:p w14:paraId="155CAB64" w14:textId="77777777" w:rsidR="00F802E0" w:rsidRDefault="00BE6406" w:rsidP="00F802E0">
      <w:pPr>
        <w:pStyle w:val="Titoloparagrafo"/>
        <w:widowControl/>
        <w:outlineLvl w:val="0"/>
      </w:pPr>
      <w:r>
        <w:t>5. FIRE-FIGHTING MEASURES</w:t>
      </w:r>
    </w:p>
    <w:p w14:paraId="1F27CD15" w14:textId="77777777" w:rsidR="00BF1F88" w:rsidRPr="00F802E0" w:rsidRDefault="00F802E0" w:rsidP="00F802E0">
      <w:pPr>
        <w:pStyle w:val="Titoloparagrafo"/>
        <w:widowControl/>
        <w:outlineLvl w:val="0"/>
      </w:pPr>
      <w:r>
        <w:t xml:space="preserve">    </w:t>
      </w:r>
      <w:r w:rsidR="00BE6406" w:rsidRPr="00F61016">
        <w:rPr>
          <w:i/>
          <w:iCs/>
        </w:rPr>
        <w:t>5.1 Extinguishing media</w:t>
      </w:r>
    </w:p>
    <w:p w14:paraId="54F3697B" w14:textId="77777777" w:rsidR="001F515E" w:rsidRDefault="001F515E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 xml:space="preserve">Suitable </w:t>
      </w:r>
      <w:r>
        <w:rPr>
          <w:rFonts w:ascii="Arial"/>
          <w:bCs/>
          <w:i/>
          <w:iCs/>
          <w:spacing w:val="0"/>
          <w:sz w:val="22"/>
          <w:szCs w:val="22"/>
        </w:rPr>
        <w:t xml:space="preserve">extinguishing agents: Use fire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extinguishing methods suitable to surrounding </w:t>
      </w:r>
      <w:r>
        <w:rPr>
          <w:rFonts w:ascii="Arial"/>
          <w:bCs/>
          <w:i/>
          <w:iCs/>
          <w:spacing w:val="0"/>
          <w:sz w:val="22"/>
          <w:szCs w:val="22"/>
        </w:rPr>
        <w:t xml:space="preserve">   </w:t>
      </w:r>
    </w:p>
    <w:p w14:paraId="19227F22" w14:textId="77777777" w:rsidR="00BF1F88" w:rsidRPr="001F515E" w:rsidRDefault="001F515E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                                         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conditions.</w:t>
      </w:r>
    </w:p>
    <w:p w14:paraId="5B7400F5" w14:textId="77777777" w:rsidR="00BF1F88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 xml:space="preserve">For safety reasons unsuitable extinguishing agents: No further information available. </w:t>
      </w:r>
    </w:p>
    <w:p w14:paraId="0C55AD65" w14:textId="77777777" w:rsidR="001F515E" w:rsidRPr="001F515E" w:rsidRDefault="001F515E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4DE9AEDE" w14:textId="77777777" w:rsidR="00BF1F88" w:rsidRPr="001F515E" w:rsidRDefault="001F515E" w:rsidP="001F515E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   </w:t>
      </w:r>
      <w:r w:rsidR="00BE6406" w:rsidRPr="001F515E">
        <w:rPr>
          <w:rFonts w:ascii="Arial"/>
          <w:b/>
          <w:bCs/>
          <w:i/>
          <w:iCs/>
          <w:spacing w:val="0"/>
          <w:sz w:val="22"/>
          <w:szCs w:val="22"/>
        </w:rPr>
        <w:t xml:space="preserve">5.2 Special hazards arising from the substance or mixture: </w:t>
      </w:r>
    </w:p>
    <w:p w14:paraId="18E656D0" w14:textId="77777777" w:rsidR="001F515E" w:rsidRPr="005F35AC" w:rsidRDefault="001F515E" w:rsidP="001F515E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  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Formation of toxic gases is possible during heating or in case of fire. </w:t>
      </w:r>
    </w:p>
    <w:p w14:paraId="579D2D12" w14:textId="77777777" w:rsidR="00BF1F88" w:rsidRPr="001F515E" w:rsidRDefault="001F515E" w:rsidP="001F515E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 w:eastAsia="Arial" w:hAnsi="Arial" w:cs="Arial"/>
          <w:bCs/>
          <w:i/>
          <w:iCs/>
          <w:spacing w:val="0"/>
          <w:sz w:val="22"/>
          <w:szCs w:val="22"/>
        </w:rPr>
        <w:t xml:space="preserve">    </w:t>
      </w:r>
      <w:r w:rsidR="00BE6406" w:rsidRPr="001F515E">
        <w:rPr>
          <w:rFonts w:ascii="Arial"/>
          <w:b/>
          <w:bCs/>
          <w:i/>
          <w:iCs/>
          <w:spacing w:val="0"/>
          <w:sz w:val="22"/>
          <w:szCs w:val="22"/>
        </w:rPr>
        <w:t>5.3 Advice for firefighters:</w:t>
      </w:r>
    </w:p>
    <w:p w14:paraId="43D6FEA1" w14:textId="77777777" w:rsidR="00BF1F88" w:rsidRPr="001F515E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 xml:space="preserve">Protective equipment: </w:t>
      </w:r>
    </w:p>
    <w:p w14:paraId="29F34054" w14:textId="77777777" w:rsidR="00BF1F88" w:rsidRPr="001F515E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 xml:space="preserve">Wear self-contained breathing apparatus and protective suit. </w:t>
      </w:r>
    </w:p>
    <w:p w14:paraId="73F7A82F" w14:textId="77777777" w:rsidR="00BF1F88" w:rsidRPr="001F515E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>Do not inhale explosion gases or combustion gases.</w:t>
      </w:r>
    </w:p>
    <w:p w14:paraId="7EFC12D3" w14:textId="77777777" w:rsidR="00BF1F88" w:rsidRPr="001F515E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F515E">
        <w:rPr>
          <w:rFonts w:ascii="Arial"/>
          <w:bCs/>
          <w:i/>
          <w:iCs/>
          <w:spacing w:val="0"/>
          <w:sz w:val="22"/>
          <w:szCs w:val="22"/>
        </w:rPr>
        <w:t xml:space="preserve">Wear fully protective suit. </w:t>
      </w:r>
    </w:p>
    <w:p w14:paraId="276B1D51" w14:textId="77777777" w:rsidR="00BF1F88" w:rsidRPr="001F515E" w:rsidRDefault="00BF1F88">
      <w:pPr>
        <w:pStyle w:val="TestoSDS"/>
        <w:widowControl/>
        <w:ind w:left="1133"/>
        <w:rPr>
          <w:sz w:val="22"/>
          <w:szCs w:val="22"/>
        </w:rPr>
      </w:pPr>
    </w:p>
    <w:p w14:paraId="53507F38" w14:textId="77777777" w:rsidR="00BF1F88" w:rsidRDefault="00BE6406">
      <w:pPr>
        <w:pStyle w:val="Titoloparagrafo"/>
        <w:widowControl/>
        <w:outlineLv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3CFA04A" wp14:editId="0F450F4D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67625" id="officeArt object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FA/JGa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6. ACCIDENTAL RELEASE MEASURES</w:t>
      </w:r>
    </w:p>
    <w:p w14:paraId="522D7C88" w14:textId="77777777" w:rsidR="00BF1F88" w:rsidRPr="001F515E" w:rsidRDefault="001F515E" w:rsidP="001F515E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  <w:r w:rsidRPr="001F515E"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/>
          <w:bCs/>
          <w:i/>
          <w:iCs/>
          <w:spacing w:val="0"/>
          <w:sz w:val="22"/>
          <w:szCs w:val="22"/>
        </w:rPr>
        <w:t xml:space="preserve">6.1 Personal precautions, protective equipment and emergency procedure: </w:t>
      </w:r>
    </w:p>
    <w:p w14:paraId="360F4A8B" w14:textId="77777777" w:rsidR="00BF1F88" w:rsidRPr="001F515E" w:rsidRDefault="001F515E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Ensure adequate ventilation before entering the area.</w:t>
      </w:r>
    </w:p>
    <w:p w14:paraId="03AB87DF" w14:textId="77777777" w:rsidR="00BF1F88" w:rsidRPr="001F515E" w:rsidRDefault="005974AE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Keep out unauthorised persons.</w:t>
      </w:r>
    </w:p>
    <w:p w14:paraId="66883387" w14:textId="77777777" w:rsidR="005974AE" w:rsidRDefault="005974AE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Wear appropriate</w:t>
      </w:r>
      <w:r>
        <w:rPr>
          <w:rFonts w:ascii="Arial"/>
          <w:bCs/>
          <w:i/>
          <w:iCs/>
          <w:spacing w:val="0"/>
          <w:sz w:val="22"/>
          <w:szCs w:val="22"/>
        </w:rPr>
        <w:t xml:space="preserve"> protective devices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(See Section 8 Exposure Controls/ Person Protection). </w:t>
      </w:r>
    </w:p>
    <w:p w14:paraId="122DA0C1" w14:textId="77777777" w:rsidR="00BF1F88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Avoid contact with eyes and skin. </w:t>
      </w:r>
    </w:p>
    <w:p w14:paraId="7B7CD65D" w14:textId="77777777" w:rsidR="00BF1F88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lastRenderedPageBreak/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Do not swallow the product. </w:t>
      </w:r>
    </w:p>
    <w:p w14:paraId="7F38AE35" w14:textId="77777777" w:rsidR="005F7591" w:rsidRDefault="005F7591" w:rsidP="005F7591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</w:t>
      </w:r>
    </w:p>
    <w:p w14:paraId="3C803458" w14:textId="77777777" w:rsidR="00BF1F88" w:rsidRPr="001F515E" w:rsidRDefault="005F7591" w:rsidP="005F7591">
      <w:pPr>
        <w:pStyle w:val="section1"/>
        <w:ind w:left="0" w:firstLine="0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</w:t>
      </w:r>
      <w:r w:rsidR="00BE6406" w:rsidRPr="005F7591">
        <w:rPr>
          <w:rFonts w:ascii="Arial"/>
          <w:b/>
          <w:bCs/>
          <w:i/>
          <w:iCs/>
          <w:spacing w:val="0"/>
          <w:sz w:val="22"/>
          <w:szCs w:val="22"/>
        </w:rPr>
        <w:t xml:space="preserve">6.2 Environmental precautions: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Prevent seepage into sewage system, workpits and cellars. </w:t>
      </w:r>
    </w:p>
    <w:p w14:paraId="1D64EF02" w14:textId="77777777" w:rsidR="005F7591" w:rsidRDefault="005F7591" w:rsidP="005F7591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</w:p>
    <w:p w14:paraId="4431EDCD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  <w:r w:rsidRPr="005F7591"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5F7591">
        <w:rPr>
          <w:rFonts w:ascii="Arial"/>
          <w:b/>
          <w:bCs/>
          <w:i/>
          <w:iCs/>
          <w:spacing w:val="0"/>
          <w:sz w:val="22"/>
          <w:szCs w:val="22"/>
        </w:rPr>
        <w:t xml:space="preserve">6.3 Methods and material for containment and cleaning up: </w:t>
      </w:r>
    </w:p>
    <w:p w14:paraId="4A7CB5A7" w14:textId="77777777" w:rsidR="005F7591" w:rsidRDefault="005F7591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>For a small amount of leakage:</w:t>
      </w:r>
    </w:p>
    <w:p w14:paraId="2D519BE4" w14:textId="77777777" w:rsidR="00BF1F88" w:rsidRDefault="005F7591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Absorb with liquid-binding material (sand, diatomite, acid binders, universal binders) or collect in an empty container that can be sealed tightly. </w:t>
      </w:r>
    </w:p>
    <w:p w14:paraId="2ED63399" w14:textId="77777777" w:rsidR="005F7591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6A865024" w14:textId="77777777" w:rsidR="005F7591" w:rsidRDefault="005F7591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For a large amount of leakage: </w:t>
      </w:r>
    </w:p>
    <w:p w14:paraId="3DBD73EF" w14:textId="77777777" w:rsidR="00BF1F88" w:rsidRDefault="005F7591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Enclose with banks to avoid outflow. Lead the leakage to a safe place and collect. </w:t>
      </w:r>
    </w:p>
    <w:p w14:paraId="28155F28" w14:textId="77777777" w:rsidR="005F7591" w:rsidRDefault="005F7591" w:rsidP="005F7591">
      <w:pPr>
        <w:pStyle w:val="section1"/>
        <w:ind w:left="0" w:firstLine="0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 w:eastAsia="Arial" w:hAnsi="Arial" w:cs="Arial"/>
          <w:bCs/>
          <w:i/>
          <w:iCs/>
          <w:spacing w:val="0"/>
          <w:sz w:val="22"/>
          <w:szCs w:val="22"/>
        </w:rPr>
        <w:t xml:space="preserve">     </w:t>
      </w:r>
    </w:p>
    <w:p w14:paraId="56F0585F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 w:eastAsia="Arial" w:hAnsi="Arial" w:cs="Arial"/>
          <w:bCs/>
          <w:i/>
          <w:iCs/>
          <w:spacing w:val="0"/>
          <w:sz w:val="22"/>
          <w:szCs w:val="22"/>
        </w:rPr>
        <w:t xml:space="preserve">    </w:t>
      </w:r>
      <w:r w:rsidRPr="005F7591"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5F7591">
        <w:rPr>
          <w:rFonts w:ascii="Arial"/>
          <w:b/>
          <w:bCs/>
          <w:i/>
          <w:iCs/>
          <w:spacing w:val="0"/>
          <w:sz w:val="22"/>
          <w:szCs w:val="22"/>
        </w:rPr>
        <w:t xml:space="preserve">6.4 Reference to other section: </w:t>
      </w:r>
    </w:p>
    <w:p w14:paraId="5D7B225B" w14:textId="77777777" w:rsidR="00BF1F88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See Section 7 for information on safe handling. </w:t>
      </w:r>
    </w:p>
    <w:p w14:paraId="57E1E1D6" w14:textId="77777777" w:rsidR="00BF1F88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See Section 8 for information on personal protection equipment. </w:t>
      </w:r>
    </w:p>
    <w:p w14:paraId="0FA1B459" w14:textId="77777777" w:rsidR="00BF1F88" w:rsidRDefault="005F7591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F515E">
        <w:rPr>
          <w:rFonts w:ascii="Arial"/>
          <w:bCs/>
          <w:i/>
          <w:iCs/>
          <w:spacing w:val="0"/>
          <w:sz w:val="22"/>
          <w:szCs w:val="22"/>
        </w:rPr>
        <w:t xml:space="preserve">See Section 13 for disposal information. </w:t>
      </w:r>
    </w:p>
    <w:p w14:paraId="4990797F" w14:textId="77777777" w:rsidR="005F7591" w:rsidRPr="001F515E" w:rsidRDefault="005F7591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4691DBB2" w14:textId="77777777" w:rsidR="00BF1F88" w:rsidRDefault="00BE6406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768BD55" wp14:editId="38346735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B2F50" id="officeArt object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CDsP2q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7. HANDLING AND STORAGE</w:t>
      </w:r>
    </w:p>
    <w:p w14:paraId="64A61E58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b/>
          <w:i/>
          <w:spacing w:val="0"/>
          <w:sz w:val="22"/>
          <w:szCs w:val="22"/>
        </w:rPr>
      </w:pPr>
      <w:r>
        <w:rPr>
          <w:rFonts w:ascii="Arial"/>
          <w:spacing w:val="0"/>
        </w:rPr>
        <w:t xml:space="preserve"> 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7.1 Precautions for safe handling: </w:t>
      </w:r>
    </w:p>
    <w:p w14:paraId="53E6F846" w14:textId="77777777" w:rsidR="00BF1F88" w:rsidRPr="005F7591" w:rsidRDefault="00BE6406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 w:rsidRPr="005F7591">
        <w:rPr>
          <w:rFonts w:ascii="Arial"/>
          <w:i/>
          <w:spacing w:val="0"/>
          <w:sz w:val="22"/>
          <w:szCs w:val="22"/>
        </w:rPr>
        <w:t xml:space="preserve">Prevent formation of aerosols. </w:t>
      </w:r>
    </w:p>
    <w:p w14:paraId="5ECF7B41" w14:textId="77777777" w:rsidR="00BF1F88" w:rsidRPr="005F7591" w:rsidRDefault="00BE6406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 w:rsidRPr="005F7591">
        <w:rPr>
          <w:rFonts w:ascii="Arial"/>
          <w:i/>
          <w:spacing w:val="0"/>
          <w:sz w:val="22"/>
          <w:szCs w:val="22"/>
        </w:rPr>
        <w:t xml:space="preserve">Ensure good ventilation/exhaustion at the workplace. </w:t>
      </w:r>
    </w:p>
    <w:p w14:paraId="58B8670C" w14:textId="77777777" w:rsidR="00BF1F88" w:rsidRPr="005F7591" w:rsidRDefault="00BE6406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 w:rsidRPr="005F7591">
        <w:rPr>
          <w:rFonts w:ascii="Arial"/>
          <w:i/>
          <w:spacing w:val="0"/>
          <w:sz w:val="22"/>
          <w:szCs w:val="22"/>
        </w:rPr>
        <w:t xml:space="preserve">Do not handle until all safety precautions have been read and understood. </w:t>
      </w:r>
    </w:p>
    <w:p w14:paraId="3556098F" w14:textId="77777777" w:rsidR="00BF1F88" w:rsidRPr="005F7591" w:rsidRDefault="00BE6406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 w:rsidRPr="005F7591">
        <w:rPr>
          <w:rFonts w:ascii="Arial"/>
          <w:i/>
          <w:spacing w:val="0"/>
          <w:sz w:val="22"/>
          <w:szCs w:val="22"/>
        </w:rPr>
        <w:t>Install extractors.</w:t>
      </w:r>
    </w:p>
    <w:p w14:paraId="40B97064" w14:textId="77777777" w:rsidR="00BF1F88" w:rsidRPr="005F7591" w:rsidRDefault="00BE6406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 w:rsidRPr="005F7591">
        <w:rPr>
          <w:rFonts w:ascii="Arial"/>
          <w:i/>
          <w:spacing w:val="0"/>
          <w:sz w:val="22"/>
          <w:szCs w:val="22"/>
        </w:rPr>
        <w:t xml:space="preserve">Information about fire-and explosion protection: Keep ignition sources sway- Do not smoke. </w:t>
      </w:r>
    </w:p>
    <w:p w14:paraId="25198412" w14:textId="77777777" w:rsidR="005F7591" w:rsidRDefault="005F7591" w:rsidP="005F7591">
      <w:pPr>
        <w:pStyle w:val="section1"/>
        <w:ind w:left="0" w:firstLine="0"/>
        <w:rPr>
          <w:rFonts w:ascii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</w:t>
      </w:r>
    </w:p>
    <w:p w14:paraId="5EEC74EA" w14:textId="77777777" w:rsidR="005F7591" w:rsidRDefault="005F7591" w:rsidP="005F7591">
      <w:pPr>
        <w:pStyle w:val="section1"/>
        <w:ind w:left="0" w:firstLine="0"/>
        <w:rPr>
          <w:rFonts w:ascii="Arial"/>
          <w:b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7.2 Condition for safe storage, including any incompatibilities: </w:t>
      </w:r>
    </w:p>
    <w:p w14:paraId="304E0EB3" w14:textId="77777777" w:rsidR="005F7591" w:rsidRDefault="005F7591" w:rsidP="005F7591">
      <w:pPr>
        <w:pStyle w:val="section1"/>
        <w:ind w:left="0" w:firstLine="0"/>
        <w:rPr>
          <w:rFonts w:ascii="Arial"/>
          <w:b/>
          <w:i/>
          <w:spacing w:val="0"/>
          <w:sz w:val="22"/>
          <w:szCs w:val="22"/>
        </w:rPr>
      </w:pPr>
      <w:r>
        <w:rPr>
          <w:rFonts w:ascii="Arial"/>
          <w:b/>
          <w:i/>
          <w:spacing w:val="0"/>
          <w:sz w:val="22"/>
          <w:szCs w:val="22"/>
        </w:rPr>
        <w:t xml:space="preserve">         </w:t>
      </w:r>
    </w:p>
    <w:p w14:paraId="3D96ACC3" w14:textId="77777777" w:rsidR="005F7591" w:rsidRDefault="005F7591" w:rsidP="005F7591">
      <w:pPr>
        <w:pStyle w:val="section1"/>
        <w:ind w:left="0" w:firstLine="0"/>
        <w:rPr>
          <w:rFonts w:ascii="Arial"/>
          <w:b/>
          <w:i/>
          <w:spacing w:val="0"/>
          <w:sz w:val="22"/>
          <w:szCs w:val="22"/>
        </w:rPr>
      </w:pPr>
      <w:r>
        <w:rPr>
          <w:rFonts w:ascii="Arial"/>
          <w:b/>
          <w:i/>
          <w:spacing w:val="0"/>
          <w:sz w:val="22"/>
          <w:szCs w:val="22"/>
        </w:rPr>
        <w:t xml:space="preserve">          </w:t>
      </w:r>
    </w:p>
    <w:p w14:paraId="586E9678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b/>
          <w:i/>
          <w:spacing w:val="0"/>
          <w:sz w:val="22"/>
          <w:szCs w:val="22"/>
        </w:rPr>
      </w:pPr>
      <w:r>
        <w:rPr>
          <w:rFonts w:ascii="Arial"/>
          <w:b/>
          <w:i/>
          <w:spacing w:val="0"/>
          <w:sz w:val="22"/>
          <w:szCs w:val="22"/>
        </w:rPr>
        <w:t xml:space="preserve">       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Storage </w:t>
      </w:r>
    </w:p>
    <w:p w14:paraId="258F6D6F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b/>
          <w:i/>
          <w:spacing w:val="0"/>
          <w:sz w:val="22"/>
          <w:szCs w:val="22"/>
        </w:rPr>
      </w:pPr>
      <w:r>
        <w:rPr>
          <w:rFonts w:ascii="Arial" w:eastAsia="Arial" w:hAnsi="Arial" w:cs="Arial"/>
          <w:i/>
          <w:spacing w:val="0"/>
          <w:sz w:val="22"/>
          <w:szCs w:val="22"/>
        </w:rPr>
        <w:t xml:space="preserve">                      </w:t>
      </w:r>
      <w:r w:rsidRPr="005F7591">
        <w:rPr>
          <w:rFonts w:ascii="Arial" w:eastAsia="Arial" w:hAnsi="Arial" w:cs="Arial"/>
          <w:b/>
          <w:i/>
          <w:spacing w:val="0"/>
          <w:sz w:val="22"/>
          <w:szCs w:val="22"/>
        </w:rPr>
        <w:t xml:space="preserve">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Requirement to be met by storerooms and receptacles: </w:t>
      </w:r>
    </w:p>
    <w:p w14:paraId="0A660E20" w14:textId="77777777" w:rsidR="00BF1F88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Store in a cool and dry location. </w:t>
      </w:r>
    </w:p>
    <w:p w14:paraId="08388A17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          P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rovide solvent resistant, sealed floor. </w:t>
      </w:r>
    </w:p>
    <w:p w14:paraId="7C164B20" w14:textId="77777777" w:rsidR="00BF1F88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Keep receptacle tightly sealed. </w:t>
      </w:r>
    </w:p>
    <w:p w14:paraId="7E4D025B" w14:textId="77777777" w:rsidR="005F7591" w:rsidRDefault="005F7591">
      <w:pPr>
        <w:pStyle w:val="section1"/>
        <w:rPr>
          <w:rFonts w:ascii="Arial"/>
          <w:b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</w:t>
      </w:r>
      <w:r w:rsidRPr="005F7591">
        <w:rPr>
          <w:rFonts w:ascii="Arial"/>
          <w:b/>
          <w:i/>
          <w:spacing w:val="0"/>
          <w:sz w:val="22"/>
          <w:szCs w:val="22"/>
        </w:rPr>
        <w:t xml:space="preserve"> </w:t>
      </w:r>
    </w:p>
    <w:p w14:paraId="6B606773" w14:textId="77777777" w:rsidR="00BF1F88" w:rsidRPr="005F7591" w:rsidRDefault="005F7591">
      <w:pPr>
        <w:pStyle w:val="section1"/>
        <w:rPr>
          <w:rFonts w:ascii="Arial" w:eastAsia="Arial" w:hAnsi="Arial" w:cs="Arial"/>
          <w:b/>
          <w:i/>
          <w:spacing w:val="0"/>
          <w:sz w:val="22"/>
          <w:szCs w:val="22"/>
        </w:rPr>
      </w:pPr>
      <w:r>
        <w:rPr>
          <w:rFonts w:ascii="Arial"/>
          <w:b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Information about storage in one common storage facility: </w:t>
      </w:r>
    </w:p>
    <w:p w14:paraId="6C6D937F" w14:textId="77777777" w:rsidR="00BF1F88" w:rsidRDefault="005F7591">
      <w:pPr>
        <w:pStyle w:val="section1"/>
        <w:rPr>
          <w:rFonts w:ascii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See section 10 for information on incompatible materials. </w:t>
      </w:r>
    </w:p>
    <w:p w14:paraId="42C05E8E" w14:textId="77777777" w:rsidR="005F7591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</w:p>
    <w:p w14:paraId="68F84B52" w14:textId="77777777" w:rsidR="00BF1F88" w:rsidRPr="005F7591" w:rsidRDefault="005F7591">
      <w:pPr>
        <w:pStyle w:val="section1"/>
        <w:rPr>
          <w:rFonts w:ascii="Arial" w:eastAsia="Arial" w:hAnsi="Arial" w:cs="Arial"/>
          <w:b/>
          <w:i/>
          <w:spacing w:val="0"/>
          <w:sz w:val="22"/>
          <w:szCs w:val="22"/>
        </w:rPr>
      </w:pPr>
      <w:r>
        <w:rPr>
          <w:rFonts w:ascii="Arial"/>
          <w:b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 xml:space="preserve">Further information about storage condition: </w:t>
      </w:r>
    </w:p>
    <w:p w14:paraId="186E6B8C" w14:textId="77777777" w:rsidR="00BF1F88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Protect form heat and direct sunlight. </w:t>
      </w:r>
    </w:p>
    <w:p w14:paraId="5F209CC5" w14:textId="77777777" w:rsidR="00BF1F88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Store receptacle in a well ventilated area. </w:t>
      </w:r>
    </w:p>
    <w:p w14:paraId="012B1347" w14:textId="77777777" w:rsidR="00BF1F88" w:rsidRPr="005F7591" w:rsidRDefault="005F7591">
      <w:pPr>
        <w:pStyle w:val="section1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Store locked up. </w:t>
      </w:r>
    </w:p>
    <w:p w14:paraId="6C8F38DF" w14:textId="77777777" w:rsidR="005F7591" w:rsidRDefault="005F7591" w:rsidP="005F7591">
      <w:pPr>
        <w:pStyle w:val="section1"/>
        <w:ind w:left="0" w:firstLine="0"/>
        <w:rPr>
          <w:rFonts w:ascii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</w:t>
      </w:r>
    </w:p>
    <w:p w14:paraId="4D85B80D" w14:textId="77777777" w:rsidR="005F7591" w:rsidRDefault="005F7591" w:rsidP="005F7591">
      <w:pPr>
        <w:pStyle w:val="section1"/>
        <w:ind w:left="0" w:firstLine="0"/>
        <w:rPr>
          <w:rFonts w:ascii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</w:t>
      </w:r>
      <w:r w:rsidR="00BE6406" w:rsidRPr="005F7591">
        <w:rPr>
          <w:rFonts w:ascii="Arial"/>
          <w:b/>
          <w:i/>
          <w:spacing w:val="0"/>
          <w:sz w:val="22"/>
          <w:szCs w:val="22"/>
        </w:rPr>
        <w:t>7.3 Specific end use(s):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 </w:t>
      </w:r>
    </w:p>
    <w:p w14:paraId="1DF2A577" w14:textId="77777777" w:rsidR="00BF1F88" w:rsidRPr="005F7591" w:rsidRDefault="005F7591" w:rsidP="005F7591">
      <w:pPr>
        <w:pStyle w:val="section1"/>
        <w:ind w:left="0" w:firstLine="0"/>
        <w:rPr>
          <w:rFonts w:ascii="Arial" w:eastAsia="Arial" w:hAnsi="Arial" w:cs="Arial"/>
          <w:i/>
          <w:spacing w:val="0"/>
          <w:sz w:val="22"/>
          <w:szCs w:val="22"/>
        </w:rPr>
      </w:pPr>
      <w:r>
        <w:rPr>
          <w:rFonts w:ascii="Arial"/>
          <w:i/>
          <w:spacing w:val="0"/>
          <w:sz w:val="22"/>
          <w:szCs w:val="22"/>
        </w:rPr>
        <w:t xml:space="preserve">                   </w:t>
      </w:r>
      <w:r w:rsidR="00BE6406" w:rsidRPr="005F7591">
        <w:rPr>
          <w:rFonts w:ascii="Arial"/>
          <w:i/>
          <w:spacing w:val="0"/>
          <w:sz w:val="22"/>
          <w:szCs w:val="22"/>
        </w:rPr>
        <w:t xml:space="preserve">No further relevant information available. </w:t>
      </w:r>
      <w:r w:rsidR="00BE6406" w:rsidRPr="005F7591">
        <w:rPr>
          <w:rFonts w:ascii="Arial" w:eastAsia="Arial" w:hAnsi="Arial" w:cs="Arial"/>
          <w:i/>
          <w:noProof/>
          <w:spacing w:val="0"/>
          <w:sz w:val="22"/>
          <w:szCs w:val="22"/>
        </w:rPr>
        <w:drawing>
          <wp:anchor distT="57150" distB="57150" distL="57150" distR="57150" simplePos="0" relativeHeight="251676672" behindDoc="0" locked="0" layoutInCell="1" allowOverlap="1" wp14:anchorId="4D68235C" wp14:editId="2F2168B9">
            <wp:simplePos x="0" y="0"/>
            <wp:positionH relativeFrom="column">
              <wp:posOffset>-728980</wp:posOffset>
            </wp:positionH>
            <wp:positionV relativeFrom="line">
              <wp:posOffset>-5315585</wp:posOffset>
            </wp:positionV>
            <wp:extent cx="9525" cy="95250"/>
            <wp:effectExtent l="0" t="0" r="0" b="0"/>
            <wp:wrapSquare wrapText="right" distT="57150" distB="57150" distL="57150" distR="5715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1x1inv.pdf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0C27870" w14:textId="77777777" w:rsidR="00BF1F88" w:rsidRPr="005F7591" w:rsidRDefault="00BF1F88">
      <w:pPr>
        <w:pStyle w:val="section5"/>
        <w:ind w:left="3581" w:hanging="3438"/>
        <w:rPr>
          <w:rFonts w:ascii="Arial Unicode MS" w:eastAsia="Arial Unicode MS" w:hAnsi="Arial Unicode MS" w:cs="Arial Unicode MS"/>
          <w:i/>
          <w:sz w:val="22"/>
          <w:szCs w:val="22"/>
        </w:rPr>
      </w:pPr>
    </w:p>
    <w:p w14:paraId="3F9308A0" w14:textId="77777777" w:rsidR="00BF1F88" w:rsidRDefault="00BF1F88">
      <w:pPr>
        <w:pStyle w:val="TestoSDS"/>
        <w:widowControl/>
        <w:ind w:left="566"/>
        <w:rPr>
          <w:b/>
          <w:bCs/>
          <w:i/>
          <w:iCs/>
        </w:rPr>
      </w:pPr>
    </w:p>
    <w:p w14:paraId="06BEB4DA" w14:textId="77777777" w:rsidR="00BF1F88" w:rsidRDefault="00BE6406">
      <w:pPr>
        <w:pStyle w:val="Titoloparagrafo"/>
        <w:widowControl/>
        <w:outlineLv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FBB550E" wp14:editId="40BAB761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D8E7A" id="officeArt object" o:spid="_x0000_s1026" style="position:absolute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AAHZ0K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8. EXPOSURE CONTROLS/PERSONAL PROTECTION</w:t>
      </w:r>
    </w:p>
    <w:p w14:paraId="5D2CBC27" w14:textId="77777777" w:rsidR="00BF1F88" w:rsidRDefault="00BF1F88">
      <w:pPr>
        <w:pStyle w:val="Titoloparagrafo"/>
        <w:widowControl/>
        <w:outlineLvl w:val="0"/>
      </w:pPr>
    </w:p>
    <w:p w14:paraId="183AFD69" w14:textId="77777777" w:rsidR="00BF1F88" w:rsidRPr="00156D33" w:rsidRDefault="005F7591" w:rsidP="005F7591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</w:rPr>
        <w:t xml:space="preserve">   </w:t>
      </w:r>
      <w:r w:rsidR="00156D33">
        <w:rPr>
          <w:rFonts w:ascii="Arial"/>
          <w:bCs/>
          <w:i/>
          <w:iCs/>
          <w:spacing w:val="0"/>
        </w:rPr>
        <w:t xml:space="preserve"> </w:t>
      </w:r>
      <w:r>
        <w:rPr>
          <w:rFonts w:ascii="Arial"/>
          <w:bCs/>
          <w:i/>
          <w:iCs/>
          <w:spacing w:val="0"/>
        </w:rPr>
        <w:t xml:space="preserve">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Additional information about design of technical facilitates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>: No further data; see item 7.</w:t>
      </w:r>
    </w:p>
    <w:p w14:paraId="2A18656F" w14:textId="77777777" w:rsidR="00BF1F88" w:rsidRPr="00156D33" w:rsidRDefault="00156D33" w:rsidP="00156D33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  <w:r w:rsidRPr="00156D33"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8.1 Control parameters</w:t>
      </w:r>
    </w:p>
    <w:p w14:paraId="04F82753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Ingredients with limit values that require monitoring at the workplace:  </w:t>
      </w:r>
    </w:p>
    <w:p w14:paraId="3F094004" w14:textId="77777777" w:rsidR="00156D33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The product does not contain any relevant quantities of mate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>rials with critical values that</w:t>
      </w:r>
    </w:p>
    <w:p w14:paraId="60E9C161" w14:textId="77777777" w:rsidR="00BF1F88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have to be monitored at the workplace.</w:t>
      </w:r>
    </w:p>
    <w:p w14:paraId="02AC7D9C" w14:textId="77777777" w:rsidR="00156D33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2E5B753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/>
          <w:bCs/>
          <w:i/>
          <w:iCs/>
          <w:spacing w:val="0"/>
          <w:sz w:val="22"/>
          <w:szCs w:val="22"/>
        </w:rPr>
        <w:t>Additional information:</w:t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The lists valid during the making were used as basis. </w:t>
      </w:r>
    </w:p>
    <w:p w14:paraId="05AC3A31" w14:textId="77777777" w:rsidR="00156D33" w:rsidRDefault="00156D33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</w:p>
    <w:p w14:paraId="3B411C4E" w14:textId="77777777" w:rsidR="00BF1F88" w:rsidRDefault="00156D33" w:rsidP="00156D33">
      <w:pPr>
        <w:pStyle w:val="section1"/>
        <w:ind w:left="0" w:firstLine="0"/>
        <w:rPr>
          <w:rFonts w:ascii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   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8.2 Exposure controls</w:t>
      </w:r>
    </w:p>
    <w:p w14:paraId="4BE7A025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  <w:t xml:space="preserve"> 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>Personal protective equipment</w:t>
      </w:r>
    </w:p>
    <w:p w14:paraId="0FF7940B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General protective and hygienic measures: </w:t>
      </w:r>
    </w:p>
    <w:p w14:paraId="27F7335A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Wash hands before breaks and at the end of work. </w:t>
      </w:r>
    </w:p>
    <w:p w14:paraId="5179D6DD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Do not eat or drink while working. </w:t>
      </w:r>
    </w:p>
    <w:p w14:paraId="4A34CDF3" w14:textId="77777777" w:rsidR="00156D33" w:rsidRDefault="00156D33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</w:p>
    <w:p w14:paraId="66CDD22B" w14:textId="77777777" w:rsidR="00BF1F88" w:rsidRPr="00156D33" w:rsidRDefault="00BE6406">
      <w:pPr>
        <w:pStyle w:val="section1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/>
          <w:bCs/>
          <w:i/>
          <w:iCs/>
          <w:spacing w:val="0"/>
          <w:sz w:val="22"/>
          <w:szCs w:val="22"/>
        </w:rPr>
        <w:t xml:space="preserve">Respiratory protection: </w:t>
      </w:r>
    </w:p>
    <w:p w14:paraId="0104B53C" w14:textId="77777777" w:rsidR="00156D33" w:rsidRDefault="00156D33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>Use respiratory protective device with filters for organic and a</w:t>
      </w:r>
      <w:r>
        <w:rPr>
          <w:rFonts w:ascii="Arial"/>
          <w:bCs/>
          <w:i/>
          <w:iCs/>
          <w:spacing w:val="0"/>
          <w:sz w:val="22"/>
          <w:szCs w:val="22"/>
        </w:rPr>
        <w:t>cid gas (or airline respirators</w:t>
      </w:r>
    </w:p>
    <w:p w14:paraId="2CA96AB5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in some cases) if formation of toxic gases is possible while the product is heated. </w:t>
      </w:r>
    </w:p>
    <w:p w14:paraId="7A6F6629" w14:textId="77777777" w:rsidR="00156D33" w:rsidRDefault="00156D33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</w:p>
    <w:p w14:paraId="1EAF3862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Protection of hands: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 Protective gloves </w:t>
      </w:r>
    </w:p>
    <w:p w14:paraId="4312BEAD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Eye protection: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 Safety glasses </w:t>
      </w:r>
    </w:p>
    <w:p w14:paraId="4129B9BB" w14:textId="77777777" w:rsidR="00BF1F88" w:rsidRPr="00156D33" w:rsidRDefault="00156D33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>Body protection:</w:t>
      </w:r>
      <w:r w:rsidR="00BE6406" w:rsidRPr="00156D33">
        <w:rPr>
          <w:rFonts w:ascii="Arial"/>
          <w:bCs/>
          <w:i/>
          <w:iCs/>
          <w:spacing w:val="0"/>
          <w:sz w:val="22"/>
          <w:szCs w:val="22"/>
        </w:rPr>
        <w:t xml:space="preserve"> protective work clothing. </w:t>
      </w:r>
    </w:p>
    <w:p w14:paraId="78C70E53" w14:textId="77777777" w:rsidR="00BF1F88" w:rsidRPr="00BE0B0B" w:rsidRDefault="00BF1F88">
      <w:pPr>
        <w:pStyle w:val="section1"/>
        <w:rPr>
          <w:rFonts w:ascii="Arial" w:eastAsia="Arial" w:hAnsi="Arial" w:cs="Arial"/>
          <w:spacing w:val="0"/>
        </w:rPr>
      </w:pPr>
    </w:p>
    <w:p w14:paraId="077D8CBA" w14:textId="77777777" w:rsidR="00BF1F88" w:rsidRPr="00BE0B0B" w:rsidRDefault="00BF1F88">
      <w:pPr>
        <w:pStyle w:val="section1"/>
        <w:rPr>
          <w:rFonts w:ascii="Arial" w:eastAsia="Arial" w:hAnsi="Arial" w:cs="Arial"/>
          <w:spacing w:val="0"/>
        </w:rPr>
      </w:pPr>
    </w:p>
    <w:p w14:paraId="768C77BC" w14:textId="77777777" w:rsidR="00BF1F88" w:rsidRDefault="00BE6406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619CE0B" wp14:editId="3702529D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4FCD0" id="officeArt object" o:spid="_x0000_s1026" style="position:absolute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JByS1a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9. PHYSICAL AND CHEMICAL PROPERTIES</w:t>
      </w:r>
    </w:p>
    <w:p w14:paraId="05DA6209" w14:textId="77777777" w:rsidR="00156D33" w:rsidRPr="00156D33" w:rsidRDefault="00156D33" w:rsidP="00156D33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</w:rPr>
        <w:t xml:space="preserve">    </w:t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</w:p>
    <w:p w14:paraId="25EF94C4" w14:textId="77777777" w:rsidR="00BF1F88" w:rsidRPr="00156D33" w:rsidRDefault="00156D33" w:rsidP="00156D33">
      <w:pPr>
        <w:pStyle w:val="section1"/>
        <w:ind w:left="0" w:firstLine="0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    </w:t>
      </w:r>
      <w:r w:rsidR="00BE6406" w:rsidRPr="00156D33">
        <w:rPr>
          <w:rFonts w:ascii="Arial"/>
          <w:b/>
          <w:bCs/>
          <w:i/>
          <w:iCs/>
          <w:spacing w:val="0"/>
          <w:sz w:val="22"/>
          <w:szCs w:val="22"/>
        </w:rPr>
        <w:t xml:space="preserve">9.1 Information on basic physical and chemical properties </w:t>
      </w:r>
    </w:p>
    <w:p w14:paraId="732ADE18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General Information:</w:t>
      </w:r>
    </w:p>
    <w:p w14:paraId="4E973614" w14:textId="77777777" w:rsidR="00BF1F88" w:rsidRPr="00156D33" w:rsidRDefault="00BE6406">
      <w:pPr>
        <w:pStyle w:val="section1"/>
        <w:rPr>
          <w:rFonts w:ascii="Arial" w:eastAsia="Arial" w:hAnsi="Arial" w:cs="Arial"/>
          <w:b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/>
          <w:bCs/>
          <w:i/>
          <w:iCs/>
          <w:spacing w:val="0"/>
          <w:sz w:val="22"/>
          <w:szCs w:val="22"/>
        </w:rPr>
        <w:t>Appearance</w:t>
      </w:r>
    </w:p>
    <w:p w14:paraId="1A0284BF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Form: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Liquid</w:t>
      </w:r>
    </w:p>
    <w:p w14:paraId="6DAB40F1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Color: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Light yellow</w:t>
      </w:r>
      <w:r w:rsidR="00290773">
        <w:rPr>
          <w:rFonts w:ascii="Arial"/>
          <w:bCs/>
          <w:i/>
          <w:iCs/>
          <w:spacing w:val="0"/>
          <w:sz w:val="22"/>
          <w:szCs w:val="22"/>
        </w:rPr>
        <w:t>- white</w:t>
      </w:r>
    </w:p>
    <w:p w14:paraId="5DE7482C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Odour: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Odourless </w:t>
      </w:r>
    </w:p>
    <w:p w14:paraId="0CC8AC1C" w14:textId="77777777" w:rsidR="00156D33" w:rsidRDefault="00156D33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</w:p>
    <w:p w14:paraId="097F65C6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Odour threshold: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Not determined. </w:t>
      </w:r>
    </w:p>
    <w:p w14:paraId="777007DC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pH-value at 20</w:t>
      </w:r>
      <w:r w:rsidR="00156D33">
        <w:rPr>
          <w:rFonts w:ascii="Arial" w:hAnsi="Arial"/>
          <w:bCs/>
          <w:i/>
          <w:iCs/>
          <w:spacing w:val="0"/>
          <w:sz w:val="22"/>
          <w:szCs w:val="22"/>
        </w:rPr>
        <w:t>°</w:t>
      </w:r>
      <w:r w:rsidR="00156D33">
        <w:rPr>
          <w:rFonts w:hAnsi="Arial"/>
          <w:bCs/>
          <w:i/>
          <w:iCs/>
          <w:spacing w:val="0"/>
          <w:sz w:val="22"/>
          <w:szCs w:val="22"/>
        </w:rPr>
        <w:t>C</w:t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: </w:t>
      </w:r>
      <w:r w:rsidR="00DB1069">
        <w:rPr>
          <w:rFonts w:ascii="Arial"/>
          <w:bCs/>
          <w:i/>
          <w:iCs/>
          <w:spacing w:val="0"/>
          <w:sz w:val="22"/>
          <w:szCs w:val="22"/>
        </w:rPr>
        <w:tab/>
      </w:r>
      <w:r w:rsidR="00DB1069">
        <w:rPr>
          <w:rFonts w:ascii="Arial"/>
          <w:bCs/>
          <w:i/>
          <w:iCs/>
          <w:spacing w:val="0"/>
          <w:sz w:val="22"/>
          <w:szCs w:val="22"/>
        </w:rPr>
        <w:tab/>
      </w:r>
      <w:r w:rsidR="00DB1069">
        <w:rPr>
          <w:rFonts w:ascii="Arial"/>
          <w:bCs/>
          <w:i/>
          <w:iCs/>
          <w:spacing w:val="0"/>
          <w:sz w:val="22"/>
          <w:szCs w:val="22"/>
        </w:rPr>
        <w:tab/>
        <w:t>3.0 - 5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>.</w:t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0 </w:t>
      </w:r>
    </w:p>
    <w:p w14:paraId="1FEA8633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Melting point/ Melting range: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 further information available. </w:t>
      </w:r>
    </w:p>
    <w:p w14:paraId="032B0F00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Boiling point/ Boiling range: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100</w:t>
      </w:r>
      <w:r w:rsidR="00156D33">
        <w:rPr>
          <w:rFonts w:ascii="Arial" w:hAnsi="Arial"/>
          <w:bCs/>
          <w:i/>
          <w:iCs/>
          <w:spacing w:val="0"/>
          <w:sz w:val="22"/>
          <w:szCs w:val="22"/>
        </w:rPr>
        <w:t>°</w:t>
      </w:r>
      <w:r w:rsidR="00156D33">
        <w:rPr>
          <w:rFonts w:hAnsi="Arial"/>
          <w:bCs/>
          <w:i/>
          <w:iCs/>
          <w:spacing w:val="0"/>
          <w:sz w:val="22"/>
          <w:szCs w:val="22"/>
        </w:rPr>
        <w:t>C</w:t>
      </w:r>
    </w:p>
    <w:p w14:paraId="25EB168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Flash point: </w:t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="00156D33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Not applicable </w:t>
      </w:r>
    </w:p>
    <w:p w14:paraId="46CBA38A" w14:textId="77777777" w:rsidR="00B266B4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Flammability (solid, gaseous):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Not applicable</w:t>
      </w:r>
    </w:p>
    <w:p w14:paraId="0D4DD0F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</w:t>
      </w:r>
    </w:p>
    <w:p w14:paraId="7D560916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Ignition temperature: </w:t>
      </w:r>
    </w:p>
    <w:p w14:paraId="68A79922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Decomposition temperature: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 further information available. </w:t>
      </w:r>
    </w:p>
    <w:p w14:paraId="00AAAF3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Self-igniting: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Product not self igniting </w:t>
      </w:r>
    </w:p>
    <w:p w14:paraId="2F102F6A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Danger of explosion: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Product does not present an explosion hazard.</w:t>
      </w:r>
    </w:p>
    <w:p w14:paraId="1AF7C0F7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Lower explosive limit: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 further information available. </w:t>
      </w:r>
    </w:p>
    <w:p w14:paraId="2DB27F56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Upper explosive limit: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No further information available. </w:t>
      </w:r>
    </w:p>
    <w:p w14:paraId="33CBDFE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Vapour pressure: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 further information available.</w:t>
      </w:r>
    </w:p>
    <w:p w14:paraId="2F5927A0" w14:textId="77777777" w:rsidR="00BF1F88" w:rsidRPr="00156D33" w:rsidRDefault="00BF1F88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0A51F5A4" w14:textId="77777777" w:rsidR="00930356" w:rsidRPr="00156D33" w:rsidRDefault="00BE6406" w:rsidP="0093035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Density: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930356">
        <w:rPr>
          <w:rFonts w:ascii="Arial"/>
          <w:bCs/>
          <w:i/>
          <w:iCs/>
          <w:spacing w:val="0"/>
          <w:sz w:val="22"/>
          <w:szCs w:val="22"/>
        </w:rPr>
        <w:t>1.01@25</w:t>
      </w:r>
      <w:r w:rsidR="00930356">
        <w:rPr>
          <w:rFonts w:ascii="Arial" w:hAnsi="Arial"/>
          <w:bCs/>
          <w:i/>
          <w:iCs/>
          <w:spacing w:val="0"/>
          <w:sz w:val="22"/>
          <w:szCs w:val="22"/>
        </w:rPr>
        <w:t>°</w:t>
      </w:r>
      <w:r w:rsidR="00930356">
        <w:rPr>
          <w:rFonts w:hAnsi="Arial"/>
          <w:bCs/>
          <w:i/>
          <w:iCs/>
          <w:spacing w:val="0"/>
          <w:sz w:val="22"/>
          <w:szCs w:val="22"/>
        </w:rPr>
        <w:t>C</w:t>
      </w:r>
    </w:p>
    <w:p w14:paraId="05493B82" w14:textId="77777777" w:rsidR="00BF1F88" w:rsidRPr="00156D33" w:rsidRDefault="00BF1F88" w:rsidP="00930356">
      <w:pPr>
        <w:pStyle w:val="section1"/>
        <w:ind w:left="0" w:firstLine="0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657C986B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Relative density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>: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Not determined. </w:t>
      </w:r>
    </w:p>
    <w:p w14:paraId="77F02D2D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Vapour density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>: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Not determined. </w:t>
      </w:r>
    </w:p>
    <w:p w14:paraId="540219DF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>Evaporation rate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>: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 Not determined.</w:t>
      </w:r>
    </w:p>
    <w:p w14:paraId="6FA76A08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Solubility in / Miscibility with water: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 further information available.</w:t>
      </w:r>
    </w:p>
    <w:p w14:paraId="049BB5F0" w14:textId="77777777" w:rsidR="00BF1F88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Partition coefficient (n-octanol/water):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 further information available.</w:t>
      </w:r>
    </w:p>
    <w:p w14:paraId="649F6392" w14:textId="77777777" w:rsidR="00B266B4" w:rsidRPr="00156D33" w:rsidRDefault="00B266B4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51BBB865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Viscosity: </w:t>
      </w:r>
    </w:p>
    <w:p w14:paraId="299DEB29" w14:textId="77777777" w:rsidR="00BF1F88" w:rsidRPr="00156D33" w:rsidRDefault="00BE6406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Dynamic: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Not determined.</w:t>
      </w:r>
    </w:p>
    <w:p w14:paraId="2A535006" w14:textId="77777777" w:rsidR="00BF1F88" w:rsidRDefault="00BE6406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 w:rsidRPr="00156D33">
        <w:rPr>
          <w:rFonts w:ascii="Arial"/>
          <w:bCs/>
          <w:i/>
          <w:iCs/>
          <w:spacing w:val="0"/>
          <w:sz w:val="22"/>
          <w:szCs w:val="22"/>
        </w:rPr>
        <w:t xml:space="preserve">Kinematic: </w:t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="00B266B4">
        <w:rPr>
          <w:rFonts w:ascii="Arial"/>
          <w:bCs/>
          <w:i/>
          <w:iCs/>
          <w:spacing w:val="0"/>
          <w:sz w:val="22"/>
          <w:szCs w:val="22"/>
        </w:rPr>
        <w:tab/>
      </w:r>
      <w:r w:rsidRPr="00156D33">
        <w:rPr>
          <w:rFonts w:ascii="Arial"/>
          <w:bCs/>
          <w:i/>
          <w:iCs/>
          <w:spacing w:val="0"/>
          <w:sz w:val="22"/>
          <w:szCs w:val="22"/>
        </w:rPr>
        <w:t>Not determined.</w:t>
      </w:r>
    </w:p>
    <w:p w14:paraId="5931BEA2" w14:textId="77777777" w:rsidR="00B266B4" w:rsidRPr="00156D33" w:rsidRDefault="00B266B4">
      <w:pPr>
        <w:pStyle w:val="section1"/>
        <w:rPr>
          <w:rFonts w:ascii="Arial" w:eastAsia="Arial" w:hAnsi="Arial" w:cs="Arial"/>
          <w:bCs/>
          <w:i/>
          <w:iCs/>
          <w:spacing w:val="0"/>
          <w:sz w:val="22"/>
          <w:szCs w:val="22"/>
        </w:rPr>
      </w:pPr>
    </w:p>
    <w:p w14:paraId="646B3F7D" w14:textId="77777777" w:rsidR="00BF1F88" w:rsidRPr="00156D33" w:rsidRDefault="00BE6406">
      <w:pPr>
        <w:pStyle w:val="TestoSDS"/>
        <w:widowControl/>
        <w:ind w:left="3968" w:hanging="3401"/>
        <w:rPr>
          <w:sz w:val="22"/>
          <w:szCs w:val="22"/>
        </w:rPr>
      </w:pPr>
      <w:r w:rsidRPr="00B266B4">
        <w:rPr>
          <w:b/>
          <w:i/>
          <w:sz w:val="22"/>
          <w:szCs w:val="22"/>
        </w:rPr>
        <w:t>9.2 Other information:</w:t>
      </w:r>
      <w:r w:rsidRPr="00156D33">
        <w:rPr>
          <w:sz w:val="22"/>
          <w:szCs w:val="22"/>
        </w:rPr>
        <w:t xml:space="preserve"> </w:t>
      </w:r>
      <w:r w:rsidRPr="00B266B4">
        <w:rPr>
          <w:i/>
          <w:sz w:val="22"/>
          <w:szCs w:val="22"/>
        </w:rPr>
        <w:t>No further relevant information available.</w:t>
      </w:r>
    </w:p>
    <w:p w14:paraId="016F9B2B" w14:textId="77777777" w:rsidR="00BF1F88" w:rsidRPr="00156D33" w:rsidRDefault="00BF1F88">
      <w:pPr>
        <w:pStyle w:val="TestoSDS"/>
        <w:widowControl/>
        <w:ind w:left="3968" w:hanging="3401"/>
        <w:rPr>
          <w:sz w:val="22"/>
          <w:szCs w:val="22"/>
        </w:rPr>
      </w:pPr>
    </w:p>
    <w:p w14:paraId="31A084A8" w14:textId="77777777" w:rsidR="00BF1F88" w:rsidRDefault="00BE6406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F2829F9" wp14:editId="72DF2699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29F13" id="officeArt object" o:spid="_x0000_s1026" style="position:absolute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OChUFq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10. STABILITY AND REACTIVITY</w:t>
      </w:r>
    </w:p>
    <w:p w14:paraId="760DF82C" w14:textId="77777777" w:rsidR="00B266B4" w:rsidRDefault="00B266B4" w:rsidP="00B266B4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</w:t>
      </w:r>
    </w:p>
    <w:p w14:paraId="10F69ED8" w14:textId="77777777" w:rsidR="00B266B4" w:rsidRDefault="00B266B4" w:rsidP="00B266B4">
      <w:pPr>
        <w:pStyle w:val="section1"/>
        <w:ind w:left="0" w:firstLine="0"/>
        <w:rPr>
          <w:rFonts w:ascii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</w:t>
      </w:r>
      <w:r w:rsidRPr="00B266B4"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>10.1 Reactivity</w:t>
      </w:r>
    </w:p>
    <w:p w14:paraId="60388116" w14:textId="77777777" w:rsidR="00BF1F88" w:rsidRPr="00B266B4" w:rsidRDefault="00BE6406" w:rsidP="00B266B4">
      <w:pPr>
        <w:pStyle w:val="section1"/>
        <w:ind w:left="0" w:firstLine="0"/>
        <w:rPr>
          <w:rFonts w:ascii="Arial"/>
          <w:b/>
          <w:bCs/>
          <w:i/>
          <w:iCs/>
          <w:spacing w:val="0"/>
          <w:sz w:val="22"/>
          <w:szCs w:val="22"/>
        </w:rPr>
      </w:pPr>
      <w:r w:rsidRPr="00B266B4">
        <w:rPr>
          <w:rFonts w:ascii="Arial"/>
          <w:b/>
          <w:bCs/>
          <w:i/>
          <w:iCs/>
          <w:spacing w:val="0"/>
          <w:sz w:val="22"/>
          <w:szCs w:val="22"/>
        </w:rPr>
        <w:t xml:space="preserve"> </w:t>
      </w:r>
    </w:p>
    <w:p w14:paraId="72BD00CE" w14:textId="77777777" w:rsidR="00BF1F88" w:rsidRPr="00B266B4" w:rsidRDefault="00B266B4" w:rsidP="00B266B4">
      <w:pPr>
        <w:pStyle w:val="section1"/>
        <w:ind w:left="0" w:firstLine="0"/>
        <w:rPr>
          <w:rFonts w:ascii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    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>10.2 Chemical Stability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ab/>
      </w:r>
    </w:p>
    <w:p w14:paraId="57D4DA8B" w14:textId="77777777" w:rsidR="00B266B4" w:rsidRDefault="00B266B4" w:rsidP="00B266B4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 xml:space="preserve">Thermal decomposition / conditions to be avoided: </w:t>
      </w:r>
    </w:p>
    <w:p w14:paraId="1BD0DC24" w14:textId="77777777" w:rsidR="00BF1F88" w:rsidRDefault="00B266B4" w:rsidP="00B266B4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 xml:space="preserve">To avoid thermal decomposition do not overheat. </w:t>
      </w:r>
    </w:p>
    <w:p w14:paraId="369A1C28" w14:textId="77777777" w:rsidR="00B266B4" w:rsidRDefault="00B266B4" w:rsidP="00B266B4">
      <w:pPr>
        <w:pStyle w:val="section1"/>
        <w:rPr>
          <w:rFonts w:ascii="Arial"/>
          <w:bCs/>
          <w:i/>
          <w:iCs/>
          <w:spacing w:val="0"/>
          <w:sz w:val="22"/>
          <w:szCs w:val="22"/>
        </w:rPr>
      </w:pPr>
    </w:p>
    <w:p w14:paraId="51370485" w14:textId="77777777" w:rsidR="00B266B4" w:rsidRDefault="00B266B4" w:rsidP="00B266B4">
      <w:pPr>
        <w:pStyle w:val="section1"/>
        <w:ind w:left="0" w:firstLine="0"/>
        <w:rPr>
          <w:rFonts w:ascii="Arial"/>
          <w:b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 xml:space="preserve">10.3 Possibility of hazardous reactions: </w:t>
      </w:r>
    </w:p>
    <w:p w14:paraId="46B541ED" w14:textId="77777777" w:rsidR="00BF1F88" w:rsidRDefault="00B266B4" w:rsidP="00B266B4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/>
          <w:bCs/>
          <w:i/>
          <w:iCs/>
          <w:spacing w:val="0"/>
          <w:sz w:val="22"/>
          <w:szCs w:val="22"/>
        </w:rPr>
        <w:t xml:space="preserve">              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 xml:space="preserve">No dangerous reactions known under normal condition of use. </w:t>
      </w:r>
    </w:p>
    <w:p w14:paraId="32AEF23F" w14:textId="77777777" w:rsidR="00B266B4" w:rsidRPr="00B266B4" w:rsidRDefault="00B266B4" w:rsidP="00B266B4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</w:p>
    <w:p w14:paraId="7C9029DC" w14:textId="77777777" w:rsidR="00BF1F88" w:rsidRDefault="00B266B4" w:rsidP="00B266B4">
      <w:pPr>
        <w:pStyle w:val="section1"/>
        <w:tabs>
          <w:tab w:val="clear" w:pos="2977"/>
          <w:tab w:val="left" w:pos="567"/>
        </w:tabs>
        <w:ind w:leftChars="-2" w:left="-4" w:firstLine="1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 xml:space="preserve">10.4 Conditions to avoid: 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 xml:space="preserve">No further relevant information available. </w:t>
      </w:r>
    </w:p>
    <w:p w14:paraId="41A2C7FF" w14:textId="77777777" w:rsidR="00B266B4" w:rsidRPr="00B266B4" w:rsidRDefault="00B266B4" w:rsidP="00B266B4">
      <w:pPr>
        <w:pStyle w:val="section1"/>
        <w:tabs>
          <w:tab w:val="clear" w:pos="2977"/>
          <w:tab w:val="left" w:pos="567"/>
        </w:tabs>
        <w:ind w:leftChars="-2" w:left="-4" w:firstLine="1"/>
        <w:rPr>
          <w:rFonts w:ascii="Arial"/>
          <w:bCs/>
          <w:i/>
          <w:iCs/>
          <w:spacing w:val="0"/>
          <w:sz w:val="22"/>
          <w:szCs w:val="22"/>
        </w:rPr>
      </w:pPr>
    </w:p>
    <w:p w14:paraId="1CDF4AD8" w14:textId="77777777" w:rsidR="00BF1F88" w:rsidRDefault="00B266B4" w:rsidP="00B266B4">
      <w:pPr>
        <w:pStyle w:val="section1"/>
        <w:tabs>
          <w:tab w:val="clear" w:pos="2977"/>
          <w:tab w:val="left" w:pos="2268"/>
        </w:tabs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>10.5 Incompatible materials: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 xml:space="preserve"> No further relevant information available.</w:t>
      </w:r>
    </w:p>
    <w:p w14:paraId="3D4705B4" w14:textId="77777777" w:rsidR="00B266B4" w:rsidRPr="00B266B4" w:rsidRDefault="00B266B4" w:rsidP="00B266B4">
      <w:pPr>
        <w:pStyle w:val="section1"/>
        <w:tabs>
          <w:tab w:val="clear" w:pos="2977"/>
          <w:tab w:val="left" w:pos="2268"/>
        </w:tabs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</w:p>
    <w:p w14:paraId="68B29DEF" w14:textId="77777777" w:rsidR="00BF1F88" w:rsidRDefault="00B266B4" w:rsidP="00B266B4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  <w:r>
        <w:rPr>
          <w:rFonts w:ascii="Arial"/>
          <w:bCs/>
          <w:i/>
          <w:iCs/>
          <w:spacing w:val="0"/>
          <w:sz w:val="22"/>
          <w:szCs w:val="22"/>
        </w:rPr>
        <w:t xml:space="preserve">      </w:t>
      </w:r>
      <w:r w:rsidR="00BE6406" w:rsidRPr="00B266B4">
        <w:rPr>
          <w:rFonts w:ascii="Arial"/>
          <w:b/>
          <w:bCs/>
          <w:i/>
          <w:iCs/>
          <w:spacing w:val="0"/>
          <w:sz w:val="22"/>
          <w:szCs w:val="22"/>
        </w:rPr>
        <w:t xml:space="preserve">10.6 Hazardous decomposition products: </w:t>
      </w:r>
      <w:r w:rsidR="00BE6406" w:rsidRPr="00B266B4">
        <w:rPr>
          <w:rFonts w:ascii="Arial"/>
          <w:bCs/>
          <w:i/>
          <w:iCs/>
          <w:spacing w:val="0"/>
          <w:sz w:val="22"/>
          <w:szCs w:val="22"/>
        </w:rPr>
        <w:t>Hydrogen chloride (HCI)</w:t>
      </w:r>
    </w:p>
    <w:p w14:paraId="2761C7F8" w14:textId="77777777" w:rsidR="00072645" w:rsidRP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ind w:leftChars="425" w:left="850"/>
        <w:rPr>
          <w:rFonts w:ascii="Arial" w:eastAsia="Verdana" w:hAnsi="Verdana" w:cs="Verdana" w:hint="default"/>
          <w:bCs/>
          <w:i/>
          <w:iCs/>
          <w:sz w:val="22"/>
          <w:szCs w:val="22"/>
          <w:lang w:val="en-US"/>
        </w:rPr>
      </w:pPr>
      <w:r w:rsidRPr="00072645">
        <w:rPr>
          <w:rFonts w:ascii="Arial" w:eastAsia="Verdana" w:hAnsi="Verdana" w:cs="Verdana" w:hint="default"/>
          <w:bCs/>
          <w:i/>
          <w:iCs/>
          <w:sz w:val="22"/>
          <w:szCs w:val="22"/>
          <w:lang w:val="en-US"/>
        </w:rPr>
        <w:t>Decomposition products differ depending on the temperature and conditions.</w:t>
      </w:r>
    </w:p>
    <w:p w14:paraId="6D414F61" w14:textId="77777777" w:rsidR="00B266B4" w:rsidRPr="00B266B4" w:rsidRDefault="00B266B4" w:rsidP="00B266B4">
      <w:pPr>
        <w:pStyle w:val="section1"/>
        <w:ind w:left="0" w:firstLine="0"/>
        <w:rPr>
          <w:rFonts w:ascii="Arial"/>
          <w:bCs/>
          <w:i/>
          <w:iCs/>
          <w:spacing w:val="0"/>
          <w:sz w:val="22"/>
          <w:szCs w:val="22"/>
        </w:rPr>
      </w:pPr>
    </w:p>
    <w:p w14:paraId="7D8F37B7" w14:textId="77777777" w:rsidR="00BF1F88" w:rsidRDefault="00BE6406">
      <w:pPr>
        <w:pStyle w:val="Titoloparagrafo"/>
        <w:widowControl/>
        <w:outlineLv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5D8A035" wp14:editId="12870F5C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17B16" id="officeArt object" o:spid="_x0000_s1026" style="position:absolute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" strokeweight=".25pt">
                <w10:wrap anchory="line"/>
              </v:line>
            </w:pict>
          </mc:Fallback>
        </mc:AlternateContent>
      </w:r>
      <w:r>
        <w:t>11. TOXICOLOGICAL INFORMATION</w:t>
      </w:r>
    </w:p>
    <w:p w14:paraId="7A5974DE" w14:textId="77777777" w:rsidR="00BF1F88" w:rsidRDefault="0035302D">
      <w:pPr>
        <w:pStyle w:val="Titoloparagrafo"/>
        <w:widowControl/>
        <w:outlineLvl w:val="0"/>
        <w:rPr>
          <w:i/>
          <w:iCs/>
        </w:rPr>
      </w:pPr>
      <w:r>
        <w:rPr>
          <w:i/>
          <w:iCs/>
        </w:rPr>
        <w:t xml:space="preserve">      </w:t>
      </w:r>
      <w:r w:rsidR="00BE6406">
        <w:rPr>
          <w:i/>
          <w:iCs/>
        </w:rPr>
        <w:t>11.1 Information on toxicological effects</w:t>
      </w:r>
    </w:p>
    <w:p w14:paraId="54E55F8F" w14:textId="77777777" w:rsidR="0035302D" w:rsidRDefault="0035302D">
      <w:pPr>
        <w:pStyle w:val="Titoloparagrafo"/>
        <w:widowControl/>
        <w:outlineLvl w:val="0"/>
        <w:rPr>
          <w:i/>
          <w:iCs/>
        </w:rPr>
      </w:pPr>
      <w:r>
        <w:rPr>
          <w:b w:val="0"/>
          <w:i/>
          <w:iCs/>
        </w:rPr>
        <w:t xml:space="preserve">             </w:t>
      </w:r>
      <w:r w:rsidRPr="0035302D">
        <w:rPr>
          <w:i/>
          <w:iCs/>
        </w:rPr>
        <w:t xml:space="preserve"> </w:t>
      </w:r>
    </w:p>
    <w:p w14:paraId="7E8FD4FA" w14:textId="77777777" w:rsidR="00BF1F88" w:rsidRPr="0035302D" w:rsidRDefault="0035302D">
      <w:pPr>
        <w:pStyle w:val="Titoloparagrafo"/>
        <w:widowControl/>
        <w:outlineLvl w:val="0"/>
        <w:rPr>
          <w:i/>
          <w:iCs/>
        </w:rPr>
      </w:pPr>
      <w:r>
        <w:rPr>
          <w:i/>
          <w:iCs/>
        </w:rPr>
        <w:t xml:space="preserve">              </w:t>
      </w:r>
      <w:r w:rsidRPr="0035302D">
        <w:rPr>
          <w:i/>
          <w:iCs/>
        </w:rPr>
        <w:t>Acut</w:t>
      </w:r>
      <w:r w:rsidR="00BE6406" w:rsidRPr="0035302D">
        <w:rPr>
          <w:i/>
          <w:iCs/>
        </w:rPr>
        <w:t xml:space="preserve">e toxicity </w:t>
      </w:r>
    </w:p>
    <w:p w14:paraId="6EEA6777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</w:t>
      </w:r>
      <w:r w:rsidR="00BE6406" w:rsidRPr="00BE0B0B">
        <w:rPr>
          <w:b w:val="0"/>
          <w:i/>
          <w:iCs/>
        </w:rPr>
        <w:t xml:space="preserve">LD/LC50 values relevant for classification: </w:t>
      </w:r>
    </w:p>
    <w:p w14:paraId="319028C2" w14:textId="77777777" w:rsidR="00BF1F88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</w:t>
      </w:r>
      <w:r w:rsidR="00BE6406" w:rsidRPr="00BE0B0B">
        <w:rPr>
          <w:b w:val="0"/>
          <w:i/>
          <w:iCs/>
        </w:rPr>
        <w:t>Oral LD50&gt; 2000mg/kg (Rat)</w:t>
      </w:r>
    </w:p>
    <w:p w14:paraId="02785CF1" w14:textId="77777777" w:rsidR="0035302D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</w:p>
    <w:p w14:paraId="5E924172" w14:textId="77777777" w:rsidR="00BF1F88" w:rsidRPr="0035302D" w:rsidRDefault="0035302D">
      <w:pPr>
        <w:pStyle w:val="Titoloparagrafo"/>
        <w:widowControl/>
        <w:outlineLvl w:val="0"/>
        <w:rPr>
          <w:i/>
          <w:iCs/>
        </w:rPr>
      </w:pPr>
      <w:r>
        <w:rPr>
          <w:b w:val="0"/>
          <w:i/>
          <w:iCs/>
        </w:rPr>
        <w:t xml:space="preserve">               </w:t>
      </w:r>
      <w:r w:rsidR="00BE6406" w:rsidRPr="0035302D">
        <w:rPr>
          <w:i/>
          <w:iCs/>
        </w:rPr>
        <w:t xml:space="preserve">Primary irritant effect </w:t>
      </w:r>
    </w:p>
    <w:p w14:paraId="2BE59F97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O</w:t>
      </w:r>
      <w:r w:rsidR="00BE6406" w:rsidRPr="00BE0B0B">
        <w:rPr>
          <w:b w:val="0"/>
          <w:i/>
          <w:iCs/>
        </w:rPr>
        <w:t xml:space="preserve">n the skin: </w:t>
      </w:r>
      <w:r w:rsidR="00EC43B8" w:rsidRPr="00BE0B0B">
        <w:rPr>
          <w:b w:val="0"/>
          <w:i/>
          <w:iCs/>
        </w:rPr>
        <w:t>Slight</w:t>
      </w:r>
      <w:r w:rsidR="00BE6406" w:rsidRPr="00BE0B0B">
        <w:rPr>
          <w:b w:val="0"/>
          <w:i/>
          <w:iCs/>
        </w:rPr>
        <w:t xml:space="preserve"> Irritant </w:t>
      </w:r>
    </w:p>
    <w:p w14:paraId="232820ED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O</w:t>
      </w:r>
      <w:r w:rsidR="00BE6406" w:rsidRPr="00BE0B0B">
        <w:rPr>
          <w:b w:val="0"/>
          <w:i/>
          <w:iCs/>
        </w:rPr>
        <w:t xml:space="preserve">n the eye: Slight irritant effect. </w:t>
      </w:r>
    </w:p>
    <w:p w14:paraId="5583D8FF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A</w:t>
      </w:r>
      <w:r w:rsidR="00BE6406" w:rsidRPr="00BE0B0B">
        <w:rPr>
          <w:b w:val="0"/>
          <w:i/>
          <w:iCs/>
        </w:rPr>
        <w:t>fter inhalation: No further information available.</w:t>
      </w:r>
    </w:p>
    <w:p w14:paraId="3E28919E" w14:textId="77777777" w:rsidR="00BF1F88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Sensitization: No sensitiz</w:t>
      </w:r>
      <w:r w:rsidR="00BE6406" w:rsidRPr="00BE0B0B">
        <w:rPr>
          <w:b w:val="0"/>
          <w:i/>
          <w:iCs/>
        </w:rPr>
        <w:t xml:space="preserve">ing effect. </w:t>
      </w:r>
    </w:p>
    <w:p w14:paraId="35673237" w14:textId="77777777" w:rsid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</w:pPr>
    </w:p>
    <w:p w14:paraId="52FE3D53" w14:textId="77777777" w:rsid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             </w:t>
      </w:r>
      <w:r w:rsidRPr="00072645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Additional toxicological information:</w:t>
      </w:r>
      <w:r w:rsidRPr="00072645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 </w:t>
      </w:r>
    </w:p>
    <w:p w14:paraId="7E836EB8" w14:textId="77777777" w:rsid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ind w:leftChars="425" w:left="85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     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The product shows the following dangers according to the calculation method of the General EU Classification Guidelines for Preparations as issued in the latest version: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 </w:t>
      </w:r>
    </w:p>
    <w:p w14:paraId="133B7352" w14:textId="77777777" w:rsidR="00072645" w:rsidRP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ind w:leftChars="425" w:left="85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</w:t>
      </w:r>
      <w:r w:rsidRPr="00072645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General effects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: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 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Fumes generated during burning may cause "polymer fume fever" (flu-like symptons such as fever, chill, cough).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 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This may last for a whole day and night.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 </w:t>
      </w:r>
      <w:r w:rsidRPr="00072645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Fumes are not absorbed in skin. No sensitizing effect known.</w:t>
      </w:r>
    </w:p>
    <w:p w14:paraId="6AC3C89C" w14:textId="77777777" w:rsidR="00BF1F88" w:rsidRPr="00072645" w:rsidRDefault="00072645" w:rsidP="000726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ind w:leftChars="354" w:left="708"/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</w:pPr>
      <w:r>
        <w:rPr>
          <w:rFonts w:ascii="Helvetica" w:eastAsiaTheme="minorEastAsia" w:hAnsi="Helvetica" w:cs="Helvetica" w:hint="default"/>
          <w:color w:val="FFFFFF"/>
          <w:sz w:val="2"/>
          <w:szCs w:val="2"/>
          <w:lang w:val="en-US"/>
        </w:rPr>
        <w:t xml:space="preserve">40.0.1                     </w:t>
      </w:r>
      <w:r w:rsidRPr="00072645">
        <w:rPr>
          <w:rFonts w:ascii="Helvetica" w:eastAsiaTheme="minorEastAsia" w:hAnsi="Helvetica" w:cs="Helvetica" w:hint="default"/>
          <w:b/>
          <w:color w:val="FFFFFF"/>
          <w:sz w:val="2"/>
          <w:szCs w:val="2"/>
          <w:lang w:val="en-US"/>
        </w:rPr>
        <w:t xml:space="preserve"> </w:t>
      </w:r>
      <w:r w:rsidR="00BE6406" w:rsidRPr="00072645">
        <w:rPr>
          <w:rFonts w:ascii="Arial" w:eastAsia="Arial Unicode MS"/>
          <w:b/>
          <w:bCs/>
          <w:i/>
          <w:iCs/>
          <w:sz w:val="22"/>
          <w:szCs w:val="22"/>
          <w:lang w:val="en-US"/>
        </w:rPr>
        <w:t>CMR effects</w:t>
      </w:r>
    </w:p>
    <w:p w14:paraId="73F3EEDF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</w:t>
      </w:r>
      <w:r w:rsidR="00BE6406" w:rsidRPr="00BE0B0B">
        <w:rPr>
          <w:b w:val="0"/>
          <w:i/>
          <w:iCs/>
        </w:rPr>
        <w:t xml:space="preserve">Germ cell mutagenicity: Ames Assay- Negative. </w:t>
      </w:r>
    </w:p>
    <w:p w14:paraId="701FD7EC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</w:t>
      </w:r>
      <w:r w:rsidR="00BE6406" w:rsidRPr="00BE0B0B">
        <w:rPr>
          <w:b w:val="0"/>
          <w:i/>
          <w:iCs/>
        </w:rPr>
        <w:t>Carcinogenicity: No further information available.</w:t>
      </w:r>
    </w:p>
    <w:p w14:paraId="10AB5CC4" w14:textId="77777777" w:rsidR="00BF1F88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</w:t>
      </w:r>
      <w:r w:rsidR="00BE6406" w:rsidRPr="00BE0B0B">
        <w:rPr>
          <w:b w:val="0"/>
          <w:i/>
          <w:iCs/>
        </w:rPr>
        <w:t>Reproductive toxicity: No further information available.</w:t>
      </w:r>
    </w:p>
    <w:p w14:paraId="19129190" w14:textId="77777777" w:rsidR="0035302D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</w:p>
    <w:p w14:paraId="78670A4A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</w:t>
      </w:r>
      <w:r w:rsidR="00BE6406" w:rsidRPr="0035302D">
        <w:rPr>
          <w:i/>
          <w:iCs/>
        </w:rPr>
        <w:t>Aspiration hazard:</w:t>
      </w:r>
      <w:r w:rsidR="00BE6406" w:rsidRPr="00BE0B0B">
        <w:rPr>
          <w:b w:val="0"/>
          <w:i/>
          <w:iCs/>
        </w:rPr>
        <w:t xml:space="preserve"> No further information available.</w:t>
      </w:r>
    </w:p>
    <w:p w14:paraId="2402B5F1" w14:textId="77777777" w:rsidR="00BF1F88" w:rsidRPr="00BE0B0B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</w:t>
      </w:r>
      <w:r w:rsidR="00BE6406" w:rsidRPr="0035302D">
        <w:rPr>
          <w:i/>
          <w:iCs/>
        </w:rPr>
        <w:t>Specific target organ toxicity - single exposure:</w:t>
      </w:r>
      <w:r w:rsidR="00BE6406" w:rsidRPr="00BE0B0B">
        <w:rPr>
          <w:b w:val="0"/>
          <w:i/>
          <w:iCs/>
        </w:rPr>
        <w:t xml:space="preserve"> No further information available.</w:t>
      </w:r>
    </w:p>
    <w:p w14:paraId="170A982C" w14:textId="77777777" w:rsidR="00BF1F88" w:rsidRDefault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i/>
          <w:iCs/>
        </w:rPr>
        <w:t xml:space="preserve">              </w:t>
      </w:r>
      <w:r w:rsidR="00BE6406">
        <w:rPr>
          <w:i/>
          <w:iCs/>
        </w:rPr>
        <w:t>Specific target organ toxicity - repeated exposure:</w:t>
      </w:r>
      <w:r w:rsidR="00BE6406" w:rsidRPr="0035302D">
        <w:rPr>
          <w:b w:val="0"/>
          <w:i/>
          <w:iCs/>
        </w:rPr>
        <w:t xml:space="preserve"> No further information available.</w:t>
      </w:r>
    </w:p>
    <w:p w14:paraId="0C7C9D9D" w14:textId="77777777" w:rsidR="0035302D" w:rsidRDefault="0035302D">
      <w:pPr>
        <w:pStyle w:val="Titoloparagrafo"/>
        <w:widowControl/>
        <w:outlineLvl w:val="0"/>
        <w:rPr>
          <w:i/>
          <w:iCs/>
        </w:rPr>
      </w:pPr>
    </w:p>
    <w:p w14:paraId="23B74A68" w14:textId="77777777" w:rsidR="00BF1F88" w:rsidRDefault="00BE6406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2650ADF" wp14:editId="595EEDAB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1B767" id="officeArt object" o:spid="_x0000_s1026" style="position:absolute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EDR1hK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12. ECOLOGICAL INFORMATION</w:t>
      </w:r>
    </w:p>
    <w:p w14:paraId="49AE3E5D" w14:textId="77777777" w:rsidR="0035302D" w:rsidRDefault="0035302D" w:rsidP="0035302D">
      <w:pPr>
        <w:pStyle w:val="section1"/>
        <w:ind w:left="0" w:firstLine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</w:t>
      </w:r>
    </w:p>
    <w:p w14:paraId="3C9B53AC" w14:textId="77777777" w:rsidR="00BF1F88" w:rsidRPr="0035302D" w:rsidRDefault="0035302D" w:rsidP="0035302D">
      <w:pPr>
        <w:pStyle w:val="section1"/>
        <w:ind w:left="0" w:firstLine="0"/>
        <w:rPr>
          <w:rFonts w:ascii="Arial" w:hAnsi="Arial"/>
          <w:b/>
          <w:i/>
          <w:sz w:val="22"/>
          <w:szCs w:val="22"/>
        </w:rPr>
      </w:pPr>
      <w:r>
        <w:rPr>
          <w:i/>
          <w:sz w:val="22"/>
          <w:szCs w:val="22"/>
        </w:rPr>
        <w:t xml:space="preserve">     </w:t>
      </w:r>
      <w:r w:rsidR="00BE6406" w:rsidRPr="0035302D">
        <w:rPr>
          <w:rFonts w:ascii="Arial" w:hAnsi="Arial"/>
          <w:b/>
          <w:i/>
          <w:sz w:val="22"/>
          <w:szCs w:val="22"/>
        </w:rPr>
        <w:t xml:space="preserve">12.1 Toxicity </w:t>
      </w:r>
    </w:p>
    <w:p w14:paraId="2DE5B7D1" w14:textId="77777777" w:rsidR="00BF1F88" w:rsidRPr="0035302D" w:rsidRDefault="008F49CD">
      <w:pPr>
        <w:pStyle w:val="section1"/>
        <w:ind w:left="0" w:firstLine="614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</w:t>
      </w:r>
      <w:r w:rsidR="00BE6406" w:rsidRPr="0035302D">
        <w:rPr>
          <w:i/>
          <w:sz w:val="22"/>
          <w:szCs w:val="22"/>
        </w:rPr>
        <w:t xml:space="preserve">Aquatic toxicity: No further relevant information available. </w:t>
      </w:r>
    </w:p>
    <w:p w14:paraId="60C98798" w14:textId="77777777" w:rsidR="0035302D" w:rsidRDefault="0035302D" w:rsidP="0035302D">
      <w:pPr>
        <w:pStyle w:val="section1"/>
        <w:ind w:left="0" w:firstLine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</w:t>
      </w:r>
    </w:p>
    <w:p w14:paraId="2E63B4AD" w14:textId="77777777" w:rsidR="00BF1F88" w:rsidRPr="008F49CD" w:rsidRDefault="0035302D" w:rsidP="0035302D">
      <w:pPr>
        <w:pStyle w:val="Titoloparagrafo"/>
        <w:widowControl/>
        <w:outlineLvl w:val="0"/>
        <w:rPr>
          <w:i/>
        </w:rPr>
      </w:pPr>
      <w:r>
        <w:rPr>
          <w:i/>
        </w:rPr>
        <w:t xml:space="preserve">     </w:t>
      </w:r>
      <w:r w:rsidR="00BE6406" w:rsidRPr="008F49CD">
        <w:rPr>
          <w:i/>
          <w:iCs/>
        </w:rPr>
        <w:t xml:space="preserve">12.2 Persistence and degradability: </w:t>
      </w:r>
    </w:p>
    <w:p w14:paraId="42171E40" w14:textId="77777777" w:rsidR="00BF1F88" w:rsidRPr="0035302D" w:rsidRDefault="0035302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</w:t>
      </w:r>
      <w:r w:rsidR="008F49CD">
        <w:rPr>
          <w:b w:val="0"/>
          <w:i/>
          <w:iCs/>
        </w:rPr>
        <w:t xml:space="preserve">  </w:t>
      </w:r>
      <w:r w:rsidR="00BE6406" w:rsidRPr="0035302D">
        <w:rPr>
          <w:b w:val="0"/>
          <w:i/>
          <w:iCs/>
        </w:rPr>
        <w:t>Biodegradation (Alga) (non GLP)</w:t>
      </w:r>
    </w:p>
    <w:p w14:paraId="0BF04915" w14:textId="77777777" w:rsidR="00BF1F88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                        </w:t>
      </w:r>
      <w:r w:rsidR="00BE6406" w:rsidRPr="0035302D">
        <w:rPr>
          <w:b w:val="0"/>
          <w:i/>
          <w:iCs/>
        </w:rPr>
        <w:t>Biodegradable</w:t>
      </w:r>
    </w:p>
    <w:p w14:paraId="1C305737" w14:textId="77777777" w:rsidR="008F49CD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</w:p>
    <w:p w14:paraId="058E8F62" w14:textId="77777777" w:rsidR="00BF1F88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</w:t>
      </w:r>
      <w:r w:rsidRPr="008F49CD">
        <w:rPr>
          <w:i/>
          <w:iCs/>
        </w:rPr>
        <w:t xml:space="preserve"> </w:t>
      </w:r>
      <w:r w:rsidR="00BE6406" w:rsidRPr="008F49CD">
        <w:rPr>
          <w:i/>
          <w:iCs/>
        </w:rPr>
        <w:t>12.3 Bioaccumulative potential:</w:t>
      </w:r>
      <w:r w:rsidR="00BE6406" w:rsidRPr="0035302D">
        <w:rPr>
          <w:b w:val="0"/>
          <w:i/>
          <w:iCs/>
        </w:rPr>
        <w:t xml:space="preserve"> No further relevant information available.</w:t>
      </w:r>
    </w:p>
    <w:p w14:paraId="491F5122" w14:textId="77777777" w:rsidR="008F49CD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</w:p>
    <w:p w14:paraId="51785779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</w:t>
      </w:r>
      <w:r w:rsidR="00BE6406" w:rsidRPr="008F49CD">
        <w:rPr>
          <w:i/>
          <w:iCs/>
        </w:rPr>
        <w:t xml:space="preserve">12.4 Mobility in soil: </w:t>
      </w:r>
      <w:r w:rsidR="00BE6406" w:rsidRPr="0035302D">
        <w:rPr>
          <w:b w:val="0"/>
          <w:i/>
          <w:iCs/>
        </w:rPr>
        <w:t>No further relevant information available.</w:t>
      </w:r>
    </w:p>
    <w:p w14:paraId="10C099CC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</w:t>
      </w:r>
      <w:r w:rsidR="00BE6406" w:rsidRPr="0035302D">
        <w:rPr>
          <w:b w:val="0"/>
          <w:i/>
          <w:iCs/>
        </w:rPr>
        <w:t xml:space="preserve">Other information </w:t>
      </w:r>
    </w:p>
    <w:p w14:paraId="47D8DC9C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</w:t>
      </w:r>
      <w:r w:rsidR="00BE6406" w:rsidRPr="0035302D">
        <w:rPr>
          <w:b w:val="0"/>
          <w:i/>
          <w:iCs/>
        </w:rPr>
        <w:t xml:space="preserve">Bacterial Acute Tox &gt; 3000mg/L non-GLP </w:t>
      </w:r>
    </w:p>
    <w:p w14:paraId="65941AAC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</w:t>
      </w:r>
      <w:r w:rsidR="00BE6406" w:rsidRPr="0035302D">
        <w:rPr>
          <w:b w:val="0"/>
          <w:i/>
          <w:iCs/>
        </w:rPr>
        <w:t xml:space="preserve">Alga Actue Tox 13.2mg/L (48Hr) 12.2mg (72Hr) non-GLP </w:t>
      </w:r>
    </w:p>
    <w:p w14:paraId="7DD015B1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</w:t>
      </w:r>
      <w:r w:rsidR="00BE6406" w:rsidRPr="0035302D">
        <w:rPr>
          <w:b w:val="0"/>
          <w:i/>
          <w:iCs/>
        </w:rPr>
        <w:t>Ecotoxical effects: no data</w:t>
      </w:r>
    </w:p>
    <w:p w14:paraId="32DD2601" w14:textId="77777777" w:rsidR="00BF1F88" w:rsidRPr="0035302D" w:rsidRDefault="00BF1F88" w:rsidP="0035302D">
      <w:pPr>
        <w:pStyle w:val="Titoloparagrafo"/>
        <w:widowControl/>
        <w:outlineLvl w:val="0"/>
        <w:rPr>
          <w:b w:val="0"/>
          <w:i/>
          <w:iCs/>
        </w:rPr>
      </w:pPr>
    </w:p>
    <w:p w14:paraId="6907D432" w14:textId="77777777" w:rsidR="00BF1F88" w:rsidRPr="008F49CD" w:rsidRDefault="008F49CD" w:rsidP="0035302D">
      <w:pPr>
        <w:pStyle w:val="Titoloparagrafo"/>
        <w:widowControl/>
        <w:outlineLvl w:val="0"/>
        <w:rPr>
          <w:i/>
          <w:iCs/>
        </w:rPr>
      </w:pPr>
      <w:r>
        <w:rPr>
          <w:b w:val="0"/>
          <w:i/>
          <w:iCs/>
        </w:rPr>
        <w:t xml:space="preserve">     </w:t>
      </w:r>
      <w:r w:rsidR="00BE6406" w:rsidRPr="008F49CD">
        <w:rPr>
          <w:i/>
          <w:iCs/>
        </w:rPr>
        <w:t>12.5 Result of PBT and vPvB assessment</w:t>
      </w:r>
    </w:p>
    <w:p w14:paraId="6C646837" w14:textId="77777777" w:rsidR="00BF1F88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</w:t>
      </w:r>
      <w:r w:rsidR="00BE6406" w:rsidRPr="0035302D">
        <w:rPr>
          <w:b w:val="0"/>
          <w:i/>
          <w:iCs/>
        </w:rPr>
        <w:t>PBT: No further relevant information available.</w:t>
      </w:r>
    </w:p>
    <w:p w14:paraId="62FEEEF4" w14:textId="77777777" w:rsidR="00BF1F88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        </w:t>
      </w:r>
      <w:r w:rsidR="00BE6406" w:rsidRPr="0035302D">
        <w:rPr>
          <w:b w:val="0"/>
          <w:i/>
          <w:iCs/>
        </w:rPr>
        <w:t>vPvB: No further relevant information available.</w:t>
      </w:r>
    </w:p>
    <w:p w14:paraId="6921F2E9" w14:textId="77777777" w:rsidR="008F49CD" w:rsidRPr="0035302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</w:p>
    <w:p w14:paraId="5670C08A" w14:textId="77777777" w:rsidR="008F49CD" w:rsidRDefault="008F49CD" w:rsidP="0035302D">
      <w:pPr>
        <w:pStyle w:val="Titoloparagrafo"/>
        <w:widowControl/>
        <w:outlineLvl w:val="0"/>
        <w:rPr>
          <w:b w:val="0"/>
          <w:i/>
          <w:iCs/>
        </w:rPr>
      </w:pPr>
      <w:r>
        <w:rPr>
          <w:b w:val="0"/>
          <w:i/>
          <w:iCs/>
        </w:rPr>
        <w:t xml:space="preserve">     </w:t>
      </w:r>
      <w:r w:rsidR="00BE6406" w:rsidRPr="008F49CD">
        <w:rPr>
          <w:i/>
          <w:iCs/>
        </w:rPr>
        <w:t>12.6 Other adverse effects:</w:t>
      </w:r>
      <w:r w:rsidR="00BE6406" w:rsidRPr="0035302D">
        <w:rPr>
          <w:b w:val="0"/>
          <w:i/>
          <w:iCs/>
        </w:rPr>
        <w:t xml:space="preserve"> No further relevant information available.</w:t>
      </w:r>
    </w:p>
    <w:p w14:paraId="3E975D8D" w14:textId="77777777" w:rsidR="00BF1F88" w:rsidRPr="0035302D" w:rsidRDefault="00BE6406" w:rsidP="0035302D">
      <w:pPr>
        <w:pStyle w:val="Titoloparagrafo"/>
        <w:widowControl/>
        <w:outlineLvl w:val="0"/>
        <w:rPr>
          <w:i/>
        </w:rPr>
      </w:pPr>
      <w:r w:rsidRPr="0035302D">
        <w:rPr>
          <w:i/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29D09F1A" wp14:editId="43746417">
                <wp:simplePos x="0" y="0"/>
                <wp:positionH relativeFrom="column">
                  <wp:posOffset>7937</wp:posOffset>
                </wp:positionH>
                <wp:positionV relativeFrom="line">
                  <wp:posOffset>177482</wp:posOffset>
                </wp:positionV>
                <wp:extent cx="6101716" cy="635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104F6" id="officeArt object" o:spid="_x0000_s1026" style="position:absolute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6pt,13.95pt" to="481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" strokeweight=".25pt">
                <w10:wrap anchory="line"/>
              </v:line>
            </w:pict>
          </mc:Fallback>
        </mc:AlternateContent>
      </w:r>
    </w:p>
    <w:p w14:paraId="4FECC7E2" w14:textId="77777777" w:rsidR="00BF1F88" w:rsidRDefault="00BE6406">
      <w:pPr>
        <w:pStyle w:val="Titoloparagrafo"/>
        <w:widowControl/>
      </w:pPr>
      <w:r>
        <w:t>13. DISPOSAL CONSIDERATIONS</w:t>
      </w:r>
    </w:p>
    <w:p w14:paraId="49BD04E3" w14:textId="77777777" w:rsidR="008F49CD" w:rsidRDefault="008F49CD">
      <w:pPr>
        <w:pStyle w:val="Titoloparagrafo"/>
        <w:widowControl/>
      </w:pPr>
    </w:p>
    <w:p w14:paraId="737165DB" w14:textId="77777777" w:rsidR="00BF1F88" w:rsidRDefault="008F49CD" w:rsidP="008F49CD">
      <w:pPr>
        <w:pStyle w:val="TestoSDS"/>
        <w:widowControl/>
        <w:rPr>
          <w:b/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    </w:t>
      </w:r>
      <w:r w:rsidR="00BE6406" w:rsidRPr="008F49CD">
        <w:rPr>
          <w:b/>
          <w:bCs/>
          <w:i/>
          <w:iCs/>
          <w:sz w:val="22"/>
          <w:szCs w:val="22"/>
        </w:rPr>
        <w:t>13.1 Waste treatment methods</w:t>
      </w:r>
    </w:p>
    <w:p w14:paraId="605D8A41" w14:textId="77777777" w:rsidR="00BF1F88" w:rsidRDefault="008F49CD">
      <w:pPr>
        <w:pStyle w:val="section1"/>
        <w:tabs>
          <w:tab w:val="clear" w:pos="2977"/>
        </w:tabs>
        <w:ind w:left="567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Recommendation: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Disposal must be made according to official regulations. </w:t>
      </w:r>
    </w:p>
    <w:p w14:paraId="7F8DB7A7" w14:textId="77777777" w:rsidR="008F49CD" w:rsidRPr="008F49CD" w:rsidRDefault="008F49CD">
      <w:pPr>
        <w:pStyle w:val="section1"/>
        <w:tabs>
          <w:tab w:val="clear" w:pos="2977"/>
        </w:tabs>
        <w:ind w:left="567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</w:p>
    <w:p w14:paraId="7ACB6BEA" w14:textId="77777777" w:rsidR="00BF1F88" w:rsidRPr="008F49CD" w:rsidRDefault="008F49CD">
      <w:pPr>
        <w:pStyle w:val="section1"/>
        <w:tabs>
          <w:tab w:val="clear" w:pos="2977"/>
        </w:tabs>
        <w:ind w:left="567" w:firstLine="0"/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Uncleaned packaging</w:t>
      </w:r>
    </w:p>
    <w:p w14:paraId="68F7DFB9" w14:textId="77777777" w:rsidR="00BF1F88" w:rsidRPr="008F49CD" w:rsidRDefault="008F49CD">
      <w:pPr>
        <w:pStyle w:val="section1"/>
        <w:tabs>
          <w:tab w:val="clear" w:pos="2977"/>
        </w:tabs>
        <w:ind w:left="567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</w:t>
      </w:r>
      <w:r w:rsidR="00BE6406" w:rsidRPr="008F49CD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Recommendation: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Disposal must be made according to official regulations.</w:t>
      </w:r>
    </w:p>
    <w:p w14:paraId="084EB5D2" w14:textId="77777777" w:rsidR="00BF1F88" w:rsidRPr="008F49CD" w:rsidRDefault="00BF1F88">
      <w:pPr>
        <w:pStyle w:val="section1"/>
        <w:tabs>
          <w:tab w:val="clear" w:pos="2977"/>
        </w:tabs>
        <w:ind w:left="567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</w:p>
    <w:p w14:paraId="4EA1E532" w14:textId="77777777" w:rsidR="00BF1F88" w:rsidRDefault="00BE6406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6330904F" wp14:editId="591D0B40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BB196" id="officeArt object" o:spid="_x0000_s1026" style="position:absolute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AxYRxm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14. TRANSPORT INFORMATION</w:t>
      </w:r>
    </w:p>
    <w:p w14:paraId="33E299F0" w14:textId="77777777" w:rsidR="009F4337" w:rsidRDefault="00BE6406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/>
          <w:bCs/>
          <w:i/>
          <w:iCs/>
          <w:sz w:val="22"/>
          <w:szCs w:val="22"/>
        </w:rPr>
        <w:t xml:space="preserve">14.1 UN-Number: </w:t>
      </w:r>
      <w:r w:rsidR="009F4337" w:rsidRPr="008F49CD">
        <w:rPr>
          <w:bCs/>
          <w:i/>
          <w:iCs/>
          <w:sz w:val="22"/>
          <w:szCs w:val="22"/>
        </w:rPr>
        <w:t>Not applicable.</w:t>
      </w:r>
    </w:p>
    <w:p w14:paraId="17385FCF" w14:textId="77777777" w:rsidR="00BF1F88" w:rsidRDefault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      </w:t>
      </w:r>
      <w:r w:rsidR="00BE6406" w:rsidRPr="008F49CD">
        <w:rPr>
          <w:bCs/>
          <w:i/>
          <w:iCs/>
          <w:sz w:val="22"/>
          <w:szCs w:val="22"/>
        </w:rPr>
        <w:t>ADR, IMDG, IATA</w:t>
      </w:r>
    </w:p>
    <w:p w14:paraId="68C056F2" w14:textId="77777777" w:rsidR="00AF1403" w:rsidRPr="008F49CD" w:rsidRDefault="00AF1403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</w:p>
    <w:p w14:paraId="35D47E72" w14:textId="77777777" w:rsidR="00BF1F88" w:rsidRPr="00AF1403" w:rsidRDefault="00BE6406">
      <w:pPr>
        <w:pStyle w:val="TestoSDS"/>
        <w:widowControl/>
        <w:ind w:firstLine="400"/>
        <w:rPr>
          <w:b/>
          <w:bCs/>
          <w:i/>
          <w:iCs/>
          <w:sz w:val="22"/>
          <w:szCs w:val="22"/>
        </w:rPr>
      </w:pPr>
      <w:r w:rsidRPr="00AF1403">
        <w:rPr>
          <w:b/>
          <w:bCs/>
          <w:i/>
          <w:iCs/>
          <w:sz w:val="22"/>
          <w:szCs w:val="22"/>
        </w:rPr>
        <w:t xml:space="preserve">14.2 UN proper shipping name: </w:t>
      </w:r>
      <w:r w:rsidR="00EC43B8" w:rsidRPr="008F49CD">
        <w:rPr>
          <w:bCs/>
          <w:i/>
          <w:iCs/>
          <w:sz w:val="22"/>
          <w:szCs w:val="22"/>
        </w:rPr>
        <w:t>Not applicable.</w:t>
      </w:r>
    </w:p>
    <w:p w14:paraId="3403B0E9" w14:textId="77777777" w:rsidR="00BF1F88" w:rsidRPr="008F49CD" w:rsidRDefault="00AF1403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      </w:t>
      </w:r>
      <w:r w:rsidR="00BE6406" w:rsidRPr="008F49CD">
        <w:rPr>
          <w:bCs/>
          <w:i/>
          <w:iCs/>
          <w:sz w:val="22"/>
          <w:szCs w:val="22"/>
        </w:rPr>
        <w:t xml:space="preserve">ADR, </w:t>
      </w:r>
      <w:r w:rsidR="00EC43B8">
        <w:rPr>
          <w:bCs/>
          <w:i/>
          <w:iCs/>
          <w:sz w:val="22"/>
          <w:szCs w:val="22"/>
        </w:rPr>
        <w:t>AND, IMDG, IATA</w:t>
      </w:r>
    </w:p>
    <w:p w14:paraId="0CA697CA" w14:textId="77777777" w:rsidR="00AF1403" w:rsidRDefault="00EC43B8" w:rsidP="00EC43B8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    </w:t>
      </w:r>
    </w:p>
    <w:p w14:paraId="6E19DC3F" w14:textId="77777777" w:rsidR="00BF1F88" w:rsidRP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14.3 Transport hazard class(es): </w:t>
      </w:r>
      <w:r w:rsidR="00EC43B8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Not applicable.</w:t>
      </w:r>
    </w:p>
    <w:p w14:paraId="7123621B" w14:textId="77777777" w:rsidR="00EC43B8" w:rsidRPr="008F49CD" w:rsidRDefault="00AF1403" w:rsidP="00EC43B8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 </w:t>
      </w:r>
      <w:r w:rsidR="00EC43B8"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 xml:space="preserve"> </w:t>
      </w:r>
      <w:r w:rsidR="00EC43B8" w:rsidRPr="008F49CD">
        <w:rPr>
          <w:bCs/>
          <w:i/>
          <w:iCs/>
          <w:sz w:val="22"/>
          <w:szCs w:val="22"/>
        </w:rPr>
        <w:t xml:space="preserve">ADR, </w:t>
      </w:r>
      <w:r w:rsidR="00EC43B8">
        <w:rPr>
          <w:bCs/>
          <w:i/>
          <w:iCs/>
          <w:sz w:val="22"/>
          <w:szCs w:val="22"/>
        </w:rPr>
        <w:t>AND, IMDG, IATA</w:t>
      </w:r>
    </w:p>
    <w:p w14:paraId="7577A482" w14:textId="77777777" w:rsidR="00BF1F88" w:rsidRPr="008F49CD" w:rsidRDefault="00BF1F88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</w:p>
    <w:p w14:paraId="09EF156D" w14:textId="77777777" w:rsidR="00BF1F88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Class: Not applicable. </w:t>
      </w:r>
    </w:p>
    <w:p w14:paraId="3415B65D" w14:textId="77777777" w:rsid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</w:p>
    <w:p w14:paraId="4001D75D" w14:textId="77777777" w:rsidR="00EC43B8" w:rsidRDefault="00AF1403" w:rsidP="00EC43B8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14.4 Packing group: </w:t>
      </w:r>
      <w:r w:rsidR="00EC43B8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Not applicable.</w:t>
      </w:r>
    </w:p>
    <w:p w14:paraId="21AFF2DD" w14:textId="77777777" w:rsidR="00BF1F88" w:rsidRDefault="00EC43B8" w:rsidP="00EC43B8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    </w:t>
      </w:r>
      <w:r w:rsidR="00AF1403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ADR, IMDG, IATA</w:t>
      </w:r>
    </w:p>
    <w:p w14:paraId="7604C739" w14:textId="77777777" w:rsid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</w:p>
    <w:p w14:paraId="305BC5BA" w14:textId="77777777" w:rsidR="00BF1F88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14.5 Environmental hazards: </w:t>
      </w:r>
    </w:p>
    <w:p w14:paraId="4BBD3953" w14:textId="77777777" w:rsidR="00AF1403" w:rsidRP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</w:pPr>
    </w:p>
    <w:p w14:paraId="354D0D4E" w14:textId="77777777" w:rsidR="00BF1F88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Marine pollutant: No</w:t>
      </w:r>
    </w:p>
    <w:p w14:paraId="68042F3E" w14:textId="77777777" w:rsid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</w:p>
    <w:p w14:paraId="0395496D" w14:textId="77777777" w:rsidR="00BF1F88" w:rsidRPr="008F49CD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14.6 Special precautions for user: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Not applicable. </w:t>
      </w:r>
    </w:p>
    <w:p w14:paraId="112E7D4B" w14:textId="77777777" w:rsid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 </w:t>
      </w:r>
    </w:p>
    <w:p w14:paraId="3F895D8B" w14:textId="77777777" w:rsidR="00AF1403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14.7 Transport in bulk according to Annex II of MARPOL 73/78 and the IBC Code: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</w:t>
      </w:r>
    </w:p>
    <w:p w14:paraId="13D67949" w14:textId="77777777" w:rsidR="00BF1F88" w:rsidRPr="008F49CD" w:rsidRDefault="00AF1403" w:rsidP="00AF1403">
      <w:pPr>
        <w:pStyle w:val="section1"/>
        <w:ind w:left="0" w:firstLine="0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      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Not applicable. </w:t>
      </w:r>
    </w:p>
    <w:p w14:paraId="25F7AC8E" w14:textId="77777777" w:rsidR="00AF1403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</w:t>
      </w:r>
      <w:r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T</w:t>
      </w:r>
      <w:r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ransport/Additional information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</w:t>
      </w:r>
    </w:p>
    <w:p w14:paraId="29A37E8E" w14:textId="77777777" w:rsidR="00BF1F88" w:rsidRPr="008F49CD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Avoid direct sunlight. Make sur</w:t>
      </w: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e of no damage, corrosion, leaks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on the receptacles.</w:t>
      </w:r>
    </w:p>
    <w:p w14:paraId="003AE58E" w14:textId="77777777" w:rsidR="00BF1F88" w:rsidRPr="008F49CD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Take necessary measures for preventing cargo shift. </w:t>
      </w:r>
    </w:p>
    <w:p w14:paraId="6E853580" w14:textId="77777777" w:rsidR="00AF1403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</w:p>
    <w:p w14:paraId="07626332" w14:textId="77777777" w:rsidR="00BF1F88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  <w:r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  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 xml:space="preserve">UN 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“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Model Regulation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”</w:t>
      </w:r>
      <w:r w:rsidR="00BE6406" w:rsidRPr="00AF1403">
        <w:rPr>
          <w:rFonts w:ascii="Arial" w:eastAsia="Arial Unicode MS" w:hAnsi="Arial Unicode MS" w:cs="Arial Unicode MS"/>
          <w:b/>
          <w:bCs/>
          <w:i/>
          <w:iCs/>
          <w:spacing w:val="0"/>
          <w:sz w:val="22"/>
          <w:szCs w:val="22"/>
        </w:rPr>
        <w:t>:</w:t>
      </w:r>
      <w:r w:rsidR="00BE6406" w:rsidRPr="008F49CD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 xml:space="preserve"> </w:t>
      </w:r>
      <w:r w:rsidR="00EC43B8"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  <w:t>-</w:t>
      </w:r>
    </w:p>
    <w:p w14:paraId="6484220B" w14:textId="77777777" w:rsidR="00AF1403" w:rsidRPr="008F49CD" w:rsidRDefault="00AF1403">
      <w:pPr>
        <w:pStyle w:val="section1"/>
        <w:rPr>
          <w:rFonts w:ascii="Arial" w:eastAsia="Arial Unicode MS" w:hAnsi="Arial Unicode MS" w:cs="Arial Unicode MS"/>
          <w:bCs/>
          <w:i/>
          <w:iCs/>
          <w:spacing w:val="0"/>
          <w:sz w:val="22"/>
          <w:szCs w:val="22"/>
        </w:rPr>
      </w:pPr>
    </w:p>
    <w:p w14:paraId="3C1AF8A2" w14:textId="77777777" w:rsidR="00BF1F88" w:rsidRDefault="00BE6406" w:rsidP="00EC43B8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4A458D50" wp14:editId="694B0197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C4B82" id="officeArt object" o:spid="_x0000_s1026" style="position:absolute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Jwtaw2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15. REGULATORY INFORMATION</w:t>
      </w:r>
    </w:p>
    <w:p w14:paraId="71C12342" w14:textId="77777777" w:rsidR="00AF1403" w:rsidRDefault="00AF1403" w:rsidP="00EC43B8">
      <w:pPr>
        <w:pStyle w:val="TestoSDS"/>
        <w:widowControl/>
        <w:rPr>
          <w:b/>
          <w:bCs/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="00BE6406" w:rsidRPr="00AF1403">
        <w:rPr>
          <w:b/>
          <w:bCs/>
          <w:i/>
          <w:iCs/>
          <w:sz w:val="22"/>
          <w:szCs w:val="22"/>
        </w:rPr>
        <w:t xml:space="preserve">15.1 Safety, health and environmental regulations/ legislation specific for the substance or </w:t>
      </w:r>
    </w:p>
    <w:p w14:paraId="197294F6" w14:textId="77777777" w:rsidR="00EC43B8" w:rsidRPr="00EC43B8" w:rsidRDefault="00AF1403" w:rsidP="00EC43B8">
      <w:pPr>
        <w:pStyle w:val="TestoSDS"/>
        <w:widowControl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</w:t>
      </w:r>
      <w:r w:rsidR="00EC43B8">
        <w:rPr>
          <w:b/>
          <w:bCs/>
          <w:i/>
          <w:iCs/>
          <w:sz w:val="22"/>
          <w:szCs w:val="22"/>
        </w:rPr>
        <w:t xml:space="preserve">mixture: </w:t>
      </w:r>
      <w:r w:rsidR="00EC43B8" w:rsidRPr="00EC43B8">
        <w:rPr>
          <w:bCs/>
          <w:i/>
          <w:iCs/>
          <w:sz w:val="22"/>
          <w:szCs w:val="22"/>
        </w:rPr>
        <w:t>No further relevant information available</w:t>
      </w:r>
      <w:r w:rsidR="00EC43B8">
        <w:rPr>
          <w:bCs/>
          <w:i/>
          <w:iCs/>
          <w:sz w:val="22"/>
          <w:szCs w:val="22"/>
        </w:rPr>
        <w:t>.</w:t>
      </w:r>
    </w:p>
    <w:p w14:paraId="5BC9701E" w14:textId="77777777" w:rsid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</w:rPr>
        <w:t xml:space="preserve">        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</w:t>
      </w:r>
    </w:p>
    <w:p w14:paraId="59DF0511" w14:textId="77777777" w:rsidR="00EC43B8" w:rsidRP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             </w:t>
      </w:r>
      <w:r w:rsidRPr="00EC43B8">
        <w:rPr>
          <w:rFonts w:ascii="Arial" w:eastAsia="Arial Unicode MS"/>
          <w:b/>
          <w:bCs/>
          <w:i/>
          <w:iCs/>
          <w:sz w:val="22"/>
          <w:szCs w:val="22"/>
          <w:lang w:val="en-US"/>
        </w:rPr>
        <w:t>Labelling according to Regulation (EC) No 1272/2008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: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Not applicable</w:t>
      </w: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.</w:t>
      </w:r>
    </w:p>
    <w:p w14:paraId="5BD232AB" w14:textId="77777777" w:rsid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            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Hazard pictograms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: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Not applicable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 </w:t>
      </w: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.</w:t>
      </w:r>
    </w:p>
    <w:p w14:paraId="29EEADA1" w14:textId="77777777" w:rsid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            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Signal word : 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Not applicable</w:t>
      </w: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.</w:t>
      </w:r>
    </w:p>
    <w:p w14:paraId="4487B55B" w14:textId="77777777" w:rsidR="00EC43B8" w:rsidRP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        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 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Hazard statements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: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 xml:space="preserve"> Not applicable</w:t>
      </w:r>
      <w:r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.</w:t>
      </w:r>
    </w:p>
    <w:p w14:paraId="254542EB" w14:textId="77777777" w:rsidR="00EC43B8" w:rsidRP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Times" w:eastAsiaTheme="minorEastAsia" w:hAnsi="Times" w:cs="Times" w:hint="default"/>
          <w:b/>
          <w:bCs/>
          <w:i/>
          <w:iCs/>
          <w:color w:val="auto"/>
          <w:sz w:val="26"/>
          <w:szCs w:val="26"/>
          <w:lang w:val="en-US"/>
        </w:rPr>
        <w:t xml:space="preserve">          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National regulations</w:t>
      </w: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:</w:t>
      </w:r>
      <w:r>
        <w:rPr>
          <w:rFonts w:ascii="Times" w:eastAsiaTheme="minorEastAsia" w:hAnsi="Times" w:cs="Times" w:hint="default"/>
          <w:b/>
          <w:bCs/>
          <w:i/>
          <w:iCs/>
          <w:color w:val="auto"/>
          <w:sz w:val="26"/>
          <w:szCs w:val="26"/>
          <w:lang w:val="en-US"/>
        </w:rPr>
        <w:t xml:space="preserve"> 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No further information available.</w:t>
      </w:r>
    </w:p>
    <w:p w14:paraId="6D25098F" w14:textId="77777777" w:rsidR="00EC43B8" w:rsidRPr="00EC43B8" w:rsidRDefault="00EC43B8" w:rsidP="00EC4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Fonts w:ascii="Arial" w:eastAsia="Arial Unicode MS" w:hint="default"/>
          <w:bCs/>
          <w:i/>
          <w:iCs/>
          <w:sz w:val="22"/>
          <w:szCs w:val="22"/>
          <w:lang w:val="en-US"/>
        </w:rPr>
      </w:pPr>
      <w:r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 xml:space="preserve">            </w:t>
      </w:r>
      <w:r w:rsidRPr="00EC43B8">
        <w:rPr>
          <w:rFonts w:ascii="Arial" w:eastAsia="Arial Unicode MS" w:hint="default"/>
          <w:b/>
          <w:bCs/>
          <w:i/>
          <w:iCs/>
          <w:sz w:val="22"/>
          <w:szCs w:val="22"/>
          <w:lang w:val="en-US"/>
        </w:rPr>
        <w:t>Other regulations, limitations and prohibitive regulations</w:t>
      </w:r>
      <w:r>
        <w:rPr>
          <w:rFonts w:ascii="Times" w:eastAsiaTheme="minorEastAsia" w:hAnsi="Times" w:cs="Times" w:hint="default"/>
          <w:b/>
          <w:bCs/>
          <w:i/>
          <w:iCs/>
          <w:color w:val="auto"/>
          <w:sz w:val="26"/>
          <w:szCs w:val="26"/>
          <w:lang w:val="en-US"/>
        </w:rPr>
        <w:t xml:space="preserve">: </w:t>
      </w:r>
      <w:r w:rsidRPr="00EC43B8">
        <w:rPr>
          <w:rFonts w:ascii="Arial" w:eastAsia="Arial Unicode MS" w:hint="default"/>
          <w:bCs/>
          <w:i/>
          <w:iCs/>
          <w:sz w:val="22"/>
          <w:szCs w:val="22"/>
          <w:lang w:val="en-US"/>
        </w:rPr>
        <w:t>No further information available.</w:t>
      </w:r>
    </w:p>
    <w:p w14:paraId="40ECAB22" w14:textId="77777777" w:rsidR="00BF1F88" w:rsidRPr="008F49CD" w:rsidRDefault="00BF1F88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</w:p>
    <w:p w14:paraId="526E1EAD" w14:textId="77777777" w:rsidR="00BF1F88" w:rsidRPr="008F49CD" w:rsidRDefault="00AF1403" w:rsidP="0021682E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</w:t>
      </w:r>
    </w:p>
    <w:p w14:paraId="659BBF31" w14:textId="77777777" w:rsidR="00BF1F88" w:rsidRDefault="00BF1F88">
      <w:pPr>
        <w:pStyle w:val="TestoSDS"/>
        <w:widowControl/>
      </w:pPr>
    </w:p>
    <w:p w14:paraId="2302ADAB" w14:textId="77777777" w:rsidR="00BF1F88" w:rsidRDefault="00BE6406">
      <w:pPr>
        <w:pStyle w:val="Titoloparagrafo"/>
        <w:widowControl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D88DB4A" wp14:editId="06519322">
                <wp:simplePos x="0" y="0"/>
                <wp:positionH relativeFrom="column">
                  <wp:posOffset>-52387</wp:posOffset>
                </wp:positionH>
                <wp:positionV relativeFrom="line">
                  <wp:posOffset>-1587</wp:posOffset>
                </wp:positionV>
                <wp:extent cx="6101716" cy="635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A4065" id="officeArt object" o:spid="_x0000_s1026" style="position:absolute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.1pt,-.1pt" to="47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" strokeweight=".25pt">
                <w10:wrap anchory="line"/>
              </v:line>
            </w:pict>
          </mc:Fallback>
        </mc:AlternateContent>
      </w:r>
      <w:r>
        <w:t>16. OTHER INFORMATION</w:t>
      </w:r>
    </w:p>
    <w:p w14:paraId="38CD3E0E" w14:textId="77777777" w:rsidR="00BF1F88" w:rsidRPr="00985214" w:rsidRDefault="00BE6406" w:rsidP="00985214">
      <w:pPr>
        <w:pStyle w:val="TestoSDS"/>
        <w:widowControl/>
        <w:ind w:leftChars="213" w:left="426"/>
        <w:rPr>
          <w:b/>
          <w:bCs/>
          <w:i/>
          <w:iCs/>
        </w:rPr>
      </w:pPr>
      <w:r w:rsidRPr="008F49CD">
        <w:rPr>
          <w:bCs/>
          <w:i/>
          <w:iCs/>
          <w:sz w:val="22"/>
          <w:szCs w:val="22"/>
        </w:rPr>
        <w:t xml:space="preserve">The product is for the industrial use only. We do not guarantee the safety in case the product is used for the other purposes. When using the product for health-care application or food/feed application, consult us in advance. This information is based on our present knowledge. However, this shall not constitute a guarantee for any specific product features and shall not establish a legally valid contractual relationship. </w:t>
      </w:r>
    </w:p>
    <w:p w14:paraId="34D27D1F" w14:textId="77777777" w:rsidR="00BF1F88" w:rsidRPr="008F49CD" w:rsidRDefault="00BF1F88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</w:p>
    <w:p w14:paraId="0A16E688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985214">
        <w:rPr>
          <w:b/>
          <w:bCs/>
          <w:i/>
          <w:iCs/>
          <w:sz w:val="22"/>
          <w:szCs w:val="22"/>
        </w:rPr>
        <w:t>Department issuing SDS:</w:t>
      </w:r>
      <w:r w:rsidRPr="008F49CD">
        <w:rPr>
          <w:bCs/>
          <w:i/>
          <w:iCs/>
          <w:sz w:val="22"/>
          <w:szCs w:val="22"/>
        </w:rPr>
        <w:t xml:space="preserve"> EHS Department</w:t>
      </w:r>
    </w:p>
    <w:p w14:paraId="2B96A1D6" w14:textId="77777777" w:rsidR="00BF1F88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985214">
        <w:rPr>
          <w:b/>
          <w:bCs/>
          <w:i/>
          <w:iCs/>
          <w:sz w:val="22"/>
          <w:szCs w:val="22"/>
        </w:rPr>
        <w:t>Contact:</w:t>
      </w:r>
      <w:r w:rsidR="00985214">
        <w:rPr>
          <w:b/>
          <w:bCs/>
          <w:i/>
          <w:iCs/>
          <w:sz w:val="22"/>
          <w:szCs w:val="22"/>
        </w:rPr>
        <w:t xml:space="preserve"> </w:t>
      </w:r>
      <w:r w:rsidR="00985214">
        <w:rPr>
          <w:bCs/>
          <w:i/>
          <w:iCs/>
          <w:sz w:val="22"/>
          <w:szCs w:val="22"/>
        </w:rPr>
        <w:t>http://www.farsmart.com.tw</w:t>
      </w:r>
    </w:p>
    <w:p w14:paraId="4CCB4B95" w14:textId="77777777" w:rsidR="00985214" w:rsidRPr="008F49CD" w:rsidRDefault="00985214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</w:p>
    <w:p w14:paraId="2E1F7FDA" w14:textId="77777777" w:rsidR="00BF1F88" w:rsidRPr="00985214" w:rsidRDefault="00BE6406" w:rsidP="008F49CD">
      <w:pPr>
        <w:pStyle w:val="TestoSDS"/>
        <w:widowControl/>
        <w:ind w:firstLine="400"/>
        <w:rPr>
          <w:b/>
          <w:bCs/>
          <w:i/>
          <w:iCs/>
          <w:sz w:val="22"/>
          <w:szCs w:val="22"/>
        </w:rPr>
      </w:pPr>
      <w:r w:rsidRPr="00985214">
        <w:rPr>
          <w:b/>
          <w:bCs/>
          <w:i/>
          <w:iCs/>
          <w:sz w:val="22"/>
          <w:szCs w:val="22"/>
        </w:rPr>
        <w:t xml:space="preserve">Abbreviations and acronyms:    </w:t>
      </w:r>
    </w:p>
    <w:p w14:paraId="0978972E" w14:textId="77777777" w:rsidR="00BF1F88" w:rsidRPr="008F49CD" w:rsidRDefault="00BE6406" w:rsidP="00985214">
      <w:pPr>
        <w:pStyle w:val="TestoSDS"/>
        <w:widowControl/>
        <w:ind w:leftChars="213" w:left="426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RID: Reglement international concernant le transport des marchandises dangereuses par chemin de fer (Regulations Concerning the International Transport of Dangerous Goods by Rail)</w:t>
      </w:r>
    </w:p>
    <w:p w14:paraId="724C7009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 xml:space="preserve">IATA-DGR: Dangerous Goods Regulations by the </w:t>
      </w:r>
      <w:r w:rsidRPr="008F49CD">
        <w:rPr>
          <w:bCs/>
          <w:i/>
          <w:iCs/>
          <w:sz w:val="22"/>
          <w:szCs w:val="22"/>
        </w:rPr>
        <w:t>“</w:t>
      </w:r>
      <w:r w:rsidRPr="008F49CD">
        <w:rPr>
          <w:bCs/>
          <w:i/>
          <w:iCs/>
          <w:sz w:val="22"/>
          <w:szCs w:val="22"/>
        </w:rPr>
        <w:t>International Air Transport Association</w:t>
      </w:r>
      <w:r w:rsidRPr="008F49CD">
        <w:rPr>
          <w:bCs/>
          <w:i/>
          <w:iCs/>
          <w:sz w:val="22"/>
          <w:szCs w:val="22"/>
        </w:rPr>
        <w:t>”</w:t>
      </w:r>
      <w:r w:rsidRPr="008F49CD">
        <w:rPr>
          <w:bCs/>
          <w:i/>
          <w:iCs/>
          <w:sz w:val="22"/>
          <w:szCs w:val="22"/>
        </w:rPr>
        <w:t xml:space="preserve"> (IATA)</w:t>
      </w:r>
    </w:p>
    <w:p w14:paraId="79730F8A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ICAO: International Civil Aviation Organization</w:t>
      </w:r>
    </w:p>
    <w:p w14:paraId="4E280E27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 xml:space="preserve">ICAO-TI: Technical Instructions by the </w:t>
      </w:r>
      <w:r w:rsidRPr="008F49CD">
        <w:rPr>
          <w:bCs/>
          <w:i/>
          <w:iCs/>
          <w:sz w:val="22"/>
          <w:szCs w:val="22"/>
        </w:rPr>
        <w:t>“</w:t>
      </w:r>
      <w:r w:rsidRPr="008F49CD">
        <w:rPr>
          <w:bCs/>
          <w:i/>
          <w:iCs/>
          <w:sz w:val="22"/>
          <w:szCs w:val="22"/>
        </w:rPr>
        <w:t>International Civil Aviation Organization</w:t>
      </w:r>
      <w:r w:rsidRPr="008F49CD">
        <w:rPr>
          <w:bCs/>
          <w:i/>
          <w:iCs/>
          <w:sz w:val="22"/>
          <w:szCs w:val="22"/>
        </w:rPr>
        <w:t>”</w:t>
      </w:r>
      <w:r w:rsidRPr="008F49CD">
        <w:rPr>
          <w:bCs/>
          <w:i/>
          <w:iCs/>
          <w:sz w:val="22"/>
          <w:szCs w:val="22"/>
        </w:rPr>
        <w:t xml:space="preserve"> (ICAO)</w:t>
      </w:r>
    </w:p>
    <w:p w14:paraId="71B3D318" w14:textId="77777777" w:rsidR="00BF1F88" w:rsidRPr="008F49CD" w:rsidRDefault="00BE6406" w:rsidP="00985214">
      <w:pPr>
        <w:pStyle w:val="TestoSDS"/>
        <w:widowControl/>
        <w:ind w:leftChars="213" w:left="426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ADR: Accord europ</w:t>
      </w:r>
      <w:r w:rsidRPr="008F49CD">
        <w:rPr>
          <w:bCs/>
          <w:i/>
          <w:iCs/>
          <w:sz w:val="22"/>
          <w:szCs w:val="22"/>
        </w:rPr>
        <w:t>é</w:t>
      </w:r>
      <w:r w:rsidRPr="008F49CD">
        <w:rPr>
          <w:bCs/>
          <w:i/>
          <w:iCs/>
          <w:sz w:val="22"/>
          <w:szCs w:val="22"/>
        </w:rPr>
        <w:t>en sur le transport des marchandises dangereuses par Route (European Agreement concerning the International Carriage of Dangerous Goods by Road)</w:t>
      </w:r>
    </w:p>
    <w:p w14:paraId="1AB63343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IMDG: International Maritime Code for Dangerous Goods</w:t>
      </w:r>
    </w:p>
    <w:p w14:paraId="5AD94869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 xml:space="preserve">IATA: International Air Transport Association </w:t>
      </w:r>
    </w:p>
    <w:p w14:paraId="5CBBD163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 xml:space="preserve">GHS: Globally Harmonized System of Classification and Labelling of Chemicals </w:t>
      </w:r>
    </w:p>
    <w:p w14:paraId="2C5CBCBA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LC50: Lethal concentration, 50 percent</w:t>
      </w:r>
    </w:p>
    <w:p w14:paraId="7CC0E569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LD50: Lethal dose, 50 percent</w:t>
      </w:r>
    </w:p>
    <w:p w14:paraId="0F2DF60B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Skin Corr. 1C: Skin corrosion/irritation, Hazard Category 1C</w:t>
      </w:r>
    </w:p>
    <w:p w14:paraId="7144B213" w14:textId="77777777" w:rsidR="00BF1F88" w:rsidRPr="008F49CD" w:rsidRDefault="00BE6406" w:rsidP="008F49CD">
      <w:pPr>
        <w:pStyle w:val="TestoSDS"/>
        <w:widowControl/>
        <w:ind w:firstLine="400"/>
        <w:rPr>
          <w:bCs/>
          <w:i/>
          <w:iCs/>
          <w:sz w:val="22"/>
          <w:szCs w:val="22"/>
        </w:rPr>
      </w:pPr>
      <w:r w:rsidRPr="008F49CD">
        <w:rPr>
          <w:bCs/>
          <w:i/>
          <w:iCs/>
          <w:sz w:val="22"/>
          <w:szCs w:val="22"/>
        </w:rPr>
        <w:t>Eye Irrit. 2: Serious eye damage/eye irritation, Hazard Category 2</w:t>
      </w:r>
    </w:p>
    <w:p w14:paraId="737077F0" w14:textId="77777777" w:rsidR="00BF1F88" w:rsidRDefault="00BE6406">
      <w:pPr>
        <w:pStyle w:val="TestoSDS"/>
        <w:widowControl/>
        <w:ind w:left="566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2862C8A" wp14:editId="70674B8C">
                <wp:simplePos x="0" y="0"/>
                <wp:positionH relativeFrom="column">
                  <wp:posOffset>-63500</wp:posOffset>
                </wp:positionH>
                <wp:positionV relativeFrom="line">
                  <wp:posOffset>132715</wp:posOffset>
                </wp:positionV>
                <wp:extent cx="6101716" cy="635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716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3DD5E" id="officeArt object" o:spid="_x0000_s1026" style="position:absolute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5pt,10.45pt" to="475.4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" strokeweight=".25pt">
                <w10:wrap anchory="line"/>
              </v:line>
            </w:pict>
          </mc:Fallback>
        </mc:AlternateContent>
      </w:r>
    </w:p>
    <w:sectPr w:rsidR="00BF1F88" w:rsidSect="006E0610">
      <w:headerReference w:type="even" r:id="rId10"/>
      <w:headerReference w:type="default" r:id="rId11"/>
      <w:footerReference w:type="default" r:id="rId12"/>
      <w:pgSz w:w="11900" w:h="16840"/>
      <w:pgMar w:top="794" w:right="843" w:bottom="851" w:left="851" w:header="425" w:footer="113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91FF7" w14:textId="77777777" w:rsidR="00EC43B8" w:rsidRDefault="00EC43B8">
      <w:pPr>
        <w:rPr>
          <w:rFonts w:hint="default"/>
        </w:rPr>
      </w:pPr>
      <w:r>
        <w:separator/>
      </w:r>
    </w:p>
  </w:endnote>
  <w:endnote w:type="continuationSeparator" w:id="0">
    <w:p w14:paraId="71C7116A" w14:textId="77777777" w:rsidR="00EC43B8" w:rsidRDefault="00EC43B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標題"/>
      <w:id w:val="-508302557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47ED299" w14:textId="77777777" w:rsidR="00EC43B8" w:rsidRDefault="00EC43B8" w:rsidP="006944D1">
        <w:pPr>
          <w:pStyle w:val="a4"/>
          <w:pBdr>
            <w:between w:val="single" w:sz="4" w:space="1" w:color="499BC9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     </w:t>
        </w:r>
      </w:p>
    </w:sdtContent>
  </w:sdt>
  <w:p w14:paraId="60620428" w14:textId="77777777" w:rsidR="00EC43B8" w:rsidRDefault="00EC43B8" w:rsidP="006862AC">
    <w:pPr>
      <w:pStyle w:val="a6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A3A83" w14:textId="77777777" w:rsidR="00EC43B8" w:rsidRDefault="00EC43B8">
      <w:pPr>
        <w:rPr>
          <w:rFonts w:hint="default"/>
        </w:rPr>
      </w:pPr>
      <w:r>
        <w:separator/>
      </w:r>
    </w:p>
  </w:footnote>
  <w:footnote w:type="continuationSeparator" w:id="0">
    <w:p w14:paraId="2982E714" w14:textId="77777777" w:rsidR="00EC43B8" w:rsidRDefault="00EC43B8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D108E" w14:textId="77777777" w:rsidR="00EC43B8" w:rsidRDefault="00EC43B8" w:rsidP="006862AC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F14FE">
      <w:rPr>
        <w:rStyle w:val="a9"/>
        <w:noProof/>
      </w:rPr>
      <w:t>2</w:t>
    </w:r>
    <w:r>
      <w:rPr>
        <w:rStyle w:val="a9"/>
      </w:rPr>
      <w:fldChar w:fldCharType="end"/>
    </w:r>
  </w:p>
  <w:p w14:paraId="73C0ED87" w14:textId="77777777" w:rsidR="00EC43B8" w:rsidRDefault="00EC43B8" w:rsidP="006862AC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5124C" w14:textId="77777777" w:rsidR="00EC43B8" w:rsidRDefault="00EC43B8" w:rsidP="006862AC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F14FE">
      <w:rPr>
        <w:rStyle w:val="a9"/>
        <w:noProof/>
      </w:rPr>
      <w:t>7</w:t>
    </w:r>
    <w:r>
      <w:rPr>
        <w:rStyle w:val="a9"/>
      </w:rPr>
      <w:fldChar w:fldCharType="end"/>
    </w:r>
  </w:p>
  <w:p w14:paraId="42EB8FED" w14:textId="77777777" w:rsidR="00EC43B8" w:rsidRDefault="00EC43B8" w:rsidP="006862AC">
    <w:pPr>
      <w:pStyle w:val="a4"/>
      <w:tabs>
        <w:tab w:val="clear" w:pos="4819"/>
        <w:tab w:val="clear" w:pos="9638"/>
        <w:tab w:val="left" w:pos="1800"/>
      </w:tabs>
      <w:ind w:right="360"/>
    </w:pPr>
    <w:r>
      <w:tab/>
    </w:r>
  </w:p>
  <w:p w14:paraId="61FD5847" w14:textId="77777777" w:rsidR="00EC43B8" w:rsidRDefault="00EC43B8">
    <w:pPr>
      <w:pStyle w:val="a4"/>
      <w:tabs>
        <w:tab w:val="clear" w:pos="4819"/>
        <w:tab w:val="clear" w:pos="9638"/>
        <w:tab w:val="left" w:pos="18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1133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88"/>
    <w:rsid w:val="000006CB"/>
    <w:rsid w:val="00040E36"/>
    <w:rsid w:val="00072645"/>
    <w:rsid w:val="000F14FE"/>
    <w:rsid w:val="0010653C"/>
    <w:rsid w:val="00126BCE"/>
    <w:rsid w:val="00137805"/>
    <w:rsid w:val="00156D33"/>
    <w:rsid w:val="001F515E"/>
    <w:rsid w:val="0021682E"/>
    <w:rsid w:val="0025361C"/>
    <w:rsid w:val="00283168"/>
    <w:rsid w:val="00290773"/>
    <w:rsid w:val="002A4DD0"/>
    <w:rsid w:val="00302A3F"/>
    <w:rsid w:val="00351531"/>
    <w:rsid w:val="0035302D"/>
    <w:rsid w:val="00374417"/>
    <w:rsid w:val="003D67FC"/>
    <w:rsid w:val="00450FFC"/>
    <w:rsid w:val="004D4283"/>
    <w:rsid w:val="00541CC9"/>
    <w:rsid w:val="005819FD"/>
    <w:rsid w:val="005875E0"/>
    <w:rsid w:val="005974AE"/>
    <w:rsid w:val="005F35AC"/>
    <w:rsid w:val="005F7591"/>
    <w:rsid w:val="00641214"/>
    <w:rsid w:val="006862AC"/>
    <w:rsid w:val="006944D1"/>
    <w:rsid w:val="006E0610"/>
    <w:rsid w:val="008731C2"/>
    <w:rsid w:val="008D66A8"/>
    <w:rsid w:val="008F49CD"/>
    <w:rsid w:val="009230FB"/>
    <w:rsid w:val="00930356"/>
    <w:rsid w:val="00985214"/>
    <w:rsid w:val="009F1861"/>
    <w:rsid w:val="009F4337"/>
    <w:rsid w:val="009F7FB8"/>
    <w:rsid w:val="00A42215"/>
    <w:rsid w:val="00AF1403"/>
    <w:rsid w:val="00B266B4"/>
    <w:rsid w:val="00B8645E"/>
    <w:rsid w:val="00BE0B0B"/>
    <w:rsid w:val="00BE6406"/>
    <w:rsid w:val="00BF1F88"/>
    <w:rsid w:val="00C11C4D"/>
    <w:rsid w:val="00D058D2"/>
    <w:rsid w:val="00DB1069"/>
    <w:rsid w:val="00E5745C"/>
    <w:rsid w:val="00EC43B8"/>
    <w:rsid w:val="00F116CE"/>
    <w:rsid w:val="00F61016"/>
    <w:rsid w:val="00F8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7576032"/>
  <w15:docId w15:val="{52B3EE9E-226F-499B-B725-54A39089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Times New Roman" w:hAnsi="Arial Unicode MS" w:cs="Arial Unicode MS" w:hint="eastAsia"/>
      <w:color w:val="000000"/>
      <w:u w:color="000000"/>
      <w:lang w:val="it-IT"/>
    </w:rPr>
  </w:style>
  <w:style w:type="paragraph" w:styleId="3">
    <w:name w:val="heading 3"/>
    <w:next w:val="a"/>
    <w:pPr>
      <w:keepNext/>
      <w:widowControl w:val="0"/>
      <w:spacing w:line="720" w:lineRule="atLeast"/>
      <w:outlineLvl w:val="2"/>
    </w:pPr>
    <w:rPr>
      <w:rFonts w:ascii="Arial Unicode MS" w:eastAsia="Arial" w:hAnsi="Arial Unicode MS" w:cs="Arial Unicode MS" w:hint="eastAsia"/>
      <w:b/>
      <w:bCs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link w:val="a5"/>
    <w:uiPriority w:val="99"/>
    <w:pPr>
      <w:tabs>
        <w:tab w:val="center" w:pos="4819"/>
        <w:tab w:val="right" w:pos="9638"/>
      </w:tabs>
    </w:pPr>
    <w:rPr>
      <w:rFonts w:eastAsia="Arial Unicode MS" w:hAnsi="Arial Unicode MS" w:cs="Arial Unicode MS"/>
      <w:color w:val="000000"/>
      <w:u w:color="000000"/>
      <w:lang w:val="it-IT"/>
    </w:rPr>
  </w:style>
  <w:style w:type="paragraph" w:styleId="a6">
    <w:name w:val="footer"/>
    <w:pPr>
      <w:tabs>
        <w:tab w:val="center" w:pos="4819"/>
        <w:tab w:val="right" w:pos="9638"/>
      </w:tabs>
    </w:pPr>
    <w:rPr>
      <w:rFonts w:eastAsia="Times New Roman"/>
      <w:color w:val="000000"/>
      <w:u w:color="000000"/>
      <w:lang w:val="it-IT"/>
    </w:rPr>
  </w:style>
  <w:style w:type="paragraph" w:customStyle="1" w:styleId="Titoloparagrafo">
    <w:name w:val="Titolo paragrafo"/>
    <w:pPr>
      <w:widowControl w:val="0"/>
      <w:spacing w:before="56"/>
    </w:pPr>
    <w:rPr>
      <w:rFonts w:ascii="Arial" w:eastAsia="Arial Unicode MS" w:hAnsi="Arial Unicode MS" w:cs="Arial Unicode MS"/>
      <w:b/>
      <w:bCs/>
      <w:color w:val="000000"/>
      <w:sz w:val="22"/>
      <w:szCs w:val="22"/>
      <w:u w:color="000000"/>
    </w:rPr>
  </w:style>
  <w:style w:type="paragraph" w:customStyle="1" w:styleId="TestoSDS">
    <w:name w:val="Testo SDS"/>
    <w:pPr>
      <w:widowControl w:val="0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section1">
    <w:name w:val="section1"/>
    <w:pPr>
      <w:widowControl w:val="0"/>
      <w:tabs>
        <w:tab w:val="left" w:pos="2977"/>
      </w:tabs>
      <w:ind w:left="2977" w:right="709" w:hanging="2410"/>
      <w:jc w:val="both"/>
    </w:pPr>
    <w:rPr>
      <w:rFonts w:ascii="Verdana" w:eastAsia="Verdana" w:hAnsi="Verdana" w:cs="Verdana"/>
      <w:color w:val="000000"/>
      <w:spacing w:val="-5"/>
      <w:u w:color="000000"/>
    </w:rPr>
  </w:style>
  <w:style w:type="paragraph" w:customStyle="1" w:styleId="section5">
    <w:name w:val="section5"/>
    <w:pPr>
      <w:widowControl w:val="0"/>
      <w:tabs>
        <w:tab w:val="right" w:pos="2552"/>
        <w:tab w:val="left" w:pos="2977"/>
      </w:tabs>
      <w:ind w:left="2977" w:right="709" w:hanging="2836"/>
      <w:jc w:val="both"/>
    </w:pPr>
    <w:rPr>
      <w:rFonts w:ascii="Verdana" w:eastAsia="Verdana" w:hAnsi="Verdana" w:cs="Verdana"/>
      <w:color w:val="000000"/>
      <w:spacing w:val="-5"/>
      <w:u w:color="000000"/>
    </w:rPr>
  </w:style>
  <w:style w:type="character" w:customStyle="1" w:styleId="Hyperlink0">
    <w:name w:val="Hyperlink.0"/>
    <w:basedOn w:val="a3"/>
    <w:rPr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74417"/>
    <w:rPr>
      <w:rFonts w:ascii="Heiti TC Light" w:eastAsia="Heiti TC Light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74417"/>
    <w:rPr>
      <w:rFonts w:ascii="Heiti TC Light" w:eastAsia="Heiti TC Light" w:hAnsi="Arial Unicode MS" w:cs="Arial Unicode MS"/>
      <w:color w:val="000000"/>
      <w:sz w:val="18"/>
      <w:szCs w:val="18"/>
      <w:u w:color="000000"/>
      <w:lang w:val="it-IT"/>
    </w:rPr>
  </w:style>
  <w:style w:type="table" w:styleId="-1">
    <w:name w:val="Light Shading Accent 1"/>
    <w:basedOn w:val="a1"/>
    <w:uiPriority w:val="60"/>
    <w:rsid w:val="008F49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color w:val="2F759E" w:themeColor="accent1" w:themeShade="BF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499BC9" w:themeColor="accent1"/>
        <w:bottom w:val="single" w:sz="8" w:space="0" w:color="499B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character" w:styleId="a9">
    <w:name w:val="page number"/>
    <w:basedOn w:val="a0"/>
    <w:uiPriority w:val="99"/>
    <w:semiHidden/>
    <w:unhideWhenUsed/>
    <w:rsid w:val="002A4DD0"/>
  </w:style>
  <w:style w:type="character" w:customStyle="1" w:styleId="a5">
    <w:name w:val="頁首 字元"/>
    <w:basedOn w:val="a0"/>
    <w:link w:val="a4"/>
    <w:uiPriority w:val="99"/>
    <w:rsid w:val="00E5745C"/>
    <w:rPr>
      <w:rFonts w:eastAsia="Arial Unicode MS" w:hAnsi="Arial Unicode MS" w:cs="Arial Unicode MS"/>
      <w:color w:val="000000"/>
      <w:u w:color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新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7F827C-41F1-4010-AFC0-A11D3922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2176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巧 遠</cp:lastModifiedBy>
  <cp:revision>2</cp:revision>
  <cp:lastPrinted>2016-02-05T09:05:00Z</cp:lastPrinted>
  <dcterms:created xsi:type="dcterms:W3CDTF">2018-05-22T06:47:00Z</dcterms:created>
  <dcterms:modified xsi:type="dcterms:W3CDTF">2018-05-22T06:47:00Z</dcterms:modified>
</cp:coreProperties>
</file>