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6D9AEDFE" w:rsidR="000361A5" w:rsidRPr="000361A5" w:rsidRDefault="000361A5" w:rsidP="00381C4B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381C4B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5A786F">
        <w:rPr>
          <w:rFonts w:eastAsia="Arial" w:cs="Times New Roman"/>
          <w:sz w:val="22"/>
          <w:lang w:val="en-US"/>
        </w:rPr>
        <w:t>HUNTEX</w:t>
      </w:r>
      <w:r w:rsidR="00B92B93">
        <w:rPr>
          <w:rFonts w:eastAsia="Arial" w:cs="Times New Roman"/>
          <w:sz w:val="22"/>
          <w:lang w:val="en-US"/>
        </w:rPr>
        <w:t xml:space="preserve"> CGMTK-269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53CE5D4F" w:rsidR="000361A5" w:rsidRPr="000361A5" w:rsidRDefault="000361A5" w:rsidP="00381C4B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381C4B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D3296E" w:rsidRPr="00056A59">
        <w:rPr>
          <w:rFonts w:eastAsia="Arial" w:cs="Times New Roman"/>
          <w:sz w:val="22"/>
          <w:lang w:val="en-US"/>
        </w:rPr>
        <w:t>Alkaline laundry detergent</w:t>
      </w:r>
      <w:r w:rsidRPr="00056A59">
        <w:rPr>
          <w:rFonts w:eastAsia="Arial" w:cs="Times New Roman"/>
          <w:sz w:val="22"/>
          <w:lang w:val="en-US"/>
        </w:rPr>
        <w:t>.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410A3F" w14:paraId="460AB875" w14:textId="77777777" w:rsidTr="00AB2E66">
        <w:tc>
          <w:tcPr>
            <w:tcW w:w="3528" w:type="dxa"/>
            <w:vAlign w:val="center"/>
          </w:tcPr>
          <w:p w14:paraId="182C3261" w14:textId="7A7A0ED6" w:rsidR="00410A3F" w:rsidRPr="00397672" w:rsidRDefault="00A0755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 xml:space="preserve">Self-heating </w:t>
            </w:r>
            <w:r w:rsidR="0039767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substance or mixture</w:t>
            </w:r>
          </w:p>
        </w:tc>
        <w:tc>
          <w:tcPr>
            <w:tcW w:w="1134" w:type="dxa"/>
            <w:vAlign w:val="center"/>
          </w:tcPr>
          <w:p w14:paraId="729573C0" w14:textId="1BDAE667" w:rsidR="00410A3F" w:rsidRPr="00CB4B12" w:rsidRDefault="00D7046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6A8675A6" w14:textId="43C5F1D2" w:rsidR="00410A3F" w:rsidRPr="00CB4B12" w:rsidRDefault="00D7046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Self-heat. 2</w:t>
            </w:r>
          </w:p>
        </w:tc>
        <w:tc>
          <w:tcPr>
            <w:tcW w:w="1060" w:type="dxa"/>
            <w:vAlign w:val="center"/>
          </w:tcPr>
          <w:p w14:paraId="435C4688" w14:textId="38BF5EC0" w:rsidR="00410A3F" w:rsidRPr="00CB4B12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H252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4509921F" w:rsidR="007F4A70" w:rsidRPr="00AB2E66" w:rsidRDefault="00397672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Style w:val="Strong"/>
                <w:b w:val="0"/>
                <w:color w:val="000000"/>
                <w:sz w:val="22"/>
                <w:shd w:val="clear" w:color="auto" w:fill="FFFFFF"/>
              </w:rPr>
              <w:t>Acute toxicity</w:t>
            </w:r>
            <w:r w:rsidR="002861D5" w:rsidRPr="00AB2E66">
              <w:rPr>
                <w:rStyle w:val="Strong"/>
                <w:b w:val="0"/>
                <w:color w:val="000000"/>
                <w:sz w:val="22"/>
                <w:shd w:val="clear" w:color="auto" w:fill="FFFFFF"/>
                <w:lang w:val="en-US"/>
              </w:rPr>
              <w:t xml:space="preserve"> (Oral)</w:t>
            </w:r>
          </w:p>
        </w:tc>
        <w:tc>
          <w:tcPr>
            <w:tcW w:w="1134" w:type="dxa"/>
            <w:vAlign w:val="center"/>
          </w:tcPr>
          <w:p w14:paraId="17D68E1E" w14:textId="24D8284E" w:rsidR="007F4A70" w:rsidRPr="00AB2E66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1D16CDD9" w14:textId="29256D77" w:rsidR="007F4A70" w:rsidRPr="00AB2E66" w:rsidRDefault="00C9453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Acut</w:t>
            </w:r>
            <w:r w:rsidR="00410A3F" w:rsidRPr="00AB2E66">
              <w:rPr>
                <w:rFonts w:asciiTheme="majorHAnsi" w:hAnsiTheme="majorHAnsi" w:cstheme="majorHAnsi"/>
                <w:sz w:val="22"/>
                <w:lang w:val="en-US"/>
              </w:rPr>
              <w:t>e Tox</w:t>
            </w:r>
            <w:r w:rsidR="00FF25CB" w:rsidRPr="00AB2E66">
              <w:rPr>
                <w:rFonts w:asciiTheme="majorHAnsi" w:hAnsiTheme="majorHAnsi" w:cstheme="majorHAnsi"/>
                <w:sz w:val="22"/>
              </w:rPr>
              <w:t xml:space="preserve">. </w:t>
            </w:r>
            <w:r w:rsidR="00410A3F" w:rsidRPr="00AB2E66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  <w:r w:rsidR="00B3561E" w:rsidRPr="00AB2E66">
              <w:rPr>
                <w:rFonts w:asciiTheme="majorHAnsi" w:hAnsiTheme="majorHAnsi" w:cstheme="majorHAnsi"/>
                <w:sz w:val="22"/>
                <w:lang w:val="en-US"/>
              </w:rPr>
              <w:t xml:space="preserve"> (Oral)</w:t>
            </w:r>
          </w:p>
        </w:tc>
        <w:tc>
          <w:tcPr>
            <w:tcW w:w="1060" w:type="dxa"/>
            <w:vAlign w:val="center"/>
          </w:tcPr>
          <w:p w14:paraId="0EE3B31C" w14:textId="5253BF59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D70469" w:rsidRPr="00CB4B12">
              <w:rPr>
                <w:rFonts w:asciiTheme="majorHAnsi" w:hAnsiTheme="majorHAnsi" w:cstheme="majorHAnsi"/>
                <w:sz w:val="22"/>
                <w:lang w:val="en-US"/>
              </w:rPr>
              <w:t>02</w:t>
            </w:r>
          </w:p>
        </w:tc>
      </w:tr>
      <w:tr w:rsidR="00E74F1D" w14:paraId="3C1C8CAB" w14:textId="77777777" w:rsidTr="00AB2E66">
        <w:tc>
          <w:tcPr>
            <w:tcW w:w="3528" w:type="dxa"/>
            <w:vAlign w:val="center"/>
          </w:tcPr>
          <w:p w14:paraId="4C0D0447" w14:textId="00C2D399" w:rsidR="007F4A70" w:rsidRPr="00AB2E66" w:rsidRDefault="002861D5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S</w:t>
            </w:r>
            <w:r w:rsidR="00E00EE8"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kin irritation</w:t>
            </w:r>
          </w:p>
        </w:tc>
        <w:tc>
          <w:tcPr>
            <w:tcW w:w="1134" w:type="dxa"/>
            <w:vAlign w:val="center"/>
          </w:tcPr>
          <w:p w14:paraId="2A69EF03" w14:textId="7AA5E90D" w:rsidR="007F4A70" w:rsidRPr="00AB2E66" w:rsidRDefault="0083326A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3D030A0D" w14:textId="007FA275" w:rsidR="007F4A70" w:rsidRPr="00AB2E66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Skin</w:t>
            </w:r>
            <w:r w:rsidR="00FF25CB" w:rsidRPr="00AB2E66">
              <w:rPr>
                <w:rFonts w:asciiTheme="majorHAnsi" w:hAnsiTheme="majorHAnsi" w:cstheme="majorHAnsi"/>
                <w:sz w:val="22"/>
              </w:rPr>
              <w:t xml:space="preserve"> Irrit. 2</w:t>
            </w:r>
          </w:p>
        </w:tc>
        <w:tc>
          <w:tcPr>
            <w:tcW w:w="1060" w:type="dxa"/>
            <w:vAlign w:val="center"/>
          </w:tcPr>
          <w:p w14:paraId="38A564E6" w14:textId="4DE862C3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H31</w:t>
            </w:r>
            <w:r w:rsidR="00D70469" w:rsidRPr="00CB4B12">
              <w:rPr>
                <w:rFonts w:asciiTheme="majorHAnsi" w:hAnsiTheme="majorHAnsi" w:cstheme="majorHAnsi"/>
                <w:sz w:val="22"/>
                <w:lang w:val="en-US"/>
              </w:rPr>
              <w:t>5</w:t>
            </w:r>
          </w:p>
        </w:tc>
      </w:tr>
      <w:tr w:rsidR="00EE1D56" w14:paraId="64FC8FF3" w14:textId="77777777" w:rsidTr="00AB2E66">
        <w:tc>
          <w:tcPr>
            <w:tcW w:w="3528" w:type="dxa"/>
            <w:vAlign w:val="center"/>
          </w:tcPr>
          <w:p w14:paraId="53BF86EB" w14:textId="1B970548" w:rsidR="00EE1D56" w:rsidRPr="00AB2E66" w:rsidRDefault="002861D5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S</w:t>
            </w:r>
            <w:r w:rsidR="00E00EE8" w:rsidRPr="00AB2E66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erious eye damage</w:t>
            </w:r>
          </w:p>
        </w:tc>
        <w:tc>
          <w:tcPr>
            <w:tcW w:w="1134" w:type="dxa"/>
            <w:vAlign w:val="center"/>
          </w:tcPr>
          <w:p w14:paraId="75A7CE31" w14:textId="6182A6A2" w:rsidR="00EE1D56" w:rsidRPr="00AB2E66" w:rsidRDefault="00A0755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</w:p>
        </w:tc>
        <w:tc>
          <w:tcPr>
            <w:tcW w:w="2618" w:type="dxa"/>
            <w:vAlign w:val="center"/>
          </w:tcPr>
          <w:p w14:paraId="419E326D" w14:textId="09F7F045" w:rsidR="00EE1D56" w:rsidRPr="00AB2E66" w:rsidRDefault="002D19E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Eye Dam. 1</w:t>
            </w:r>
          </w:p>
        </w:tc>
        <w:tc>
          <w:tcPr>
            <w:tcW w:w="1060" w:type="dxa"/>
            <w:vAlign w:val="center"/>
          </w:tcPr>
          <w:p w14:paraId="6D01468D" w14:textId="58EC8E3E" w:rsidR="00EE1D56" w:rsidRPr="00CB4B12" w:rsidRDefault="00D7046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H318</w:t>
            </w:r>
          </w:p>
        </w:tc>
      </w:tr>
      <w:tr w:rsidR="00EE1D56" w14:paraId="326EF501" w14:textId="77777777" w:rsidTr="00AB2E66">
        <w:tc>
          <w:tcPr>
            <w:tcW w:w="3528" w:type="dxa"/>
            <w:vAlign w:val="center"/>
          </w:tcPr>
          <w:p w14:paraId="4F3F6178" w14:textId="4C410E2D" w:rsidR="00EE1D56" w:rsidRPr="00AB2E66" w:rsidRDefault="002861D5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Style w:val="Strong"/>
                <w:b w:val="0"/>
                <w:color w:val="000000"/>
                <w:sz w:val="22"/>
                <w:shd w:val="clear" w:color="auto" w:fill="FFFFFF"/>
              </w:rPr>
              <w:t>Acute toxicity</w:t>
            </w:r>
            <w:r w:rsidRPr="00AB2E66">
              <w:rPr>
                <w:rStyle w:val="Strong"/>
                <w:b w:val="0"/>
                <w:color w:val="000000"/>
                <w:sz w:val="22"/>
                <w:shd w:val="clear" w:color="auto" w:fill="FFFFFF"/>
                <w:lang w:val="en-US"/>
              </w:rPr>
              <w:t xml:space="preserve"> 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(</w:t>
            </w:r>
            <w:r w:rsidRPr="00AB2E66">
              <w:rPr>
                <w:rFonts w:asciiTheme="majorHAnsi" w:hAnsiTheme="majorHAnsi" w:cstheme="majorHAnsi"/>
                <w:sz w:val="22"/>
              </w:rPr>
              <w:t>Inhalation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14:paraId="4D8B088B" w14:textId="6C3F75E2" w:rsidR="00EE1D56" w:rsidRPr="00AB2E66" w:rsidRDefault="00A0755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69D38F11" w14:textId="1D3816DA" w:rsidR="00EE1D56" w:rsidRPr="00AB2E66" w:rsidRDefault="002D19E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Acute Tox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. 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  <w:r w:rsidR="000C6F72" w:rsidRPr="00AB2E66">
              <w:rPr>
                <w:rFonts w:asciiTheme="majorHAnsi" w:hAnsiTheme="majorHAnsi" w:cstheme="majorHAnsi"/>
                <w:sz w:val="22"/>
                <w:lang w:val="en-US"/>
              </w:rPr>
              <w:t xml:space="preserve"> (</w:t>
            </w:r>
            <w:r w:rsidR="000C6F72" w:rsidRPr="00AB2E66">
              <w:rPr>
                <w:rFonts w:asciiTheme="majorHAnsi" w:hAnsiTheme="majorHAnsi" w:cstheme="majorHAnsi"/>
                <w:sz w:val="22"/>
              </w:rPr>
              <w:t>Inhalation</w:t>
            </w:r>
            <w:r w:rsidR="000C6F72" w:rsidRPr="00AB2E66"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</w:p>
        </w:tc>
        <w:tc>
          <w:tcPr>
            <w:tcW w:w="1060" w:type="dxa"/>
            <w:vAlign w:val="center"/>
          </w:tcPr>
          <w:p w14:paraId="74245F75" w14:textId="11CB79F1" w:rsidR="00EE1D56" w:rsidRPr="00CB4B12" w:rsidRDefault="002D19E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H332</w:t>
            </w:r>
          </w:p>
        </w:tc>
      </w:tr>
      <w:tr w:rsidR="00EE1D56" w14:paraId="05F9810F" w14:textId="77777777" w:rsidTr="00AB2E66">
        <w:tc>
          <w:tcPr>
            <w:tcW w:w="3528" w:type="dxa"/>
            <w:vAlign w:val="center"/>
          </w:tcPr>
          <w:p w14:paraId="7185B5DF" w14:textId="24CC56BB" w:rsidR="00EE1D56" w:rsidRPr="00CB4B12" w:rsidRDefault="006D7053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CB4B12">
              <w:rPr>
                <w:rFonts w:asciiTheme="majorHAnsi" w:hAnsiTheme="majorHAnsi" w:cstheme="majorHAnsi"/>
                <w:sz w:val="22"/>
              </w:rPr>
              <w:t>Specific target organ toxicity - single exposure, Respiratory system</w:t>
            </w:r>
          </w:p>
        </w:tc>
        <w:tc>
          <w:tcPr>
            <w:tcW w:w="1134" w:type="dxa"/>
            <w:vAlign w:val="center"/>
          </w:tcPr>
          <w:p w14:paraId="319F2E9D" w14:textId="599A418E" w:rsidR="00EE1D56" w:rsidRPr="00CB4B12" w:rsidRDefault="00A0755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42CC0797" w14:textId="46938A9B" w:rsidR="00EE1D56" w:rsidRPr="00CB4B12" w:rsidRDefault="005D3848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STOT SE 3</w:t>
            </w:r>
          </w:p>
        </w:tc>
        <w:tc>
          <w:tcPr>
            <w:tcW w:w="1060" w:type="dxa"/>
            <w:vAlign w:val="center"/>
          </w:tcPr>
          <w:p w14:paraId="284BFB6E" w14:textId="4B7A73E4" w:rsidR="00EE1D56" w:rsidRPr="00CB4B12" w:rsidRDefault="005D3848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H335</w:t>
            </w:r>
          </w:p>
        </w:tc>
      </w:tr>
      <w:tr w:rsidR="00EE1D56" w14:paraId="5EEBC67B" w14:textId="77777777" w:rsidTr="00AB2E66">
        <w:tc>
          <w:tcPr>
            <w:tcW w:w="3528" w:type="dxa"/>
            <w:vAlign w:val="center"/>
          </w:tcPr>
          <w:p w14:paraId="5F5EED4D" w14:textId="144996A9" w:rsidR="00EE1D56" w:rsidRPr="00CB4B12" w:rsidRDefault="00F3752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</w:rPr>
            </w:pPr>
            <w:r w:rsidRPr="00CB4B12">
              <w:rPr>
                <w:rFonts w:asciiTheme="majorHAnsi" w:hAnsiTheme="majorHAnsi" w:cstheme="majorHAnsi"/>
                <w:sz w:val="22"/>
              </w:rPr>
              <w:t>Specific target organ toxicity - repeated exposure</w:t>
            </w:r>
            <w:r w:rsidR="003A1DB4" w:rsidRPr="00CB4B12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Pr="00CB4B12">
              <w:rPr>
                <w:rFonts w:asciiTheme="majorHAnsi" w:hAnsiTheme="majorHAnsi" w:cstheme="majorHAnsi"/>
                <w:sz w:val="22"/>
              </w:rPr>
              <w:t xml:space="preserve"> Lungs</w:t>
            </w:r>
          </w:p>
        </w:tc>
        <w:tc>
          <w:tcPr>
            <w:tcW w:w="1134" w:type="dxa"/>
            <w:vAlign w:val="center"/>
          </w:tcPr>
          <w:p w14:paraId="57C29876" w14:textId="0DD1D881" w:rsidR="00EE1D56" w:rsidRPr="00CB4B12" w:rsidRDefault="00A0755E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5F5FB983" w14:textId="4BCEEB00" w:rsidR="00EE1D56" w:rsidRPr="00CB4B12" w:rsidRDefault="005D3848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STOT RE 2</w:t>
            </w:r>
          </w:p>
        </w:tc>
        <w:tc>
          <w:tcPr>
            <w:tcW w:w="1060" w:type="dxa"/>
            <w:vAlign w:val="center"/>
          </w:tcPr>
          <w:p w14:paraId="765CBDD7" w14:textId="50EFAC39" w:rsidR="00EE1D56" w:rsidRPr="00CB4B12" w:rsidRDefault="005D3848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H373</w:t>
            </w:r>
          </w:p>
        </w:tc>
      </w:tr>
    </w:tbl>
    <w:p w14:paraId="5725BB99" w14:textId="77777777" w:rsidR="000E0FA0" w:rsidRDefault="000E0FA0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36685F85" w14:textId="6ADAD6C2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5D254323" w14:textId="4FA00C91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7C41A32A" w14:textId="59662F03" w:rsidR="00094874" w:rsidRDefault="000361A5" w:rsidP="009A6463">
      <w:pPr>
        <w:tabs>
          <w:tab w:val="left" w:pos="709"/>
          <w:tab w:val="left" w:pos="2835"/>
          <w:tab w:val="left" w:pos="2977"/>
        </w:tabs>
        <w:spacing w:after="0" w:line="276" w:lineRule="auto"/>
        <w:ind w:left="709"/>
        <w:jc w:val="both"/>
        <w:rPr>
          <w:rFonts w:eastAsia="Arial" w:cs="Times New Roman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r w:rsidR="001D049A">
        <w:rPr>
          <w:rFonts w:eastAsia="Arial" w:cs="Times New Roman"/>
          <w:sz w:val="22"/>
          <w:lang w:val="en-US"/>
        </w:rPr>
        <w:t>GHS02, GHS05, GHS06, GHS08</w:t>
      </w:r>
      <w:r w:rsidR="00D2191F">
        <w:rPr>
          <w:rFonts w:eastAsia="Arial" w:cs="Times New Roman"/>
          <w:sz w:val="22"/>
          <w:lang w:val="en-US"/>
        </w:rPr>
        <w:t xml:space="preserve"> </w:t>
      </w:r>
    </w:p>
    <w:p w14:paraId="46091475" w14:textId="30E1E7A5" w:rsidR="00D2191F" w:rsidRPr="00072302" w:rsidRDefault="005C7DCD" w:rsidP="009A6463">
      <w:pPr>
        <w:tabs>
          <w:tab w:val="left" w:pos="709"/>
          <w:tab w:val="left" w:pos="2835"/>
          <w:tab w:val="left" w:pos="2977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noProof/>
          <w:sz w:val="22"/>
          <w:lang w:val="en-US"/>
        </w:rPr>
        <w:drawing>
          <wp:anchor distT="0" distB="0" distL="114300" distR="114300" simplePos="0" relativeHeight="251710464" behindDoc="1" locked="0" layoutInCell="1" allowOverlap="1" wp14:anchorId="5C24C2F7" wp14:editId="6E88A8A6">
            <wp:simplePos x="0" y="0"/>
            <wp:positionH relativeFrom="column">
              <wp:posOffset>3633470</wp:posOffset>
            </wp:positionH>
            <wp:positionV relativeFrom="paragraph">
              <wp:posOffset>8255</wp:posOffset>
            </wp:positionV>
            <wp:extent cx="581025" cy="581025"/>
            <wp:effectExtent l="0" t="0" r="9525" b="9525"/>
            <wp:wrapTight wrapText="bothSides">
              <wp:wrapPolygon edited="0">
                <wp:start x="9207" y="0"/>
                <wp:lineTo x="0" y="9915"/>
                <wp:lineTo x="0" y="12039"/>
                <wp:lineTo x="9207" y="21246"/>
                <wp:lineTo x="12039" y="21246"/>
                <wp:lineTo x="21246" y="12039"/>
                <wp:lineTo x="21246" y="9915"/>
                <wp:lineTo x="12039" y="0"/>
                <wp:lineTo x="920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HS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2"/>
          <w:lang w:val="en-US"/>
        </w:rPr>
        <w:drawing>
          <wp:anchor distT="0" distB="0" distL="114300" distR="114300" simplePos="0" relativeHeight="251709440" behindDoc="1" locked="0" layoutInCell="1" allowOverlap="1" wp14:anchorId="1DE08EC4" wp14:editId="262E03E9">
            <wp:simplePos x="0" y="0"/>
            <wp:positionH relativeFrom="column">
              <wp:posOffset>3061970</wp:posOffset>
            </wp:positionH>
            <wp:positionV relativeFrom="paragraph">
              <wp:posOffset>8255</wp:posOffset>
            </wp:positionV>
            <wp:extent cx="581025" cy="581025"/>
            <wp:effectExtent l="0" t="0" r="9525" b="9525"/>
            <wp:wrapTight wrapText="bothSides">
              <wp:wrapPolygon edited="0">
                <wp:start x="9207" y="0"/>
                <wp:lineTo x="0" y="9915"/>
                <wp:lineTo x="0" y="12039"/>
                <wp:lineTo x="9207" y="21246"/>
                <wp:lineTo x="12039" y="21246"/>
                <wp:lineTo x="21246" y="12039"/>
                <wp:lineTo x="21246" y="9915"/>
                <wp:lineTo x="12039" y="0"/>
                <wp:lineTo x="920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S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2"/>
          <w:lang w:val="en-US"/>
        </w:rPr>
        <w:drawing>
          <wp:anchor distT="0" distB="0" distL="114300" distR="114300" simplePos="0" relativeHeight="251708416" behindDoc="1" locked="0" layoutInCell="1" allowOverlap="1" wp14:anchorId="5796C8C8" wp14:editId="658078C9">
            <wp:simplePos x="0" y="0"/>
            <wp:positionH relativeFrom="column">
              <wp:posOffset>2471420</wp:posOffset>
            </wp:positionH>
            <wp:positionV relativeFrom="paragraph">
              <wp:posOffset>8255</wp:posOffset>
            </wp:positionV>
            <wp:extent cx="581025" cy="581025"/>
            <wp:effectExtent l="0" t="0" r="9525" b="9525"/>
            <wp:wrapTight wrapText="bothSides">
              <wp:wrapPolygon edited="0">
                <wp:start x="9207" y="0"/>
                <wp:lineTo x="0" y="9915"/>
                <wp:lineTo x="0" y="12039"/>
                <wp:lineTo x="9207" y="21246"/>
                <wp:lineTo x="12039" y="21246"/>
                <wp:lineTo x="21246" y="12039"/>
                <wp:lineTo x="21246" y="9915"/>
                <wp:lineTo x="12039" y="0"/>
                <wp:lineTo x="920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HS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6D2">
        <w:rPr>
          <w:rFonts w:asciiTheme="majorHAnsi" w:hAnsiTheme="majorHAnsi" w:cstheme="majorHAnsi"/>
          <w:noProof/>
          <w:sz w:val="22"/>
          <w:lang w:val="en-US"/>
        </w:rPr>
        <w:drawing>
          <wp:anchor distT="0" distB="0" distL="114300" distR="114300" simplePos="0" relativeHeight="251707392" behindDoc="1" locked="0" layoutInCell="1" allowOverlap="1" wp14:anchorId="08AF33B6" wp14:editId="485D8AA1">
            <wp:simplePos x="0" y="0"/>
            <wp:positionH relativeFrom="column">
              <wp:posOffset>1890395</wp:posOffset>
            </wp:positionH>
            <wp:positionV relativeFrom="paragraph">
              <wp:posOffset>8255</wp:posOffset>
            </wp:positionV>
            <wp:extent cx="581025" cy="581025"/>
            <wp:effectExtent l="0" t="0" r="9525" b="9525"/>
            <wp:wrapTight wrapText="bothSides">
              <wp:wrapPolygon edited="0">
                <wp:start x="9207" y="0"/>
                <wp:lineTo x="0" y="9915"/>
                <wp:lineTo x="0" y="12039"/>
                <wp:lineTo x="9207" y="21246"/>
                <wp:lineTo x="12039" y="21246"/>
                <wp:lineTo x="21246" y="12039"/>
                <wp:lineTo x="21246" y="9915"/>
                <wp:lineTo x="12039" y="0"/>
                <wp:lineTo x="920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S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D7D0A" w14:textId="3D416631" w:rsidR="000361A5" w:rsidRDefault="000361A5" w:rsidP="009A646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 xml:space="preserve">            </w:t>
      </w:r>
    </w:p>
    <w:p w14:paraId="10FA2E8F" w14:textId="2A6403FD" w:rsidR="003866D2" w:rsidRDefault="003866D2" w:rsidP="009A646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59F9D1E8" w14:textId="77777777" w:rsidR="005C7DCD" w:rsidRPr="00E71B31" w:rsidRDefault="005C7DCD" w:rsidP="009A646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4402D4FB" w14:textId="00ECDCE0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A66BAF" w:rsidRPr="006F1F06">
        <w:rPr>
          <w:rFonts w:asciiTheme="majorHAnsi" w:hAnsiTheme="majorHAnsi" w:cstheme="majorHAnsi"/>
          <w:sz w:val="22"/>
        </w:rPr>
        <w:t>Danger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3D58B74B" w14:textId="6A896F0D" w:rsidR="00FC0381" w:rsidRPr="006F1F06" w:rsidRDefault="000361A5" w:rsidP="006F1F06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lastRenderedPageBreak/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0" w:name="_Hlk115510694"/>
      <w:r w:rsidR="00FC0381" w:rsidRPr="006F1F06">
        <w:rPr>
          <w:rFonts w:asciiTheme="majorHAnsi" w:hAnsiTheme="majorHAnsi" w:cstheme="majorHAnsi"/>
          <w:sz w:val="22"/>
        </w:rPr>
        <w:t>H</w:t>
      </w:r>
      <w:r w:rsidR="00462A76" w:rsidRPr="006F1F06">
        <w:rPr>
          <w:rFonts w:asciiTheme="majorHAnsi" w:hAnsiTheme="majorHAnsi" w:cstheme="majorHAnsi"/>
          <w:sz w:val="22"/>
          <w:lang w:val="en-US"/>
        </w:rPr>
        <w:t>252</w:t>
      </w:r>
      <w:r w:rsidR="00FC0381" w:rsidRPr="006F1F06">
        <w:rPr>
          <w:rFonts w:asciiTheme="majorHAnsi" w:hAnsiTheme="majorHAnsi" w:cstheme="majorHAnsi"/>
          <w:sz w:val="22"/>
        </w:rPr>
        <w:t xml:space="preserve"> </w:t>
      </w:r>
      <w:r w:rsidR="00FC0381" w:rsidRPr="006F1F06">
        <w:rPr>
          <w:rFonts w:asciiTheme="majorHAnsi" w:hAnsiTheme="majorHAnsi" w:cstheme="majorHAnsi"/>
          <w:sz w:val="22"/>
        </w:rPr>
        <w:tab/>
      </w:r>
      <w:r w:rsidR="00AD7C7A" w:rsidRPr="006F1F06">
        <w:rPr>
          <w:rFonts w:asciiTheme="majorHAnsi" w:hAnsiTheme="majorHAnsi" w:cstheme="majorHAnsi"/>
          <w:sz w:val="22"/>
        </w:rPr>
        <w:tab/>
      </w:r>
      <w:r w:rsidR="002870B0" w:rsidRPr="006F1F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Self-heating in large quantities; may catch fire</w:t>
      </w:r>
      <w:r w:rsidR="00FC0381" w:rsidRPr="006F1F06">
        <w:rPr>
          <w:rFonts w:asciiTheme="majorHAnsi" w:hAnsiTheme="majorHAnsi" w:cstheme="majorHAnsi"/>
          <w:b/>
          <w:sz w:val="22"/>
        </w:rPr>
        <w:t>.</w:t>
      </w:r>
      <w:r w:rsidR="00FC0381" w:rsidRPr="006F1F06">
        <w:rPr>
          <w:rFonts w:asciiTheme="majorHAnsi" w:hAnsiTheme="majorHAnsi" w:cstheme="majorHAnsi"/>
          <w:sz w:val="22"/>
        </w:rPr>
        <w:t xml:space="preserve"> </w:t>
      </w:r>
    </w:p>
    <w:p w14:paraId="0786C45F" w14:textId="29345F8D" w:rsidR="002870B0" w:rsidRPr="00F53EF7" w:rsidRDefault="00FC0381" w:rsidP="00FB36E5">
      <w:pPr>
        <w:tabs>
          <w:tab w:val="left" w:pos="5103"/>
        </w:tabs>
        <w:spacing w:after="0" w:line="276" w:lineRule="auto"/>
        <w:ind w:left="2977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F53EF7">
        <w:rPr>
          <w:rFonts w:asciiTheme="majorHAnsi" w:hAnsiTheme="majorHAnsi" w:cstheme="majorHAnsi"/>
          <w:sz w:val="22"/>
        </w:rPr>
        <w:t>H</w:t>
      </w:r>
      <w:r w:rsidR="00462A76" w:rsidRPr="00F53EF7">
        <w:rPr>
          <w:rFonts w:asciiTheme="majorHAnsi" w:hAnsiTheme="majorHAnsi" w:cstheme="majorHAnsi"/>
          <w:sz w:val="22"/>
          <w:lang w:val="en-US"/>
        </w:rPr>
        <w:t>302</w:t>
      </w:r>
      <w:r w:rsidRPr="00F53EF7">
        <w:rPr>
          <w:rFonts w:asciiTheme="majorHAnsi" w:hAnsiTheme="majorHAnsi" w:cstheme="majorHAnsi"/>
          <w:sz w:val="22"/>
        </w:rPr>
        <w:tab/>
      </w:r>
      <w:r w:rsidR="00083687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="007451BF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7FE04AEC" w14:textId="4C6204E4" w:rsidR="002870B0" w:rsidRPr="00F53EF7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F53EF7">
        <w:rPr>
          <w:rFonts w:asciiTheme="majorHAnsi" w:hAnsiTheme="majorHAnsi" w:cstheme="majorHAnsi"/>
          <w:sz w:val="22"/>
          <w:lang w:val="en-US"/>
        </w:rPr>
        <w:t>H315</w:t>
      </w:r>
      <w:r w:rsidR="005F6852" w:rsidRPr="00F53EF7">
        <w:rPr>
          <w:rFonts w:asciiTheme="majorHAnsi" w:hAnsiTheme="majorHAnsi" w:cstheme="majorHAnsi"/>
          <w:sz w:val="22"/>
          <w:lang w:val="en-US"/>
        </w:rPr>
        <w:tab/>
      </w:r>
      <w:r w:rsidR="005F6852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skin irritation</w:t>
      </w:r>
      <w:r w:rsidR="00A1364C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932380F" w14:textId="21E0DD6F" w:rsidR="002870B0" w:rsidRPr="00F53EF7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H318</w:t>
      </w:r>
      <w:r w:rsidR="00A1364C" w:rsidRPr="00F53EF7">
        <w:rPr>
          <w:rFonts w:asciiTheme="majorHAnsi" w:eastAsia="SimSun" w:hAnsiTheme="majorHAnsi" w:cstheme="majorHAnsi"/>
          <w:sz w:val="22"/>
          <w:lang w:val="en-US"/>
        </w:rPr>
        <w:tab/>
      </w:r>
      <w:r w:rsidR="00A1364C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="00A1364C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BA4528E" w14:textId="20CEBA83" w:rsidR="002870B0" w:rsidRPr="00F53EF7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eastAsia="SimSun" w:hAnsiTheme="majorHAnsi" w:cstheme="majorHAnsi"/>
          <w:b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H332</w:t>
      </w:r>
      <w:r w:rsidR="00A927D8" w:rsidRPr="00F53EF7">
        <w:rPr>
          <w:rFonts w:asciiTheme="majorHAnsi" w:eastAsia="SimSun" w:hAnsiTheme="majorHAnsi" w:cstheme="majorHAnsi"/>
          <w:sz w:val="22"/>
          <w:lang w:val="en-US"/>
        </w:rPr>
        <w:tab/>
      </w:r>
      <w:r w:rsidR="00A927D8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inhaled</w:t>
      </w:r>
      <w:r w:rsidR="00A927D8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9DB8726" w14:textId="2BA83B5C" w:rsidR="002870B0" w:rsidRPr="00F53EF7" w:rsidRDefault="002870B0" w:rsidP="00FB36E5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eastAsia="SimSun" w:hAnsiTheme="majorHAnsi" w:cstheme="majorHAnsi"/>
          <w:b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H335</w:t>
      </w:r>
      <w:r w:rsidR="00A927D8" w:rsidRPr="00F53EF7">
        <w:rPr>
          <w:rFonts w:asciiTheme="majorHAnsi" w:eastAsia="SimSun" w:hAnsiTheme="majorHAnsi" w:cstheme="majorHAnsi"/>
          <w:sz w:val="22"/>
          <w:lang w:val="en-US"/>
        </w:rPr>
        <w:tab/>
      </w:r>
      <w:r w:rsidR="00A927D8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cause respiratory irritation</w:t>
      </w:r>
      <w:r w:rsidR="00A927D8"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0CF7D9D" w14:textId="3DDC1BDB" w:rsidR="000361A5" w:rsidRPr="00872FEB" w:rsidRDefault="002870B0" w:rsidP="00A927D8">
      <w:pPr>
        <w:tabs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H373</w:t>
      </w:r>
      <w:r w:rsidR="00A927D8" w:rsidRPr="00F53EF7">
        <w:rPr>
          <w:rFonts w:asciiTheme="majorHAnsi" w:eastAsia="SimSun" w:hAnsiTheme="majorHAnsi" w:cstheme="majorHAnsi"/>
          <w:sz w:val="22"/>
          <w:lang w:val="en-US"/>
        </w:rPr>
        <w:tab/>
      </w:r>
      <w:r w:rsidR="00A927D8" w:rsidRPr="00F53EF7">
        <w:rPr>
          <w:rFonts w:asciiTheme="majorHAnsi" w:hAnsiTheme="majorHAnsi" w:cstheme="majorHAnsi"/>
          <w:sz w:val="22"/>
        </w:rPr>
        <w:t>May cause damage to organs (Lungs) through prolonged or repeated exposure.</w:t>
      </w:r>
      <w:r w:rsidR="000361A5" w:rsidRPr="00872FEB">
        <w:rPr>
          <w:rFonts w:eastAsia="SimSun" w:cs="Times New Roman"/>
          <w:b/>
          <w:sz w:val="22"/>
          <w:lang w:val="en-US"/>
        </w:rPr>
        <w:tab/>
      </w:r>
    </w:p>
    <w:bookmarkEnd w:id="0"/>
    <w:p w14:paraId="12FF4A50" w14:textId="5BE47ACF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28357AEE" w14:textId="442E600B" w:rsidR="00DB5694" w:rsidRPr="00DD5BC4" w:rsidRDefault="000361A5" w:rsidP="00DD5BC4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asciiTheme="majorHAnsi" w:eastAsia="Arial" w:hAnsiTheme="majorHAnsi" w:cstheme="majorHAnsi"/>
          <w:b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DB5694" w:rsidRPr="00790F8E">
        <w:rPr>
          <w:rFonts w:asciiTheme="majorHAnsi" w:eastAsia="Arial" w:hAnsiTheme="majorHAnsi" w:cstheme="majorHAnsi"/>
          <w:sz w:val="22"/>
          <w:lang w:val="en-US"/>
        </w:rPr>
        <w:t>P26</w:t>
      </w:r>
      <w:r w:rsidR="007C40A2" w:rsidRPr="00790F8E">
        <w:rPr>
          <w:rFonts w:asciiTheme="majorHAnsi" w:eastAsia="Arial" w:hAnsiTheme="majorHAnsi" w:cstheme="majorHAnsi"/>
          <w:sz w:val="22"/>
          <w:lang w:val="en-US"/>
        </w:rPr>
        <w:t>0</w:t>
      </w:r>
      <w:r w:rsidR="00A6790E"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="007C40A2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breathe dust/fume/gas/mist/vapours/spray</w:t>
      </w:r>
      <w:r w:rsidR="00A6790E" w:rsidRPr="00790F8E">
        <w:rPr>
          <w:rFonts w:asciiTheme="majorHAnsi" w:eastAsia="Arial" w:hAnsiTheme="majorHAnsi" w:cstheme="majorHAnsi"/>
          <w:b/>
          <w:sz w:val="22"/>
          <w:lang w:val="en-US"/>
        </w:rPr>
        <w:t>.</w:t>
      </w:r>
    </w:p>
    <w:p w14:paraId="79998770" w14:textId="76A19297" w:rsidR="000F3397" w:rsidRPr="00790F8E" w:rsidRDefault="000F3397" w:rsidP="00FB36E5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firstLine="2977"/>
        <w:contextualSpacing/>
        <w:jc w:val="both"/>
        <w:rPr>
          <w:rFonts w:asciiTheme="majorHAnsi" w:hAnsiTheme="majorHAnsi" w:cstheme="majorHAnsi"/>
          <w:sz w:val="22"/>
        </w:rPr>
      </w:pPr>
      <w:r w:rsidRPr="00790F8E">
        <w:rPr>
          <w:rFonts w:asciiTheme="majorHAnsi" w:eastAsia="Arial" w:hAnsiTheme="majorHAnsi" w:cstheme="majorHAnsi"/>
          <w:sz w:val="22"/>
          <w:lang w:val="en-US"/>
        </w:rPr>
        <w:t>P2</w:t>
      </w:r>
      <w:r w:rsidR="00A6790E" w:rsidRPr="00790F8E">
        <w:rPr>
          <w:rFonts w:asciiTheme="majorHAnsi" w:eastAsia="Arial" w:hAnsiTheme="majorHAnsi" w:cstheme="majorHAnsi"/>
          <w:sz w:val="22"/>
          <w:lang w:val="en-US"/>
        </w:rPr>
        <w:t>64</w:t>
      </w:r>
      <w:r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="00A10FC7"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="00A6790E" w:rsidRPr="00790F8E">
        <w:rPr>
          <w:rFonts w:asciiTheme="majorHAnsi" w:hAnsiTheme="majorHAnsi" w:cstheme="majorHAnsi"/>
          <w:sz w:val="22"/>
        </w:rPr>
        <w:t>Wash hands thoroughly after handling.</w:t>
      </w:r>
    </w:p>
    <w:p w14:paraId="2F81A78A" w14:textId="0FD3A1D5" w:rsidR="00F2565F" w:rsidRPr="00790F8E" w:rsidRDefault="00F2565F" w:rsidP="00F2565F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790F8E">
        <w:rPr>
          <w:rFonts w:asciiTheme="majorHAnsi" w:eastAsia="Arial" w:hAnsiTheme="majorHAnsi" w:cstheme="majorHAnsi"/>
          <w:sz w:val="22"/>
          <w:lang w:val="en-US"/>
        </w:rPr>
        <w:t>P270</w:t>
      </w:r>
      <w:r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Pr="00790F8E">
        <w:rPr>
          <w:rFonts w:asciiTheme="majorHAnsi" w:eastAsia="Arial" w:hAnsiTheme="majorHAnsi" w:cstheme="majorHAnsi"/>
          <w:sz w:val="22"/>
          <w:lang w:val="en-US"/>
        </w:rPr>
        <w:tab/>
      </w:r>
      <w:r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eat, drink or smoke when using this product.</w:t>
      </w:r>
    </w:p>
    <w:p w14:paraId="7D997F3A" w14:textId="5B710C11" w:rsidR="00A6790E" w:rsidRPr="00790F8E" w:rsidRDefault="00A6790E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790F8E">
        <w:rPr>
          <w:rFonts w:asciiTheme="majorHAnsi" w:hAnsiTheme="majorHAnsi" w:cstheme="majorHAnsi"/>
          <w:sz w:val="22"/>
          <w:lang w:val="en-US"/>
        </w:rPr>
        <w:t>P271</w:t>
      </w:r>
      <w:r w:rsidRPr="00790F8E">
        <w:rPr>
          <w:rFonts w:asciiTheme="majorHAnsi" w:hAnsiTheme="majorHAnsi" w:cstheme="majorHAnsi"/>
          <w:sz w:val="22"/>
          <w:lang w:val="en-US"/>
        </w:rPr>
        <w:tab/>
      </w:r>
      <w:r w:rsidR="00F52693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Use only outdoors</w:t>
      </w:r>
      <w:r w:rsidR="00F52693" w:rsidRPr="00790F8E">
        <w:rPr>
          <w:rStyle w:val="Strong"/>
          <w:rFonts w:asciiTheme="majorHAnsi" w:hAnsiTheme="majorHAnsi" w:cstheme="majorHAnsi"/>
          <w:color w:val="000000"/>
          <w:sz w:val="22"/>
          <w:shd w:val="clear" w:color="auto" w:fill="FFFFFF"/>
        </w:rPr>
        <w:t xml:space="preserve"> </w:t>
      </w:r>
      <w:r w:rsidR="00F52693"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or in a well-ventilated area</w:t>
      </w:r>
      <w:r w:rsidRPr="00790F8E">
        <w:rPr>
          <w:rFonts w:asciiTheme="majorHAnsi" w:hAnsiTheme="majorHAnsi" w:cstheme="majorHAnsi"/>
          <w:b/>
          <w:sz w:val="22"/>
          <w:lang w:val="en-US"/>
        </w:rPr>
        <w:t>.</w:t>
      </w:r>
    </w:p>
    <w:p w14:paraId="29E517A8" w14:textId="49741B1D" w:rsidR="00430FF1" w:rsidRPr="00790F8E" w:rsidRDefault="000F3397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eastAsia="Arial" w:hAnsiTheme="majorHAnsi" w:cstheme="majorHAnsi"/>
          <w:sz w:val="22"/>
          <w:lang w:val="en-US"/>
        </w:rPr>
      </w:pPr>
      <w:r w:rsidRPr="00790F8E">
        <w:rPr>
          <w:rFonts w:asciiTheme="majorHAnsi" w:hAnsiTheme="majorHAnsi" w:cstheme="majorHAnsi"/>
          <w:sz w:val="22"/>
        </w:rPr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78668334" w14:textId="11495B3F" w:rsidR="00565451" w:rsidRPr="00E639A7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P301+P330+P312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IF SWALLOWED: 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DF69F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CF15F5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</w:t>
      </w:r>
      <w:r w:rsidR="00CF15F5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 if you feel unwell.</w:t>
      </w:r>
    </w:p>
    <w:p w14:paraId="45CE4050" w14:textId="12B2CE7C" w:rsidR="00037743" w:rsidRPr="00E639A7" w:rsidRDefault="00037743" w:rsidP="00E639A7">
      <w:pPr>
        <w:pStyle w:val="ListParagraph"/>
        <w:tabs>
          <w:tab w:val="left" w:pos="2977"/>
          <w:tab w:val="left" w:pos="5103"/>
        </w:tabs>
        <w:spacing w:after="0" w:line="276" w:lineRule="auto"/>
        <w:ind w:left="5103" w:hanging="3685"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E639A7">
        <w:rPr>
          <w:rFonts w:asciiTheme="majorHAnsi" w:eastAsia="Arial" w:hAnsiTheme="majorHAnsi" w:cstheme="majorHAnsi"/>
          <w:sz w:val="22"/>
          <w:lang w:val="en-US"/>
        </w:rPr>
        <w:tab/>
        <w:t>P304+P340+P310</w:t>
      </w:r>
      <w:r w:rsidRPr="00E639A7">
        <w:rPr>
          <w:rFonts w:asciiTheme="majorHAnsi" w:eastAsia="Arial" w:hAnsiTheme="majorHAnsi" w:cstheme="majorHAnsi"/>
          <w:sz w:val="22"/>
          <w:lang w:val="en-US"/>
        </w:rPr>
        <w:tab/>
      </w:r>
      <w:r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INHALED: Remove victim to fresh air and keep at rest in a position comfortable for breathing.</w:t>
      </w:r>
      <w:r w:rsidRPr="00E639A7">
        <w:rPr>
          <w:rFonts w:asciiTheme="majorHAnsi" w:hAnsiTheme="majorHAnsi" w:cstheme="majorHAnsi"/>
          <w:color w:val="000000"/>
          <w:sz w:val="22"/>
          <w:shd w:val="clear" w:color="auto" w:fill="FFFFFF"/>
        </w:rPr>
        <w:t xml:space="preserve"> </w:t>
      </w:r>
      <w:r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Immediately call a POISON CENTER or doctor/physician.</w:t>
      </w:r>
    </w:p>
    <w:p w14:paraId="3BA03DCB" w14:textId="7B9ACA43" w:rsidR="008B7821" w:rsidRDefault="006237EE" w:rsidP="00845DAD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2F102B">
        <w:rPr>
          <w:rFonts w:asciiTheme="majorHAnsi" w:hAnsiTheme="majorHAnsi" w:cstheme="majorHAnsi"/>
          <w:sz w:val="22"/>
        </w:rPr>
        <w:t>P305+P351+P338</w:t>
      </w:r>
      <w:r w:rsidR="00845DAD">
        <w:rPr>
          <w:rFonts w:asciiTheme="majorHAnsi" w:hAnsiTheme="majorHAnsi" w:cstheme="majorHAnsi"/>
          <w:sz w:val="22"/>
        </w:rPr>
        <w:tab/>
      </w:r>
      <w:r w:rsidR="00845DAD" w:rsidRPr="002F102B">
        <w:rPr>
          <w:rFonts w:asciiTheme="majorHAnsi" w:hAnsiTheme="majorHAnsi" w:cstheme="majorHAnsi"/>
          <w:sz w:val="22"/>
        </w:rPr>
        <w:t>IF IN EYES: Rinse cautiously with water for</w:t>
      </w:r>
    </w:p>
    <w:p w14:paraId="1A7E45DD" w14:textId="54097E03" w:rsidR="006237EE" w:rsidRPr="002F102B" w:rsidRDefault="00F17B31" w:rsidP="00845DAD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  <w:lang w:val="en-US"/>
        </w:rPr>
        <w:t>+</w:t>
      </w:r>
      <w:r w:rsidR="008B7821">
        <w:rPr>
          <w:rFonts w:asciiTheme="majorHAnsi" w:hAnsiTheme="majorHAnsi" w:cstheme="majorHAnsi"/>
          <w:sz w:val="22"/>
          <w:lang w:val="en-US"/>
        </w:rPr>
        <w:t>P310</w:t>
      </w:r>
      <w:r w:rsidR="006237EE" w:rsidRPr="002F102B">
        <w:rPr>
          <w:rFonts w:asciiTheme="majorHAnsi" w:hAnsiTheme="majorHAnsi" w:cstheme="majorHAnsi"/>
          <w:sz w:val="22"/>
        </w:rPr>
        <w:t xml:space="preserve"> </w:t>
      </w:r>
      <w:r w:rsidR="006141C9">
        <w:rPr>
          <w:rFonts w:asciiTheme="majorHAnsi" w:hAnsiTheme="majorHAnsi" w:cstheme="majorHAnsi"/>
          <w:sz w:val="22"/>
        </w:rPr>
        <w:tab/>
      </w:r>
      <w:r w:rsidR="006237EE" w:rsidRPr="002F102B">
        <w:rPr>
          <w:rFonts w:asciiTheme="majorHAnsi" w:hAnsiTheme="majorHAnsi" w:cstheme="majorHAnsi"/>
          <w:sz w:val="22"/>
        </w:rPr>
        <w:t xml:space="preserve">several minutes. Remove contact lenses, if present and easy to do. Continue rinsing. </w:t>
      </w:r>
      <w:r w:rsidR="008E49CE" w:rsidRPr="00DF69F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</w:t>
      </w:r>
      <w:r w:rsidR="008E49CE" w:rsidRPr="00E639A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 if you feel unwell.</w:t>
      </w:r>
    </w:p>
    <w:p w14:paraId="47F6D0A6" w14:textId="4C0E9ACA" w:rsidR="00430FF1" w:rsidRPr="0024275C" w:rsidRDefault="00561117" w:rsidP="009A6463">
      <w:pPr>
        <w:tabs>
          <w:tab w:val="left" w:pos="3119"/>
          <w:tab w:val="left" w:pos="3686"/>
          <w:tab w:val="left" w:pos="5103"/>
        </w:tabs>
        <w:spacing w:after="0" w:line="276" w:lineRule="auto"/>
        <w:ind w:left="5103" w:hanging="2126"/>
        <w:rPr>
          <w:rFonts w:asciiTheme="majorHAnsi" w:hAnsiTheme="majorHAnsi" w:cstheme="majorHAnsi"/>
          <w:sz w:val="22"/>
        </w:rPr>
      </w:pPr>
      <w:bookmarkStart w:id="1" w:name="_Hlk115182208"/>
      <w:r w:rsidRPr="00561117">
        <w:rPr>
          <w:rFonts w:asciiTheme="majorHAnsi" w:hAnsiTheme="majorHAnsi" w:cstheme="majorHAnsi"/>
          <w:sz w:val="22"/>
        </w:rPr>
        <w:t>P302 + P350</w:t>
      </w:r>
      <w:bookmarkEnd w:id="1"/>
      <w:r w:rsidR="006237EE" w:rsidRPr="002F102B">
        <w:rPr>
          <w:rFonts w:asciiTheme="majorHAnsi" w:hAnsiTheme="majorHAnsi" w:cstheme="majorHAnsi"/>
          <w:sz w:val="22"/>
        </w:rPr>
        <w:t xml:space="preserve"> </w:t>
      </w:r>
      <w:r w:rsidR="00543BC3" w:rsidRPr="002F102B">
        <w:rPr>
          <w:rFonts w:asciiTheme="majorHAnsi" w:hAnsiTheme="majorHAnsi" w:cstheme="majorHAnsi"/>
          <w:sz w:val="22"/>
        </w:rPr>
        <w:tab/>
      </w:r>
      <w:r w:rsidR="0024275C" w:rsidRPr="0024275C">
        <w:rPr>
          <w:rFonts w:asciiTheme="majorHAnsi" w:hAnsiTheme="majorHAnsi" w:cstheme="majorHAnsi"/>
          <w:sz w:val="22"/>
        </w:rPr>
        <w:t>IF ON SKIN: Wash with plenty of soap and water</w:t>
      </w:r>
      <w:r w:rsidR="006237EE" w:rsidRPr="002F102B">
        <w:rPr>
          <w:rFonts w:asciiTheme="majorHAnsi" w:hAnsiTheme="majorHAnsi" w:cstheme="majorHAnsi"/>
          <w:sz w:val="22"/>
        </w:rPr>
        <w:t xml:space="preserve">. </w:t>
      </w:r>
    </w:p>
    <w:p w14:paraId="717862EE" w14:textId="0916D726" w:rsidR="00430FF1" w:rsidRDefault="000361A5" w:rsidP="009A6463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2F102B">
        <w:rPr>
          <w:rFonts w:eastAsia="SimSun" w:cs="Times New Roman"/>
          <w:sz w:val="22"/>
          <w:lang w:val="en-US"/>
        </w:rPr>
        <w:t>Storage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Pr="002F102B">
        <w:rPr>
          <w:rFonts w:eastAsia="SimSun" w:cs="Times New Roman"/>
          <w:sz w:val="22"/>
          <w:lang w:val="en-US"/>
        </w:rPr>
        <w:t xml:space="preserve">: </w:t>
      </w:r>
      <w:r w:rsidR="0065431E" w:rsidRPr="002F102B">
        <w:rPr>
          <w:rFonts w:eastAsia="SimSun" w:cs="Times New Roman"/>
          <w:sz w:val="22"/>
          <w:lang w:val="en-US"/>
        </w:rPr>
        <w:tab/>
      </w:r>
      <w:r w:rsidR="005B7CBE" w:rsidRPr="005B7CBE">
        <w:rPr>
          <w:rFonts w:eastAsia="SimSun" w:cs="Times New Roman"/>
          <w:sz w:val="22"/>
          <w:lang w:val="en-US"/>
        </w:rPr>
        <w:t>P403 + P233</w:t>
      </w:r>
      <w:r w:rsidR="00895817">
        <w:rPr>
          <w:rFonts w:eastAsia="SimSun" w:cs="Times New Roman"/>
          <w:sz w:val="22"/>
          <w:lang w:val="en-US"/>
        </w:rPr>
        <w:tab/>
      </w:r>
      <w:r w:rsidR="005358D7" w:rsidRPr="005358D7">
        <w:rPr>
          <w:rFonts w:eastAsia="SimSun" w:cs="Times New Roman"/>
          <w:sz w:val="22"/>
          <w:lang w:val="en-US"/>
        </w:rPr>
        <w:t>Store in a well-ventilated place. Keep container tightly closed.</w:t>
      </w:r>
    </w:p>
    <w:p w14:paraId="4C48721E" w14:textId="75324011" w:rsidR="00845DAD" w:rsidRPr="002F102B" w:rsidRDefault="00845DAD" w:rsidP="00845DAD">
      <w:pPr>
        <w:tabs>
          <w:tab w:val="left" w:pos="2977"/>
          <w:tab w:val="left" w:pos="3119"/>
          <w:tab w:val="left" w:pos="5103"/>
        </w:tabs>
        <w:spacing w:after="0" w:line="276" w:lineRule="auto"/>
        <w:ind w:left="5103" w:hanging="3260"/>
        <w:contextualSpacing/>
        <w:jc w:val="both"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ab/>
      </w:r>
      <w:r>
        <w:rPr>
          <w:rFonts w:eastAsia="Arial" w:cs="Times New Roman"/>
          <w:sz w:val="22"/>
          <w:lang w:val="en-US"/>
        </w:rPr>
        <w:t>P235</w:t>
      </w:r>
      <w:r>
        <w:rPr>
          <w:rFonts w:eastAsia="Arial" w:cs="Times New Roman"/>
          <w:sz w:val="22"/>
          <w:lang w:val="en-US"/>
        </w:rPr>
        <w:tab/>
      </w:r>
      <w:r w:rsidRPr="00790F8E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Keep cool.</w:t>
      </w:r>
    </w:p>
    <w:p w14:paraId="4A708532" w14:textId="56836934" w:rsidR="000361A5" w:rsidRPr="000361A5" w:rsidRDefault="000361A5" w:rsidP="009A6463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eastAsia="SimSun" w:cs="Times New Roman"/>
          <w:sz w:val="22"/>
          <w:lang w:val="en-US"/>
        </w:rPr>
      </w:pPr>
      <w:r w:rsidRPr="005E1F02">
        <w:rPr>
          <w:rFonts w:eastAsia="SimSun" w:cs="Times New Roman"/>
          <w:sz w:val="22"/>
          <w:lang w:val="en-US"/>
        </w:rPr>
        <w:t>Disposal</w:t>
      </w:r>
      <w:r w:rsidR="00D70A35" w:rsidRPr="005E1F02">
        <w:rPr>
          <w:rFonts w:eastAsia="SimSun" w:cs="Times New Roman"/>
          <w:sz w:val="22"/>
          <w:lang w:val="en-US"/>
        </w:rPr>
        <w:tab/>
      </w:r>
      <w:r w:rsidRPr="005E1F02">
        <w:rPr>
          <w:rFonts w:eastAsia="SimSun" w:cs="Times New Roman"/>
          <w:sz w:val="22"/>
          <w:lang w:val="en-US"/>
        </w:rPr>
        <w:t>:</w:t>
      </w:r>
      <w:r w:rsidRPr="00D70A35">
        <w:rPr>
          <w:rFonts w:eastAsia="SimSun" w:cs="Times New Roman"/>
          <w:sz w:val="22"/>
          <w:lang w:val="en-US"/>
        </w:rPr>
        <w:t xml:space="preserve"> </w:t>
      </w:r>
      <w:r w:rsidR="00D70A35" w:rsidRPr="00D70A35">
        <w:rPr>
          <w:rFonts w:eastAsia="SimSun" w:cs="Times New Roman"/>
          <w:sz w:val="22"/>
          <w:lang w:val="en-US"/>
        </w:rPr>
        <w:tab/>
      </w:r>
      <w:r w:rsidR="006D183B" w:rsidRPr="00D70A35">
        <w:rPr>
          <w:rFonts w:asciiTheme="majorHAnsi" w:hAnsiTheme="majorHAnsi" w:cstheme="majorHAnsi"/>
          <w:sz w:val="22"/>
        </w:rPr>
        <w:t xml:space="preserve">P501 </w:t>
      </w:r>
      <w:r w:rsidR="006D183B" w:rsidRPr="00D70A35">
        <w:rPr>
          <w:rFonts w:asciiTheme="majorHAnsi" w:hAnsiTheme="majorHAnsi" w:cstheme="majorHAnsi"/>
          <w:sz w:val="22"/>
        </w:rPr>
        <w:tab/>
        <w:t>Dispose of contents/container to industrial combustion plant.</w:t>
      </w:r>
    </w:p>
    <w:p w14:paraId="59B2A508" w14:textId="77777777" w:rsidR="000361A5" w:rsidRPr="000361A5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9A646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FC740B">
      <w:pPr>
        <w:spacing w:after="0" w:line="240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8D720A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9A6463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>-</w:t>
      </w:r>
    </w:p>
    <w:p w14:paraId="2415FB0D" w14:textId="77777777" w:rsidR="000361A5" w:rsidRPr="000361A5" w:rsidRDefault="000361A5" w:rsidP="009A6463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9A6463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9A6463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1559"/>
        <w:gridCol w:w="2551"/>
      </w:tblGrid>
      <w:tr w:rsidR="000361A5" w:rsidRPr="000361A5" w14:paraId="611DAD77" w14:textId="77777777" w:rsidTr="000A515D">
        <w:trPr>
          <w:trHeight w:val="553"/>
        </w:trPr>
        <w:tc>
          <w:tcPr>
            <w:tcW w:w="2977" w:type="dxa"/>
            <w:vAlign w:val="center"/>
          </w:tcPr>
          <w:p w14:paraId="2A64C206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6" w:type="dxa"/>
            <w:vAlign w:val="center"/>
          </w:tcPr>
          <w:p w14:paraId="60A3E8DD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559" w:type="dxa"/>
            <w:vAlign w:val="center"/>
          </w:tcPr>
          <w:p w14:paraId="48C19AF8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551" w:type="dxa"/>
            <w:vAlign w:val="center"/>
          </w:tcPr>
          <w:p w14:paraId="5DD21FE0" w14:textId="77777777" w:rsidR="000361A5" w:rsidRPr="00E03198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E03198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0361A5" w:rsidRPr="000361A5" w14:paraId="2722DD1E" w14:textId="77777777" w:rsidTr="000A515D">
        <w:trPr>
          <w:trHeight w:val="1097"/>
        </w:trPr>
        <w:tc>
          <w:tcPr>
            <w:tcW w:w="2977" w:type="dxa"/>
            <w:vAlign w:val="center"/>
          </w:tcPr>
          <w:p w14:paraId="763678A5" w14:textId="3001908A" w:rsidR="000361A5" w:rsidRPr="005D019F" w:rsidRDefault="0090405D" w:rsidP="00A37C1E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A</w:t>
            </w:r>
            <w:r w:rsidR="00224F26" w:rsidRPr="005D019F">
              <w:rPr>
                <w:rFonts w:asciiTheme="majorHAnsi" w:hAnsiTheme="majorHAnsi" w:cstheme="majorHAnsi"/>
                <w:sz w:val="22"/>
                <w:shd w:val="clear" w:color="auto" w:fill="FFFFFF"/>
              </w:rPr>
              <w:t>minoiminomethanesulphinic acid</w:t>
            </w:r>
          </w:p>
        </w:tc>
        <w:tc>
          <w:tcPr>
            <w:tcW w:w="1276" w:type="dxa"/>
            <w:vAlign w:val="center"/>
          </w:tcPr>
          <w:p w14:paraId="4D0C19F1" w14:textId="33A8F164" w:rsidR="000361A5" w:rsidRPr="005D019F" w:rsidRDefault="005D019F" w:rsidP="00A37C1E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5D019F">
              <w:rPr>
                <w:rFonts w:asciiTheme="majorHAnsi" w:hAnsiTheme="majorHAnsi" w:cstheme="majorHAnsi"/>
                <w:sz w:val="22"/>
                <w:shd w:val="clear" w:color="auto" w:fill="FFFFFF"/>
              </w:rPr>
              <w:t>1758-73-2</w:t>
            </w:r>
          </w:p>
        </w:tc>
        <w:tc>
          <w:tcPr>
            <w:tcW w:w="1559" w:type="dxa"/>
            <w:vAlign w:val="center"/>
          </w:tcPr>
          <w:p w14:paraId="3DB4E826" w14:textId="043D0EC7" w:rsidR="000361A5" w:rsidRPr="00E03198" w:rsidRDefault="005D019F" w:rsidP="00A37C1E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80</w:t>
            </w:r>
          </w:p>
        </w:tc>
        <w:tc>
          <w:tcPr>
            <w:tcW w:w="2551" w:type="dxa"/>
            <w:vAlign w:val="center"/>
          </w:tcPr>
          <w:p w14:paraId="6CAFEE43" w14:textId="06C2B6EE" w:rsidR="002F7C18" w:rsidRPr="00E03198" w:rsidRDefault="002F7C18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</w:p>
          <w:p w14:paraId="3454833E" w14:textId="6C3FDD97" w:rsidR="002F7C18" w:rsidRPr="00E03198" w:rsidRDefault="00384627" w:rsidP="00B135B3">
            <w:pPr>
              <w:tabs>
                <w:tab w:val="left" w:pos="567"/>
                <w:tab w:val="left" w:pos="2552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Self-heat. 2</w:t>
            </w:r>
            <w:r w:rsidR="002F7C18" w:rsidRPr="00E03198">
              <w:rPr>
                <w:sz w:val="22"/>
                <w:lang w:val="en-US"/>
              </w:rPr>
              <w:t>,</w:t>
            </w:r>
            <w:r w:rsidR="002F7C18" w:rsidRPr="00E03198">
              <w:rPr>
                <w:sz w:val="22"/>
              </w:rPr>
              <w:t xml:space="preserve"> </w:t>
            </w:r>
            <w:r w:rsidR="002F7C18" w:rsidRPr="00E03198">
              <w:rPr>
                <w:sz w:val="22"/>
                <w:lang w:val="en-US"/>
              </w:rPr>
              <w:t>H</w:t>
            </w:r>
            <w:r w:rsidR="00AA26D3">
              <w:rPr>
                <w:sz w:val="22"/>
                <w:lang w:val="en-US"/>
              </w:rPr>
              <w:t>252</w:t>
            </w:r>
          </w:p>
          <w:p w14:paraId="293BA197" w14:textId="712D0307" w:rsidR="002F7C18" w:rsidRDefault="00AA26D3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Acute Tox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. 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 (Oral)</w:t>
            </w:r>
            <w:r w:rsidR="002F7C18" w:rsidRPr="00E03198">
              <w:rPr>
                <w:sz w:val="22"/>
                <w:lang w:val="en-US"/>
              </w:rPr>
              <w:t>, H3</w:t>
            </w:r>
            <w:r>
              <w:rPr>
                <w:sz w:val="22"/>
                <w:lang w:val="en-US"/>
              </w:rPr>
              <w:t>02</w:t>
            </w:r>
          </w:p>
          <w:p w14:paraId="66DA28B0" w14:textId="715EE863" w:rsidR="00AA26D3" w:rsidRDefault="00AA26D3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Skin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 Irrit. 2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, </w:t>
            </w: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H315</w:t>
            </w:r>
          </w:p>
          <w:p w14:paraId="6106031E" w14:textId="1D9F9136" w:rsidR="00AA26D3" w:rsidRDefault="00AA26D3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Eye Dam. 1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, H318</w:t>
            </w:r>
          </w:p>
          <w:p w14:paraId="0D92770C" w14:textId="1A5AFBB5" w:rsidR="00AA26D3" w:rsidRDefault="00AA26D3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Acute Tox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. 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 (</w:t>
            </w:r>
            <w:r w:rsidRPr="00AB2E66">
              <w:rPr>
                <w:rFonts w:asciiTheme="majorHAnsi" w:hAnsiTheme="majorHAnsi" w:cstheme="majorHAnsi"/>
                <w:sz w:val="22"/>
              </w:rPr>
              <w:t>Inhalation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)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, </w:t>
            </w:r>
            <w:r w:rsidR="000A515D">
              <w:rPr>
                <w:rFonts w:asciiTheme="majorHAnsi" w:hAnsiTheme="majorHAnsi" w:cstheme="majorHAnsi"/>
                <w:sz w:val="22"/>
                <w:lang w:val="en-US"/>
              </w:rPr>
              <w:t>H332</w:t>
            </w:r>
          </w:p>
          <w:p w14:paraId="2F76FD96" w14:textId="670C1712" w:rsidR="000A515D" w:rsidRDefault="000A515D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STOT SE 3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, H335</w:t>
            </w:r>
          </w:p>
          <w:p w14:paraId="55DE0499" w14:textId="6711F8CB" w:rsidR="000A515D" w:rsidRDefault="000A515D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STOT RE 2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, H373</w:t>
            </w:r>
          </w:p>
          <w:p w14:paraId="487AB948" w14:textId="42A6BF6B" w:rsidR="000361A5" w:rsidRPr="00CF1956" w:rsidRDefault="005501F2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F1956">
              <w:rPr>
                <w:sz w:val="18"/>
                <w:szCs w:val="18"/>
                <w:lang w:val="en-US"/>
              </w:rPr>
              <w:t>(</w:t>
            </w:r>
            <w:r w:rsidRPr="00CF1956">
              <w:rPr>
                <w:sz w:val="18"/>
                <w:szCs w:val="18"/>
              </w:rPr>
              <w:t>Refer to</w:t>
            </w:r>
            <w:r w:rsidRPr="00CF1956">
              <w:rPr>
                <w:sz w:val="18"/>
                <w:szCs w:val="18"/>
                <w:lang w:val="en-US"/>
              </w:rPr>
              <w:t xml:space="preserve"> https://echa.europa.eu/brief-profile/-/briefprofile/100.015.598</w:t>
            </w:r>
            <w:r w:rsidR="002F2001" w:rsidRPr="00CF1956">
              <w:rPr>
                <w:sz w:val="18"/>
                <w:szCs w:val="18"/>
                <w:lang w:val="en-US"/>
              </w:rPr>
              <w:t>)</w:t>
            </w:r>
          </w:p>
        </w:tc>
      </w:tr>
      <w:tr w:rsidR="00E03198" w:rsidRPr="000361A5" w14:paraId="676F91CC" w14:textId="77777777" w:rsidTr="000A515D">
        <w:trPr>
          <w:trHeight w:val="738"/>
        </w:trPr>
        <w:tc>
          <w:tcPr>
            <w:tcW w:w="2977" w:type="dxa"/>
            <w:vAlign w:val="center"/>
          </w:tcPr>
          <w:p w14:paraId="2575BFEA" w14:textId="146B3E46" w:rsidR="00E03198" w:rsidRPr="005D019F" w:rsidRDefault="00224F26" w:rsidP="00A37C1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D019F">
              <w:rPr>
                <w:rFonts w:asciiTheme="majorHAnsi" w:hAnsiTheme="majorHAnsi" w:cstheme="majorHAnsi"/>
                <w:sz w:val="22"/>
                <w:lang w:val="en-US"/>
              </w:rPr>
              <w:t>Sodium dodecylbenzenesul</w:t>
            </w:r>
            <w:r w:rsidR="005D019F" w:rsidRPr="005D019F">
              <w:rPr>
                <w:rFonts w:asciiTheme="majorHAnsi" w:hAnsiTheme="majorHAnsi" w:cstheme="majorHAnsi"/>
                <w:sz w:val="22"/>
                <w:lang w:val="en-US"/>
              </w:rPr>
              <w:t>fonate</w:t>
            </w:r>
          </w:p>
        </w:tc>
        <w:tc>
          <w:tcPr>
            <w:tcW w:w="1276" w:type="dxa"/>
            <w:vAlign w:val="center"/>
          </w:tcPr>
          <w:p w14:paraId="3150454E" w14:textId="159EF85E" w:rsidR="00E03198" w:rsidRPr="005D019F" w:rsidRDefault="005D019F" w:rsidP="00A37C1E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5D019F">
              <w:rPr>
                <w:rFonts w:asciiTheme="majorHAnsi" w:hAnsiTheme="majorHAnsi" w:cstheme="majorHAnsi"/>
                <w:sz w:val="22"/>
                <w:shd w:val="clear" w:color="auto" w:fill="FFFFFF"/>
              </w:rPr>
              <w:t>25155-30-0</w:t>
            </w:r>
          </w:p>
        </w:tc>
        <w:tc>
          <w:tcPr>
            <w:tcW w:w="1559" w:type="dxa"/>
            <w:vAlign w:val="center"/>
          </w:tcPr>
          <w:p w14:paraId="6F7F9E3F" w14:textId="0EAAF6AF" w:rsidR="00E03198" w:rsidRPr="00E03198" w:rsidRDefault="005D019F" w:rsidP="00E03198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14:paraId="02A758A1" w14:textId="77777777" w:rsidR="00BF0563" w:rsidRDefault="00BF0563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Acute Tox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. </w:t>
            </w: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4 (Oral)</w:t>
            </w:r>
            <w:r w:rsidRPr="00E03198">
              <w:rPr>
                <w:sz w:val="22"/>
                <w:lang w:val="en-US"/>
              </w:rPr>
              <w:t>, H3</w:t>
            </w:r>
            <w:r>
              <w:rPr>
                <w:sz w:val="22"/>
                <w:lang w:val="en-US"/>
              </w:rPr>
              <w:t>02</w:t>
            </w:r>
          </w:p>
          <w:p w14:paraId="68FFD421" w14:textId="77777777" w:rsidR="00BF0563" w:rsidRDefault="00BF0563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Skin</w:t>
            </w:r>
            <w:r w:rsidRPr="00AB2E66">
              <w:rPr>
                <w:rFonts w:asciiTheme="majorHAnsi" w:hAnsiTheme="majorHAnsi" w:cstheme="majorHAnsi"/>
                <w:sz w:val="22"/>
              </w:rPr>
              <w:t xml:space="preserve"> Irrit. 2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, </w:t>
            </w: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H315</w:t>
            </w:r>
          </w:p>
          <w:p w14:paraId="2E01177E" w14:textId="74D24B7C" w:rsidR="002F2001" w:rsidRDefault="00BF0563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AB2E66">
              <w:rPr>
                <w:rFonts w:asciiTheme="majorHAnsi" w:hAnsiTheme="majorHAnsi" w:cstheme="majorHAnsi"/>
                <w:sz w:val="22"/>
                <w:lang w:val="en-US"/>
              </w:rPr>
              <w:t>Eye Dam. 1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, H318</w:t>
            </w:r>
          </w:p>
          <w:p w14:paraId="0DE6B9B8" w14:textId="00C1A3A3" w:rsidR="00E03198" w:rsidRPr="00CF1956" w:rsidRDefault="002F2001" w:rsidP="00B135B3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18"/>
                <w:szCs w:val="18"/>
                <w:lang w:val="en-US"/>
              </w:rPr>
            </w:pPr>
            <w:r w:rsidRPr="00CF1956">
              <w:rPr>
                <w:sz w:val="18"/>
                <w:szCs w:val="18"/>
                <w:lang w:val="en-US"/>
              </w:rPr>
              <w:t>(</w:t>
            </w:r>
            <w:r w:rsidRPr="00CF1956">
              <w:rPr>
                <w:sz w:val="18"/>
                <w:szCs w:val="18"/>
              </w:rPr>
              <w:t>Refer to</w:t>
            </w:r>
            <w:r w:rsidRPr="00CF1956">
              <w:rPr>
                <w:sz w:val="18"/>
                <w:szCs w:val="18"/>
                <w:lang w:val="en-US"/>
              </w:rPr>
              <w:t xml:space="preserve"> https://echa.europa.eu/brief-profile/-/briefprofile/100.042.422)</w:t>
            </w:r>
          </w:p>
        </w:tc>
      </w:tr>
    </w:tbl>
    <w:p w14:paraId="7E8D8ED9" w14:textId="43BCF7F3" w:rsidR="000361A5" w:rsidRPr="0003393D" w:rsidRDefault="00BF0563" w:rsidP="00A760E4">
      <w:pPr>
        <w:spacing w:after="200" w:line="240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ED2227">
      <w:pPr>
        <w:spacing w:after="20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594851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04DC7A30" w:rsidR="000361A5" w:rsidRPr="000361A5" w:rsidRDefault="000361A5" w:rsidP="00ED2227">
      <w:pPr>
        <w:tabs>
          <w:tab w:val="left" w:pos="3119"/>
          <w:tab w:val="left" w:pos="3261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F01446">
      <w:pPr>
        <w:tabs>
          <w:tab w:val="left" w:pos="3119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4E3A7C60" w:rsidR="000361A5" w:rsidRDefault="000361A5" w:rsidP="0067097F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5578BF4F" w14:textId="2E70F9D1" w:rsidR="00797234" w:rsidRPr="000361A5" w:rsidRDefault="00797234" w:rsidP="0067097F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1D65B6DB" w14:textId="34C2596D" w:rsidR="001A0081" w:rsidRDefault="00D064AF" w:rsidP="001A0081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ED6951">
                <wp:simplePos x="0" y="0"/>
                <wp:positionH relativeFrom="margin">
                  <wp:align>right</wp:align>
                </wp:positionH>
                <wp:positionV relativeFrom="paragraph">
                  <wp:posOffset>347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401.8pt;margin-top:.05pt;width:453pt;height:22.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28FD1" w14:textId="059E1A5B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ED2227">
      <w:pPr>
        <w:autoSpaceDE w:val="0"/>
        <w:autoSpaceDN w:val="0"/>
        <w:spacing w:after="20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3972040A" w:rsidR="000361A5" w:rsidRPr="00822490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r w:rsidR="000F4FD1" w:rsidRPr="00822490">
        <w:rPr>
          <w:rFonts w:eastAsia="Arial" w:cs="Times New Roman"/>
          <w:sz w:val="22"/>
          <w:lang w:val="en-US"/>
        </w:rPr>
        <w:t xml:space="preserve"> </w:t>
      </w:r>
      <w:bookmarkStart w:id="2" w:name="_Hlk115186875"/>
      <w:r w:rsidR="000F4FD1" w:rsidRPr="00822490">
        <w:rPr>
          <w:rFonts w:eastAsia="Arial" w:cs="Times New Roman"/>
          <w:sz w:val="22"/>
          <w:lang w:val="en-US"/>
        </w:rPr>
        <w:t>Carbon monoxide (CO), Carbon dioxide (CO</w:t>
      </w:r>
      <w:r w:rsidR="000F4FD1" w:rsidRPr="00822490">
        <w:rPr>
          <w:rFonts w:eastAsia="Arial" w:cs="Times New Roman"/>
          <w:sz w:val="22"/>
          <w:vertAlign w:val="subscript"/>
          <w:lang w:val="en-US"/>
        </w:rPr>
        <w:t>2</w:t>
      </w:r>
      <w:r w:rsidR="000F4FD1" w:rsidRPr="00822490">
        <w:rPr>
          <w:rFonts w:eastAsia="Arial" w:cs="Times New Roman"/>
          <w:sz w:val="22"/>
          <w:lang w:val="en-US"/>
        </w:rPr>
        <w:t>)</w:t>
      </w:r>
      <w:r w:rsidR="000617B2" w:rsidRPr="00822490">
        <w:rPr>
          <w:rFonts w:eastAsia="Arial" w:cs="Times New Roman"/>
          <w:sz w:val="22"/>
          <w:lang w:val="en-US"/>
        </w:rPr>
        <w:t xml:space="preserve">, </w:t>
      </w:r>
      <w:bookmarkStart w:id="3" w:name="_Hlk115514772"/>
      <w:r w:rsidR="008B719C" w:rsidRPr="00822490">
        <w:rPr>
          <w:sz w:val="22"/>
        </w:rPr>
        <w:t>Nitrogen oxides (NO</w:t>
      </w:r>
      <w:r w:rsidR="008B719C" w:rsidRPr="00822490">
        <w:rPr>
          <w:sz w:val="22"/>
          <w:vertAlign w:val="subscript"/>
        </w:rPr>
        <w:t>x</w:t>
      </w:r>
      <w:r w:rsidR="008B719C" w:rsidRPr="00822490">
        <w:rPr>
          <w:sz w:val="22"/>
        </w:rPr>
        <w:t>)</w:t>
      </w:r>
      <w:r w:rsidR="00C01404" w:rsidRPr="00822490">
        <w:rPr>
          <w:sz w:val="22"/>
          <w:lang w:val="en-US"/>
        </w:rPr>
        <w:t>,</w:t>
      </w:r>
      <w:bookmarkStart w:id="4" w:name="_Hlk115186794"/>
      <w:r w:rsidR="00822490" w:rsidRPr="00822490">
        <w:rPr>
          <w:sz w:val="22"/>
          <w:lang w:val="en-US"/>
        </w:rPr>
        <w:t xml:space="preserve"> </w:t>
      </w:r>
      <w:r w:rsidR="00822490" w:rsidRPr="00822490">
        <w:rPr>
          <w:sz w:val="22"/>
        </w:rPr>
        <w:t>Sulphur oxides</w:t>
      </w:r>
      <w:bookmarkEnd w:id="2"/>
      <w:bookmarkEnd w:id="3"/>
      <w:r w:rsidR="007B22EE">
        <w:rPr>
          <w:sz w:val="22"/>
          <w:lang w:val="en-US"/>
        </w:rPr>
        <w:t xml:space="preserve">, </w:t>
      </w:r>
      <w:r w:rsidR="007B22EE" w:rsidRPr="007B22EE">
        <w:rPr>
          <w:sz w:val="22"/>
          <w:lang w:val="en-US"/>
        </w:rPr>
        <w:t>Metallic oxides</w:t>
      </w:r>
      <w:r w:rsidR="007B22EE">
        <w:rPr>
          <w:sz w:val="22"/>
          <w:lang w:val="en-US"/>
        </w:rPr>
        <w:t>.</w:t>
      </w:r>
    </w:p>
    <w:bookmarkEnd w:id="4"/>
    <w:p w14:paraId="5DAF7C10" w14:textId="6E5583D6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FD14C7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ED222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082C9A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8D720A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1A35C0D" w14:textId="77777777" w:rsidR="00E35860" w:rsidRDefault="00E35860" w:rsidP="00E35860">
      <w:pPr>
        <w:tabs>
          <w:tab w:val="left" w:pos="2552"/>
          <w:tab w:val="left" w:pos="3119"/>
        </w:tabs>
        <w:spacing w:after="20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>
        <w:rPr>
          <w:rFonts w:eastAsia="Arial" w:cs="Times New Roman"/>
          <w:sz w:val="22"/>
          <w:lang w:val="en-US"/>
        </w:rPr>
        <w:t>.</w:t>
      </w:r>
    </w:p>
    <w:p w14:paraId="430F28C0" w14:textId="77777777" w:rsidR="00E35860" w:rsidRPr="000361A5" w:rsidRDefault="00E35860" w:rsidP="00E35860">
      <w:pPr>
        <w:tabs>
          <w:tab w:val="left" w:pos="2552"/>
        </w:tabs>
        <w:spacing w:after="200" w:line="276" w:lineRule="auto"/>
        <w:ind w:left="2694" w:hanging="1985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379B3946" w:rsidR="000361A5" w:rsidRPr="000361A5" w:rsidRDefault="00E35860" w:rsidP="00E35860">
      <w:pPr>
        <w:spacing w:after="200" w:line="276" w:lineRule="auto"/>
        <w:ind w:left="2410" w:hanging="170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>
        <w:rPr>
          <w:rFonts w:eastAsia="Arial" w:cs="Times New Roman"/>
          <w:sz w:val="22"/>
          <w:lang w:val="en-US"/>
        </w:rPr>
        <w:t xml:space="preserve"> and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0D89B3BF" w:rsidR="000361A5" w:rsidRPr="000361A5" w:rsidRDefault="000361A5" w:rsidP="00ED2227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 xml:space="preserve">Keep container tightly closed and store in a cool, </w:t>
      </w:r>
      <w:r w:rsidRPr="000361A5">
        <w:rPr>
          <w:rFonts w:eastAsia="Arial" w:cs="Times New Roman"/>
          <w:sz w:val="22"/>
          <w:lang w:val="en-US"/>
        </w:rPr>
        <w:t xml:space="preserve">temperature </w:t>
      </w:r>
      <w:r w:rsidR="00757488" w:rsidRPr="00464813">
        <w:rPr>
          <w:rFonts w:eastAsia="Arial" w:cs="Times New Roman"/>
          <w:sz w:val="22"/>
          <w:lang w:val="en-US"/>
        </w:rPr>
        <w:t>2</w:t>
      </w:r>
      <w:r w:rsidRPr="00464813">
        <w:rPr>
          <w:rFonts w:eastAsia="Arial" w:cs="Times New Roman"/>
          <w:sz w:val="22"/>
          <w:lang w:val="en-US"/>
        </w:rPr>
        <w:t>-</w:t>
      </w:r>
      <w:r w:rsidR="00757488" w:rsidRPr="00464813">
        <w:rPr>
          <w:rFonts w:eastAsia="Arial" w:cs="Times New Roman"/>
          <w:sz w:val="22"/>
          <w:lang w:val="en-US"/>
        </w:rPr>
        <w:t xml:space="preserve">8 </w:t>
      </w:r>
      <w:r w:rsidRPr="00464813">
        <w:rPr>
          <w:rFonts w:eastAsia="Arial" w:cs="Times New Roman"/>
          <w:sz w:val="22"/>
          <w:lang w:val="en-US"/>
        </w:rPr>
        <w:t>°</w:t>
      </w:r>
      <w:r w:rsidR="00757488" w:rsidRPr="00464813">
        <w:rPr>
          <w:rFonts w:eastAsia="Arial" w:cs="Times New Roman"/>
          <w:sz w:val="22"/>
          <w:lang w:val="en-US"/>
        </w:rPr>
        <w:t>C</w:t>
      </w:r>
      <w:r w:rsidRPr="00464813">
        <w:rPr>
          <w:rFonts w:eastAsia="Arial" w:cs="Times New Roman"/>
          <w:sz w:val="22"/>
          <w:lang w:val="en-US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dry well-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ventilated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location.</w:t>
      </w:r>
      <w:r w:rsidRPr="000361A5">
        <w:rPr>
          <w:rFonts w:eastAsia="Arial" w:cs="Times New Roman"/>
          <w:sz w:val="22"/>
          <w:lang w:val="en-US"/>
        </w:rPr>
        <w:t xml:space="preserve"> Store away from heat,</w:t>
      </w:r>
      <w:r w:rsidRPr="000361A5">
        <w:rPr>
          <w:rFonts w:eastAsia="Arial" w:cs="Times New Roman"/>
          <w:sz w:val="22"/>
        </w:rPr>
        <w:t>flame</w:t>
      </w:r>
      <w:r w:rsidRPr="000361A5">
        <w:rPr>
          <w:rFonts w:eastAsia="Arial" w:cs="Times New Roman"/>
          <w:sz w:val="22"/>
          <w:lang w:val="en-US"/>
        </w:rPr>
        <w:t>s</w:t>
      </w:r>
      <w:r w:rsidRPr="000361A5">
        <w:rPr>
          <w:rFonts w:eastAsia="Arial" w:cs="Times New Roman"/>
          <w:sz w:val="22"/>
        </w:rPr>
        <w:t>,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ignition sources and incompatibles</w:t>
      </w:r>
      <w:r w:rsidRPr="000361A5">
        <w:rPr>
          <w:rFonts w:eastAsia="Arial" w:cs="Times New Roman"/>
          <w:sz w:val="22"/>
          <w:lang w:val="en-US"/>
        </w:rPr>
        <w:t>.Avoid contact with alkalis, oxidizing agents. 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44ED0984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D354EB" w:rsidRPr="00D354EB">
        <w:rPr>
          <w:rFonts w:eastAsia="Arial" w:cs="Times New Roman"/>
          <w:sz w:val="22"/>
          <w:lang w:val="en-US"/>
        </w:rPr>
        <w:t>powder</w:t>
      </w:r>
      <w:r w:rsidR="008F7D57">
        <w:rPr>
          <w:rFonts w:eastAsia="Arial" w:cs="Times New Roman"/>
          <w:sz w:val="22"/>
          <w:lang w:val="en-US"/>
        </w:rPr>
        <w:t>.</w:t>
      </w:r>
    </w:p>
    <w:p w14:paraId="3AE48749" w14:textId="096D940D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3157C2">
        <w:rPr>
          <w:rFonts w:eastAsia="Arial" w:cs="Times New Roman"/>
          <w:sz w:val="22"/>
          <w:lang w:val="en-US"/>
        </w:rPr>
        <w:t>w</w:t>
      </w:r>
      <w:r w:rsidR="003157C2" w:rsidRPr="003157C2">
        <w:rPr>
          <w:rFonts w:eastAsia="Arial" w:cs="Times New Roman"/>
          <w:sz w:val="22"/>
          <w:lang w:val="en-US"/>
        </w:rPr>
        <w:t>hite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>: no data available.</w:t>
      </w:r>
    </w:p>
    <w:p w14:paraId="0596D589" w14:textId="585301A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(25°c)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957D6E" w:rsidRPr="00957D6E">
        <w:rPr>
          <w:rFonts w:eastAsia="SimSun"/>
          <w:sz w:val="22"/>
          <w:lang w:eastAsia="zh-CN"/>
        </w:rPr>
        <w:t xml:space="preserve">6.5 </w:t>
      </w:r>
      <w:r w:rsidR="00957D6E" w:rsidRPr="00957D6E">
        <w:rPr>
          <w:sz w:val="22"/>
        </w:rPr>
        <w:t>± 1.0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26ED59AE" w14:textId="41240AAA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F64BDF" w:rsidRPr="00F64BDF">
        <w:rPr>
          <w:rFonts w:eastAsia="Arial" w:cs="Times New Roman"/>
          <w:sz w:val="22"/>
          <w:lang w:val="en-US"/>
        </w:rPr>
        <w:t>soluble in cold water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26B7F49A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>: no data available.</w:t>
      </w:r>
    </w:p>
    <w:p w14:paraId="76BE38DF" w14:textId="77777777" w:rsidR="00800AA2" w:rsidRDefault="00800AA2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4FB15BBB" w14:textId="3E37AF05" w:rsidR="00800AA2" w:rsidRDefault="00D232AB" w:rsidP="00D232A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79421DD1">
                <wp:simplePos x="0" y="0"/>
                <wp:positionH relativeFrom="margin">
                  <wp:align>right</wp:align>
                </wp:positionH>
                <wp:positionV relativeFrom="paragraph">
                  <wp:posOffset>287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margin-left:401.6pt;margin-top:0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BzbmFm3AAA&#10;AAQ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752300" w14:textId="2FDFF7F1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24CA7FE0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>Stable in normal room temperature.</w:t>
      </w:r>
    </w:p>
    <w:p w14:paraId="0AA6E7C0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 xml:space="preserve">10.2. </w:t>
      </w:r>
      <w:r w:rsidRPr="00432E69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33675C05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>The product is stable under normal conditions.</w:t>
      </w:r>
    </w:p>
    <w:p w14:paraId="0D5731E7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10.3.</w:t>
      </w:r>
      <w:r w:rsidRPr="00432E6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07A4364F" w:rsidR="000361A5" w:rsidRPr="00B531AB" w:rsidRDefault="00B531AB" w:rsidP="00742857">
      <w:pPr>
        <w:spacing w:after="200" w:line="276" w:lineRule="auto"/>
        <w:ind w:left="720" w:hanging="11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B531AB">
        <w:rPr>
          <w:sz w:val="22"/>
        </w:rPr>
        <w:t>No data available</w:t>
      </w:r>
    </w:p>
    <w:p w14:paraId="6C19B626" w14:textId="77777777" w:rsidR="000361A5" w:rsidRPr="00432E69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10.4</w:t>
      </w:r>
      <w:r w:rsidRPr="00432E69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77777777" w:rsidR="000361A5" w:rsidRPr="00432E69" w:rsidRDefault="000361A5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sz w:val="22"/>
        </w:rPr>
        <w:t>Heat, flames, ignition sources and incompatibles</w:t>
      </w:r>
      <w:r w:rsidRPr="00432E69">
        <w:rPr>
          <w:rFonts w:eastAsia="Arial" w:cs="Times New Roman"/>
          <w:sz w:val="22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56E1C192" w:rsidR="000361A5" w:rsidRPr="00432E69" w:rsidRDefault="000361A5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sz w:val="22"/>
          <w:lang w:val="en-US"/>
        </w:rPr>
        <w:t xml:space="preserve">Avoid contact with </w:t>
      </w:r>
      <w:r w:rsidR="00707AA0">
        <w:rPr>
          <w:rFonts w:eastAsia="Arial" w:cs="Times New Roman"/>
          <w:sz w:val="22"/>
          <w:lang w:val="en-US"/>
        </w:rPr>
        <w:t>a</w:t>
      </w:r>
      <w:r w:rsidR="00707AA0" w:rsidRPr="00707AA0">
        <w:rPr>
          <w:rFonts w:eastAsia="Arial" w:cs="Times New Roman"/>
          <w:sz w:val="22"/>
          <w:lang w:val="en-US"/>
        </w:rPr>
        <w:t xml:space="preserve">cids, </w:t>
      </w:r>
      <w:r w:rsidR="00707AA0">
        <w:rPr>
          <w:rFonts w:eastAsia="Arial" w:cs="Times New Roman"/>
          <w:sz w:val="22"/>
          <w:lang w:val="en-US"/>
        </w:rPr>
        <w:t>s</w:t>
      </w:r>
      <w:r w:rsidR="00707AA0" w:rsidRPr="00707AA0">
        <w:rPr>
          <w:rFonts w:eastAsia="Arial" w:cs="Times New Roman"/>
          <w:sz w:val="22"/>
          <w:lang w:val="en-US"/>
        </w:rPr>
        <w:t xml:space="preserve">trong bases, </w:t>
      </w:r>
      <w:r w:rsidR="00707AA0">
        <w:rPr>
          <w:rFonts w:eastAsia="Arial" w:cs="Times New Roman"/>
          <w:sz w:val="22"/>
          <w:lang w:val="en-US"/>
        </w:rPr>
        <w:t>o</w:t>
      </w:r>
      <w:r w:rsidR="00707AA0" w:rsidRPr="00707AA0">
        <w:rPr>
          <w:rFonts w:eastAsia="Arial" w:cs="Times New Roman"/>
          <w:sz w:val="22"/>
          <w:lang w:val="en-US"/>
        </w:rPr>
        <w:t>xidizing agent</w:t>
      </w:r>
      <w:r w:rsidRPr="00432E69">
        <w:rPr>
          <w:rFonts w:eastAsia="Arial" w:cs="Times New Roman"/>
          <w:sz w:val="22"/>
          <w:lang w:val="en-US"/>
        </w:rPr>
        <w:t xml:space="preserve">. </w:t>
      </w:r>
      <w:r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5916B5A4" w:rsidR="000361A5" w:rsidRPr="000361A5" w:rsidRDefault="004118E1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449A3F07">
                <wp:simplePos x="0" y="0"/>
                <wp:positionH relativeFrom="margin">
                  <wp:align>right</wp:align>
                </wp:positionH>
                <wp:positionV relativeFrom="paragraph">
                  <wp:posOffset>505053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39.7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9AB" w:rsidRPr="006429AB">
        <w:rPr>
          <w:rFonts w:eastAsia="Arial" w:cs="Times New Roman"/>
          <w:sz w:val="22"/>
          <w:lang w:val="en-US"/>
        </w:rPr>
        <w:t xml:space="preserve"> </w:t>
      </w:r>
      <w:r w:rsidR="006429AB" w:rsidRPr="00822490">
        <w:rPr>
          <w:rFonts w:eastAsia="Arial" w:cs="Times New Roman"/>
          <w:sz w:val="22"/>
          <w:lang w:val="en-US"/>
        </w:rPr>
        <w:t>Carbon monoxide (CO), Carbon dioxide (CO</w:t>
      </w:r>
      <w:r w:rsidR="006429AB" w:rsidRPr="00822490">
        <w:rPr>
          <w:rFonts w:eastAsia="Arial" w:cs="Times New Roman"/>
          <w:sz w:val="22"/>
          <w:vertAlign w:val="subscript"/>
          <w:lang w:val="en-US"/>
        </w:rPr>
        <w:t>2</w:t>
      </w:r>
      <w:r w:rsidR="006429AB" w:rsidRPr="00822490">
        <w:rPr>
          <w:rFonts w:eastAsia="Arial" w:cs="Times New Roman"/>
          <w:sz w:val="22"/>
          <w:lang w:val="en-US"/>
        </w:rPr>
        <w:t xml:space="preserve">), </w:t>
      </w:r>
      <w:r w:rsidR="006429AB" w:rsidRPr="00822490">
        <w:rPr>
          <w:sz w:val="22"/>
        </w:rPr>
        <w:t>Nitrogen oxides (NO</w:t>
      </w:r>
      <w:r w:rsidR="006429AB" w:rsidRPr="00822490">
        <w:rPr>
          <w:sz w:val="22"/>
          <w:vertAlign w:val="subscript"/>
        </w:rPr>
        <w:t>x</w:t>
      </w:r>
      <w:r w:rsidR="006429AB" w:rsidRPr="00822490">
        <w:rPr>
          <w:sz w:val="22"/>
        </w:rPr>
        <w:t>)</w:t>
      </w:r>
      <w:r w:rsidR="006429AB" w:rsidRPr="00822490">
        <w:rPr>
          <w:sz w:val="22"/>
          <w:lang w:val="en-US"/>
        </w:rPr>
        <w:t xml:space="preserve">, </w:t>
      </w:r>
      <w:r w:rsidR="006429AB" w:rsidRPr="00822490">
        <w:rPr>
          <w:sz w:val="22"/>
        </w:rPr>
        <w:t>Sulphur oxides</w:t>
      </w:r>
      <w:r w:rsidR="000361A5" w:rsidRPr="00432E69">
        <w:rPr>
          <w:rFonts w:eastAsia="MingLiU" w:cs="Times New Roman"/>
          <w:sz w:val="22"/>
          <w:lang w:val="en-US"/>
        </w:rPr>
        <w:t xml:space="preserve"> </w:t>
      </w:r>
      <w:r w:rsidR="000361A5" w:rsidRPr="00432E69">
        <w:rPr>
          <w:rFonts w:eastAsia="MingLiU" w:cs="Times New Roman"/>
          <w:sz w:val="22"/>
        </w:rPr>
        <w:t>may form when heated to decomposition.</w:t>
      </w:r>
      <w:r w:rsidR="000361A5" w:rsidRPr="000361A5">
        <w:rPr>
          <w:rFonts w:eastAsia="MingLiU" w:cs="Times New Roman"/>
          <w:sz w:val="22"/>
        </w:rPr>
        <w:t xml:space="preserve">  </w:t>
      </w:r>
    </w:p>
    <w:p w14:paraId="78F35D0A" w14:textId="5182F75C" w:rsidR="000361A5" w:rsidRPr="004118E1" w:rsidRDefault="000361A5" w:rsidP="004118E1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14:paraId="2B454850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4829A0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AA896A6" w14:textId="5619FA76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4AAEABB4" w:rsidR="000361A5" w:rsidRPr="004829A0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A59C034" w14:textId="796E391A" w:rsidR="00C46ED4" w:rsidRDefault="00D064AF" w:rsidP="00D064AF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14919914">
                <wp:simplePos x="0" y="0"/>
                <wp:positionH relativeFrom="margin">
                  <wp:align>right</wp:align>
                </wp:positionH>
                <wp:positionV relativeFrom="paragraph">
                  <wp:posOffset>305555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bookmarkStart w:id="5" w:name="_GoBack"/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4.0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bookmarkStart w:id="6" w:name="_GoBack"/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3D78E6C1" w14:textId="3F9CB23A" w:rsidR="000361A5" w:rsidRPr="000361A5" w:rsidRDefault="000361A5" w:rsidP="00C46ED4">
      <w:pPr>
        <w:tabs>
          <w:tab w:val="left" w:pos="3119"/>
        </w:tabs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14:paraId="6FF4BABC" w14:textId="720AC4BE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lastRenderedPageBreak/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77777777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0D3EEAE0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966433" w:rsidRPr="00F418E6">
        <w:rPr>
          <w:sz w:val="22"/>
        </w:rPr>
        <w:t>210 mg/g</w:t>
      </w:r>
      <w:r w:rsidRPr="00F418E6">
        <w:rPr>
          <w:rFonts w:eastAsia="Arial" w:cs="Times New Roman"/>
          <w:sz w:val="22"/>
          <w:lang w:val="en-US"/>
        </w:rPr>
        <w:t>.</w:t>
      </w:r>
      <w:r w:rsidR="00966433" w:rsidRPr="00F418E6">
        <w:rPr>
          <w:rFonts w:eastAsia="Arial" w:cs="Times New Roman"/>
          <w:sz w:val="22"/>
          <w:lang w:val="en-US"/>
        </w:rPr>
        <w:t xml:space="preserve"> </w:t>
      </w:r>
      <w:r w:rsidR="00A758B3" w:rsidRPr="00F418E6">
        <w:rPr>
          <w:sz w:val="22"/>
        </w:rPr>
        <w:t>Remarks: (External MSDS)</w:t>
      </w:r>
    </w:p>
    <w:p w14:paraId="6B83080F" w14:textId="2FA113C2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863447" w:rsidRPr="00F418E6">
        <w:rPr>
          <w:sz w:val="22"/>
        </w:rPr>
        <w:t>420 mg/g</w:t>
      </w:r>
      <w:r w:rsidRPr="00F418E6">
        <w:rPr>
          <w:rFonts w:eastAsia="Arial" w:cs="Times New Roman"/>
          <w:sz w:val="22"/>
          <w:lang w:val="en-US"/>
        </w:rPr>
        <w:t xml:space="preserve">. </w:t>
      </w:r>
      <w:r w:rsidR="00F418E6" w:rsidRPr="00F418E6">
        <w:rPr>
          <w:sz w:val="22"/>
        </w:rPr>
        <w:t>Remarks: (External MSDS)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623D6AF0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0008D5">
        <w:rPr>
          <w:rFonts w:eastAsia="Arial" w:cs="Times New Roman"/>
          <w:noProof/>
          <w:sz w:val="22"/>
          <w:lang w:val="en-US"/>
        </w:rPr>
        <w:drawing>
          <wp:inline distT="0" distB="0" distL="0" distR="0" wp14:anchorId="693C5439" wp14:editId="41083729">
            <wp:extent cx="685800" cy="69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ất rắn 4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35" cy="7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D0C2" w14:textId="394582E0" w:rsidR="000361A5" w:rsidRPr="00475512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944632">
        <w:rPr>
          <w:rFonts w:eastAsia="Arial" w:cs="Times New Roman"/>
          <w:sz w:val="22"/>
          <w:lang w:val="en-US"/>
        </w:rPr>
        <w:t>4.2</w:t>
      </w:r>
      <w:r w:rsidR="00302F0E" w:rsidRPr="00302F0E">
        <w:rPr>
          <w:rFonts w:eastAsia="Arial" w:cs="Times New Roman"/>
          <w:sz w:val="22"/>
          <w:lang w:val="en-US"/>
        </w:rPr>
        <w:t xml:space="preserve">, </w:t>
      </w:r>
      <w:r w:rsidR="00475512" w:rsidRPr="00302F0E">
        <w:rPr>
          <w:sz w:val="22"/>
        </w:rPr>
        <w:t xml:space="preserve">spontaneously combustible </w:t>
      </w:r>
      <w:r w:rsidR="00F913C8">
        <w:rPr>
          <w:sz w:val="22"/>
          <w:lang w:val="en-US"/>
        </w:rPr>
        <w:t>solid</w:t>
      </w:r>
      <w:r w:rsidR="00475512">
        <w:rPr>
          <w:sz w:val="22"/>
          <w:lang w:val="en-US"/>
        </w:rPr>
        <w:t>.</w:t>
      </w:r>
    </w:p>
    <w:p w14:paraId="3E9F9112" w14:textId="0B793580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2D155C0F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pollutant): not applicable.</w:t>
      </w:r>
    </w:p>
    <w:p w14:paraId="6774892F" w14:textId="4A81097B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D05349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77777777" w:rsidR="00FE20DD" w:rsidRPr="00D05349" w:rsidRDefault="00FE20DD" w:rsidP="00FE20DD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noProof/>
          <w:sz w:val="22"/>
          <w:lang w:val="en-US"/>
        </w:rPr>
        <w:drawing>
          <wp:inline distT="0" distB="0" distL="0" distR="0" wp14:anchorId="7C9D8853" wp14:editId="4283C582">
            <wp:extent cx="685800" cy="69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ất rắn 4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35" cy="7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F15D" w14:textId="0408A5F1" w:rsidR="000361A5" w:rsidRPr="00D05349" w:rsidRDefault="00FE20DD" w:rsidP="00475512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>
        <w:rPr>
          <w:rFonts w:eastAsia="Arial" w:cs="Times New Roman"/>
          <w:sz w:val="22"/>
          <w:lang w:val="en-US"/>
        </w:rPr>
        <w:t>4.2</w:t>
      </w:r>
      <w:r w:rsidR="00475512">
        <w:rPr>
          <w:rFonts w:eastAsia="Arial" w:cs="Times New Roman"/>
          <w:sz w:val="22"/>
          <w:lang w:val="en-US"/>
        </w:rPr>
        <w:t xml:space="preserve">, </w:t>
      </w:r>
      <w:r w:rsidR="00475512" w:rsidRPr="00302F0E">
        <w:rPr>
          <w:sz w:val="22"/>
        </w:rPr>
        <w:t xml:space="preserve">spontaneously combustible </w:t>
      </w:r>
      <w:r w:rsidR="00F913C8">
        <w:rPr>
          <w:sz w:val="22"/>
          <w:lang w:val="en-US"/>
        </w:rPr>
        <w:t>solid</w:t>
      </w:r>
      <w:r w:rsidR="00475512">
        <w:rPr>
          <w:sz w:val="22"/>
          <w:lang w:val="en-US"/>
        </w:rPr>
        <w:t>.</w:t>
      </w:r>
    </w:p>
    <w:p w14:paraId="5DDD5FEA" w14:textId="06D175E4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lastRenderedPageBreak/>
        <w:t>Sea transport IMDG</w:t>
      </w:r>
    </w:p>
    <w:p w14:paraId="612B0F87" w14:textId="10F64015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77777777" w:rsidR="00FE20DD" w:rsidRPr="00D05349" w:rsidRDefault="00FE20DD" w:rsidP="00FE20DD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noProof/>
          <w:sz w:val="22"/>
          <w:lang w:val="en-US"/>
        </w:rPr>
        <w:drawing>
          <wp:inline distT="0" distB="0" distL="0" distR="0" wp14:anchorId="084F42BF" wp14:editId="63C0570D">
            <wp:extent cx="685800" cy="690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ất rắn 4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35" cy="7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8DFC" w14:textId="65025A57" w:rsidR="000361A5" w:rsidRPr="00D05349" w:rsidRDefault="00FE20DD" w:rsidP="00FE20DD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>
        <w:rPr>
          <w:rFonts w:eastAsia="Arial" w:cs="Times New Roman"/>
          <w:sz w:val="22"/>
          <w:lang w:val="en-US"/>
        </w:rPr>
        <w:t>4.2</w:t>
      </w:r>
      <w:r w:rsidR="00475512">
        <w:rPr>
          <w:rFonts w:eastAsia="Arial" w:cs="Times New Roman"/>
          <w:sz w:val="22"/>
          <w:lang w:val="en-US"/>
        </w:rPr>
        <w:t xml:space="preserve">, </w:t>
      </w:r>
      <w:r w:rsidR="00475512" w:rsidRPr="00302F0E">
        <w:rPr>
          <w:sz w:val="22"/>
        </w:rPr>
        <w:t xml:space="preserve">spontaneously combustible </w:t>
      </w:r>
      <w:r w:rsidR="00F913C8">
        <w:rPr>
          <w:sz w:val="22"/>
          <w:lang w:val="en-US"/>
        </w:rPr>
        <w:t>solid</w:t>
      </w:r>
      <w:r w:rsidR="00475512">
        <w:rPr>
          <w:sz w:val="22"/>
          <w:lang w:val="en-US"/>
        </w:rPr>
        <w:t>.</w:t>
      </w:r>
    </w:p>
    <w:p w14:paraId="1DF7ABC1" w14:textId="3543253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4CB0CA06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pollutant): not applicable.</w:t>
      </w:r>
    </w:p>
    <w:p w14:paraId="1F0EB2D3" w14:textId="6BF885ED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F3464E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FC4219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FC4219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FC4219">
      <w:pPr>
        <w:numPr>
          <w:ilvl w:val="0"/>
          <w:numId w:val="1"/>
        </w:numPr>
        <w:spacing w:after="20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5E13BC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21FFC762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A3576">
        <w:rPr>
          <w:rFonts w:eastAsia="Arial" w:cs="Times New Roman"/>
          <w:sz w:val="22"/>
          <w:lang w:val="en-US"/>
        </w:rPr>
        <w:t>01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5E13BC">
      <w:pPr>
        <w:tabs>
          <w:tab w:val="left" w:pos="2552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5E13BC">
      <w:pPr>
        <w:tabs>
          <w:tab w:val="left" w:pos="7125"/>
        </w:tabs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046BB77A" w14:textId="77777777" w:rsidR="000361A5" w:rsidRPr="000361A5" w:rsidRDefault="000361A5" w:rsidP="005E13BC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TWA: Time Weighted Average.</w:t>
      </w:r>
    </w:p>
    <w:p w14:paraId="336A75C0" w14:textId="77777777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STEL: Short term exposure limit.</w:t>
      </w:r>
    </w:p>
    <w:p w14:paraId="16340398" w14:textId="346CD467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4F6282AC" w:rsidR="000361A5" w:rsidRPr="000361A5" w:rsidRDefault="00910181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CB4B12">
        <w:rPr>
          <w:rFonts w:asciiTheme="majorHAnsi" w:hAnsiTheme="majorHAnsi" w:cstheme="majorHAnsi"/>
          <w:sz w:val="22"/>
          <w:lang w:val="en-US"/>
        </w:rPr>
        <w:t>Self-heat. 2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CB4B12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Self-heating </w:t>
      </w:r>
      <w:r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substance or mixture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 w:rsidR="00727609">
        <w:rPr>
          <w:rFonts w:eastAsia="Arial" w:cs="Times New Roman"/>
          <w:sz w:val="22"/>
          <w:lang w:val="en-US"/>
        </w:rPr>
        <w:t>2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3B3A172D" w14:textId="07EB0BC2" w:rsidR="000361A5" w:rsidRDefault="004520CE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AB2E66">
        <w:rPr>
          <w:rFonts w:asciiTheme="majorHAnsi" w:hAnsiTheme="majorHAnsi" w:cstheme="majorHAnsi"/>
          <w:sz w:val="22"/>
          <w:lang w:val="en-US"/>
        </w:rPr>
        <w:t>Acute Tox</w:t>
      </w:r>
      <w:r w:rsidRPr="00AB2E66">
        <w:rPr>
          <w:rFonts w:asciiTheme="majorHAnsi" w:hAnsiTheme="majorHAnsi" w:cstheme="majorHAnsi"/>
          <w:sz w:val="22"/>
        </w:rPr>
        <w:t xml:space="preserve">. </w:t>
      </w:r>
      <w:r w:rsidRPr="00AB2E66">
        <w:rPr>
          <w:rFonts w:asciiTheme="majorHAnsi" w:hAnsiTheme="majorHAnsi" w:cstheme="majorHAnsi"/>
          <w:sz w:val="22"/>
          <w:lang w:val="en-US"/>
        </w:rPr>
        <w:t>4 (Oral)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AB2E66">
        <w:rPr>
          <w:rStyle w:val="Strong"/>
          <w:b w:val="0"/>
          <w:color w:val="000000"/>
          <w:sz w:val="22"/>
          <w:shd w:val="clear" w:color="auto" w:fill="FFFFFF"/>
        </w:rPr>
        <w:t>Acute toxicity</w:t>
      </w:r>
      <w:r w:rsidRPr="00AB2E66">
        <w:rPr>
          <w:rStyle w:val="Strong"/>
          <w:b w:val="0"/>
          <w:color w:val="000000"/>
          <w:sz w:val="22"/>
          <w:shd w:val="clear" w:color="auto" w:fill="FFFFFF"/>
          <w:lang w:val="en-US"/>
        </w:rPr>
        <w:t xml:space="preserve"> (Oral)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>
        <w:rPr>
          <w:rFonts w:eastAsia="Arial" w:cs="Times New Roman"/>
          <w:sz w:val="22"/>
          <w:lang w:val="en-US"/>
        </w:rPr>
        <w:t>4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5F2EC5ED" w14:textId="27E30E62" w:rsidR="004520CE" w:rsidRDefault="00964C36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AB2E66">
        <w:rPr>
          <w:rFonts w:asciiTheme="majorHAnsi" w:hAnsiTheme="majorHAnsi" w:cstheme="majorHAnsi"/>
          <w:sz w:val="22"/>
          <w:lang w:val="en-US"/>
        </w:rPr>
        <w:lastRenderedPageBreak/>
        <w:t>Skin</w:t>
      </w:r>
      <w:r w:rsidRPr="00AB2E66">
        <w:rPr>
          <w:rFonts w:asciiTheme="majorHAnsi" w:hAnsiTheme="majorHAnsi" w:cstheme="majorHAnsi"/>
          <w:sz w:val="22"/>
        </w:rPr>
        <w:t xml:space="preserve"> Irrit. 2</w:t>
      </w:r>
      <w:r>
        <w:rPr>
          <w:rFonts w:asciiTheme="majorHAnsi" w:hAnsiTheme="majorHAnsi" w:cstheme="majorHAnsi"/>
          <w:sz w:val="22"/>
          <w:lang w:val="en-US"/>
        </w:rPr>
        <w:t xml:space="preserve">: 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S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kin irritation</w:t>
      </w:r>
      <w:r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>hazard category</w:t>
      </w:r>
      <w:r>
        <w:rPr>
          <w:rFonts w:eastAsia="Arial" w:cs="Times New Roman"/>
          <w:sz w:val="22"/>
          <w:lang w:val="en-US"/>
        </w:rPr>
        <w:t xml:space="preserve"> 2.</w:t>
      </w:r>
    </w:p>
    <w:p w14:paraId="4CAB80B8" w14:textId="366A4025" w:rsidR="00964C36" w:rsidRPr="00964C36" w:rsidRDefault="00964C36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AB2E66">
        <w:rPr>
          <w:rFonts w:asciiTheme="majorHAnsi" w:hAnsiTheme="majorHAnsi" w:cstheme="majorHAnsi"/>
          <w:sz w:val="22"/>
          <w:lang w:val="en-US"/>
        </w:rPr>
        <w:t>Eye Dam. 1</w:t>
      </w:r>
      <w:r>
        <w:rPr>
          <w:rFonts w:asciiTheme="majorHAnsi" w:hAnsiTheme="majorHAnsi" w:cstheme="majorHAnsi"/>
          <w:sz w:val="22"/>
          <w:lang w:val="en-US"/>
        </w:rPr>
        <w:t xml:space="preserve">: 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S</w:t>
      </w:r>
      <w:r w:rsidRPr="00AB2E6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erious eye damage</w:t>
      </w:r>
      <w:r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>hazard category</w:t>
      </w:r>
      <w:r>
        <w:rPr>
          <w:rFonts w:eastAsia="Arial" w:cs="Times New Roman"/>
          <w:sz w:val="22"/>
          <w:lang w:val="en-US"/>
        </w:rPr>
        <w:t xml:space="preserve"> 1.</w:t>
      </w:r>
    </w:p>
    <w:p w14:paraId="6ABC4030" w14:textId="1CDCC3DA" w:rsidR="004520CE" w:rsidRDefault="00100527" w:rsidP="000B4034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AB2E66">
        <w:rPr>
          <w:rFonts w:asciiTheme="majorHAnsi" w:hAnsiTheme="majorHAnsi" w:cstheme="majorHAnsi"/>
          <w:sz w:val="22"/>
          <w:lang w:val="en-US"/>
        </w:rPr>
        <w:t>Acute Tox</w:t>
      </w:r>
      <w:r w:rsidRPr="00AB2E66">
        <w:rPr>
          <w:rFonts w:asciiTheme="majorHAnsi" w:hAnsiTheme="majorHAnsi" w:cstheme="majorHAnsi"/>
          <w:sz w:val="22"/>
        </w:rPr>
        <w:t xml:space="preserve">. </w:t>
      </w:r>
      <w:r w:rsidRPr="00AB2E66">
        <w:rPr>
          <w:rFonts w:asciiTheme="majorHAnsi" w:hAnsiTheme="majorHAnsi" w:cstheme="majorHAnsi"/>
          <w:sz w:val="22"/>
          <w:lang w:val="en-US"/>
        </w:rPr>
        <w:t>4 (</w:t>
      </w:r>
      <w:r w:rsidRPr="00AB2E66">
        <w:rPr>
          <w:rFonts w:asciiTheme="majorHAnsi" w:hAnsiTheme="majorHAnsi" w:cstheme="majorHAnsi"/>
          <w:sz w:val="22"/>
        </w:rPr>
        <w:t>Inhalation</w:t>
      </w:r>
      <w:r w:rsidRPr="00AB2E66">
        <w:rPr>
          <w:rFonts w:asciiTheme="majorHAnsi" w:hAnsiTheme="majorHAnsi" w:cstheme="majorHAnsi"/>
          <w:sz w:val="22"/>
          <w:lang w:val="en-US"/>
        </w:rPr>
        <w:t>)</w:t>
      </w:r>
      <w:r>
        <w:rPr>
          <w:rFonts w:asciiTheme="majorHAnsi" w:hAnsiTheme="majorHAnsi" w:cstheme="majorHAnsi"/>
          <w:sz w:val="22"/>
          <w:lang w:val="en-US"/>
        </w:rPr>
        <w:t xml:space="preserve">: </w:t>
      </w:r>
      <w:r w:rsidR="00E46C9E" w:rsidRPr="00AB2E66">
        <w:rPr>
          <w:rStyle w:val="Strong"/>
          <w:b w:val="0"/>
          <w:color w:val="000000"/>
          <w:sz w:val="22"/>
          <w:shd w:val="clear" w:color="auto" w:fill="FFFFFF"/>
        </w:rPr>
        <w:t>Acute toxicity</w:t>
      </w:r>
      <w:r w:rsidR="00E46C9E" w:rsidRPr="00AB2E66">
        <w:rPr>
          <w:rStyle w:val="Strong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E46C9E" w:rsidRPr="00AB2E66">
        <w:rPr>
          <w:rFonts w:asciiTheme="majorHAnsi" w:hAnsiTheme="majorHAnsi" w:cstheme="majorHAnsi"/>
          <w:sz w:val="22"/>
          <w:lang w:val="en-US"/>
        </w:rPr>
        <w:t>(</w:t>
      </w:r>
      <w:r w:rsidR="00E46C9E" w:rsidRPr="00AB2E66">
        <w:rPr>
          <w:rFonts w:asciiTheme="majorHAnsi" w:hAnsiTheme="majorHAnsi" w:cstheme="majorHAnsi"/>
          <w:sz w:val="22"/>
        </w:rPr>
        <w:t>Inhalation</w:t>
      </w:r>
      <w:r w:rsidR="00E46C9E" w:rsidRPr="00AB2E66">
        <w:rPr>
          <w:rFonts w:asciiTheme="majorHAnsi" w:hAnsiTheme="majorHAnsi" w:cstheme="majorHAnsi"/>
          <w:sz w:val="22"/>
          <w:lang w:val="en-US"/>
        </w:rPr>
        <w:t>)</w:t>
      </w:r>
      <w:r w:rsidR="00E46C9E">
        <w:rPr>
          <w:rFonts w:asciiTheme="majorHAnsi" w:hAnsiTheme="majorHAnsi" w:cstheme="majorHAnsi"/>
          <w:sz w:val="22"/>
          <w:lang w:val="en-US"/>
        </w:rPr>
        <w:t xml:space="preserve">, </w:t>
      </w:r>
      <w:r w:rsidR="00E46C9E" w:rsidRPr="000361A5">
        <w:rPr>
          <w:rFonts w:eastAsia="Arial" w:cs="Times New Roman"/>
          <w:sz w:val="22"/>
          <w:lang w:val="en-US"/>
        </w:rPr>
        <w:t>hazard category</w:t>
      </w:r>
      <w:r w:rsidR="00E46C9E">
        <w:rPr>
          <w:rFonts w:eastAsia="Arial" w:cs="Times New Roman"/>
          <w:sz w:val="22"/>
          <w:lang w:val="en-US"/>
        </w:rPr>
        <w:t xml:space="preserve"> 4.</w:t>
      </w:r>
    </w:p>
    <w:p w14:paraId="74E46AE4" w14:textId="5D1EC202" w:rsidR="004520CE" w:rsidRDefault="00E46C9E" w:rsidP="000B4034">
      <w:pPr>
        <w:spacing w:after="0" w:line="276" w:lineRule="auto"/>
        <w:ind w:left="709" w:firstLine="11"/>
        <w:contextualSpacing/>
        <w:jc w:val="both"/>
        <w:rPr>
          <w:rFonts w:eastAsia="Arial" w:cs="Times New Roman"/>
          <w:sz w:val="22"/>
          <w:lang w:val="en-US"/>
        </w:rPr>
      </w:pPr>
      <w:r w:rsidRPr="00CB4B12">
        <w:rPr>
          <w:rFonts w:asciiTheme="majorHAnsi" w:hAnsiTheme="majorHAnsi" w:cstheme="majorHAnsi"/>
          <w:sz w:val="22"/>
          <w:lang w:val="en-US"/>
        </w:rPr>
        <w:t>STOT SE 3</w:t>
      </w:r>
      <w:r>
        <w:rPr>
          <w:rFonts w:asciiTheme="majorHAnsi" w:hAnsiTheme="majorHAnsi" w:cstheme="majorHAnsi"/>
          <w:sz w:val="22"/>
          <w:lang w:val="en-US"/>
        </w:rPr>
        <w:t xml:space="preserve">: </w:t>
      </w:r>
      <w:r w:rsidRPr="00CB4B12">
        <w:rPr>
          <w:rFonts w:asciiTheme="majorHAnsi" w:hAnsiTheme="majorHAnsi" w:cstheme="majorHAnsi"/>
          <w:sz w:val="22"/>
        </w:rPr>
        <w:t>Specific target organ toxicity - single exposure, Respiratory system</w:t>
      </w:r>
      <w:r>
        <w:rPr>
          <w:rFonts w:asciiTheme="majorHAnsi" w:hAnsiTheme="majorHAnsi" w:cstheme="majorHAnsi"/>
          <w:sz w:val="22"/>
          <w:lang w:val="en-US"/>
        </w:rPr>
        <w:t xml:space="preserve">, </w:t>
      </w:r>
      <w:r w:rsidRPr="000361A5">
        <w:rPr>
          <w:rFonts w:eastAsia="Arial" w:cs="Times New Roman"/>
          <w:sz w:val="22"/>
          <w:lang w:val="en-US"/>
        </w:rPr>
        <w:t>hazard category</w:t>
      </w:r>
      <w:r>
        <w:rPr>
          <w:rFonts w:eastAsia="Arial" w:cs="Times New Roman"/>
          <w:sz w:val="22"/>
          <w:lang w:val="en-US"/>
        </w:rPr>
        <w:t xml:space="preserve"> 3.</w:t>
      </w:r>
    </w:p>
    <w:p w14:paraId="0005B4BA" w14:textId="1406320F" w:rsidR="00E46C9E" w:rsidRPr="00E46C9E" w:rsidRDefault="00E46C9E" w:rsidP="000B4034">
      <w:pPr>
        <w:spacing w:after="0" w:line="276" w:lineRule="auto"/>
        <w:ind w:left="709" w:firstLine="11"/>
        <w:contextualSpacing/>
        <w:jc w:val="both"/>
        <w:rPr>
          <w:rFonts w:eastAsia="Arial" w:cs="Times New Roman"/>
          <w:sz w:val="22"/>
          <w:lang w:val="en-US"/>
        </w:rPr>
      </w:pPr>
      <w:r w:rsidRPr="00CB4B12">
        <w:rPr>
          <w:rFonts w:asciiTheme="majorHAnsi" w:hAnsiTheme="majorHAnsi" w:cstheme="majorHAnsi"/>
          <w:sz w:val="22"/>
          <w:lang w:val="en-US"/>
        </w:rPr>
        <w:t>STOT RE 2</w:t>
      </w:r>
      <w:r>
        <w:rPr>
          <w:rFonts w:asciiTheme="majorHAnsi" w:hAnsiTheme="majorHAnsi" w:cstheme="majorHAnsi"/>
          <w:sz w:val="22"/>
          <w:lang w:val="en-US"/>
        </w:rPr>
        <w:t xml:space="preserve">: </w:t>
      </w:r>
      <w:r w:rsidRPr="00CB4B12">
        <w:rPr>
          <w:rFonts w:asciiTheme="majorHAnsi" w:hAnsiTheme="majorHAnsi" w:cstheme="majorHAnsi"/>
          <w:sz w:val="22"/>
        </w:rPr>
        <w:t>Specific target organ toxicity - repeated exposure</w:t>
      </w:r>
      <w:r w:rsidRPr="00CB4B12">
        <w:rPr>
          <w:rFonts w:asciiTheme="majorHAnsi" w:hAnsiTheme="majorHAnsi" w:cstheme="majorHAnsi"/>
          <w:sz w:val="22"/>
          <w:lang w:val="en-US"/>
        </w:rPr>
        <w:t>,</w:t>
      </w:r>
      <w:r w:rsidRPr="00CB4B12">
        <w:rPr>
          <w:rFonts w:asciiTheme="majorHAnsi" w:hAnsiTheme="majorHAnsi" w:cstheme="majorHAnsi"/>
          <w:sz w:val="22"/>
        </w:rPr>
        <w:t xml:space="preserve"> Lungs</w:t>
      </w:r>
      <w:r>
        <w:rPr>
          <w:rFonts w:asciiTheme="majorHAnsi" w:hAnsiTheme="majorHAnsi" w:cstheme="majorHAnsi"/>
          <w:sz w:val="22"/>
          <w:lang w:val="en-US"/>
        </w:rPr>
        <w:t xml:space="preserve">, </w:t>
      </w:r>
      <w:r w:rsidR="007C740A" w:rsidRPr="000361A5">
        <w:rPr>
          <w:rFonts w:eastAsia="Arial" w:cs="Times New Roman"/>
          <w:sz w:val="22"/>
          <w:lang w:val="en-US"/>
        </w:rPr>
        <w:t>hazard category</w:t>
      </w:r>
      <w:r w:rsidR="007C740A">
        <w:rPr>
          <w:rFonts w:eastAsia="Arial" w:cs="Times New Roman"/>
          <w:sz w:val="22"/>
          <w:lang w:val="en-US"/>
        </w:rPr>
        <w:t xml:space="preserve"> 2.</w:t>
      </w:r>
    </w:p>
    <w:p w14:paraId="5D3FA988" w14:textId="508CD0C6" w:rsidR="00CC0B01" w:rsidRPr="006F1F06" w:rsidRDefault="00CC0B01" w:rsidP="000B4034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6F1F06">
        <w:rPr>
          <w:rFonts w:asciiTheme="majorHAnsi" w:hAnsiTheme="majorHAnsi" w:cstheme="majorHAnsi"/>
          <w:sz w:val="22"/>
        </w:rPr>
        <w:t>H</w:t>
      </w:r>
      <w:r w:rsidRPr="006F1F06">
        <w:rPr>
          <w:rFonts w:asciiTheme="majorHAnsi" w:hAnsiTheme="majorHAnsi" w:cstheme="majorHAnsi"/>
          <w:sz w:val="22"/>
          <w:lang w:val="en-US"/>
        </w:rPr>
        <w:t>252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Pr="006F1F0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Self-heating in large quantities; may catch fire</w:t>
      </w:r>
      <w:r w:rsidRPr="006F1F06">
        <w:rPr>
          <w:rFonts w:asciiTheme="majorHAnsi" w:hAnsiTheme="majorHAnsi" w:cstheme="majorHAnsi"/>
          <w:b/>
          <w:sz w:val="22"/>
        </w:rPr>
        <w:t>.</w:t>
      </w:r>
      <w:r w:rsidRPr="006F1F06">
        <w:rPr>
          <w:rFonts w:asciiTheme="majorHAnsi" w:hAnsiTheme="majorHAnsi" w:cstheme="majorHAnsi"/>
          <w:sz w:val="22"/>
        </w:rPr>
        <w:t xml:space="preserve"> </w:t>
      </w:r>
    </w:p>
    <w:p w14:paraId="6E57A4BD" w14:textId="296EEECB" w:rsidR="00CC0B01" w:rsidRPr="00F53EF7" w:rsidRDefault="00CC0B01" w:rsidP="000B4034">
      <w:pPr>
        <w:tabs>
          <w:tab w:val="left" w:pos="5103"/>
        </w:tabs>
        <w:spacing w:after="0" w:line="276" w:lineRule="auto"/>
        <w:ind w:left="709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</w:pPr>
      <w:r w:rsidRPr="00F53EF7">
        <w:rPr>
          <w:rFonts w:asciiTheme="majorHAnsi" w:hAnsiTheme="majorHAnsi" w:cstheme="majorHAnsi"/>
          <w:sz w:val="22"/>
        </w:rPr>
        <w:t>H</w:t>
      </w:r>
      <w:r w:rsidRPr="00F53EF7">
        <w:rPr>
          <w:rFonts w:asciiTheme="majorHAnsi" w:hAnsiTheme="majorHAnsi" w:cstheme="majorHAnsi"/>
          <w:sz w:val="22"/>
          <w:lang w:val="en-US"/>
        </w:rPr>
        <w:t>302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3357DACD" w14:textId="0FA0DDF0" w:rsidR="00CC0B01" w:rsidRPr="00F53EF7" w:rsidRDefault="00CC0B01" w:rsidP="000B4034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b/>
          <w:sz w:val="22"/>
          <w:lang w:val="en-US"/>
        </w:rPr>
      </w:pPr>
      <w:r w:rsidRPr="00F53EF7">
        <w:rPr>
          <w:rFonts w:asciiTheme="majorHAnsi" w:hAnsiTheme="majorHAnsi" w:cstheme="majorHAnsi"/>
          <w:sz w:val="22"/>
          <w:lang w:val="en-US"/>
        </w:rPr>
        <w:t>H315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skin irritation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C71B2EE" w14:textId="457E0C0B" w:rsidR="00CC0B01" w:rsidRPr="00F53EF7" w:rsidRDefault="00CC0B01" w:rsidP="000B4034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H318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damage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0EA20BD" w14:textId="23D1DFA9" w:rsidR="00CC0B01" w:rsidRPr="00F53EF7" w:rsidRDefault="00CC0B01" w:rsidP="000B4034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b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H332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inhaled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70F6C90D" w14:textId="4EE0DED8" w:rsidR="00CC0B01" w:rsidRPr="00F53EF7" w:rsidRDefault="00CC0B01" w:rsidP="000B4034">
      <w:pPr>
        <w:tabs>
          <w:tab w:val="left" w:pos="5103"/>
        </w:tabs>
        <w:spacing w:after="0" w:line="276" w:lineRule="auto"/>
        <w:ind w:left="709"/>
        <w:jc w:val="both"/>
        <w:rPr>
          <w:rFonts w:asciiTheme="majorHAnsi" w:eastAsia="SimSun" w:hAnsiTheme="majorHAnsi" w:cstheme="majorHAnsi"/>
          <w:b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H335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May cause respiratory irritation</w:t>
      </w:r>
      <w:r w:rsidRPr="00F53EF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413098D" w14:textId="4CEA2D83" w:rsidR="000361A5" w:rsidRPr="000361A5" w:rsidRDefault="00CC0B01" w:rsidP="000B4034">
      <w:pPr>
        <w:spacing w:after="0" w:line="276" w:lineRule="auto"/>
        <w:ind w:left="709"/>
        <w:contextualSpacing/>
        <w:jc w:val="both"/>
        <w:rPr>
          <w:rFonts w:eastAsia="SimSun" w:cs="Times New Roman"/>
          <w:sz w:val="22"/>
          <w:lang w:val="en-US"/>
        </w:rPr>
      </w:pPr>
      <w:r w:rsidRPr="00F53EF7">
        <w:rPr>
          <w:rFonts w:asciiTheme="majorHAnsi" w:eastAsia="SimSun" w:hAnsiTheme="majorHAnsi" w:cstheme="majorHAnsi"/>
          <w:sz w:val="22"/>
          <w:lang w:val="en-US"/>
        </w:rPr>
        <w:t>H373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F53EF7">
        <w:rPr>
          <w:rFonts w:asciiTheme="majorHAnsi" w:hAnsiTheme="majorHAnsi" w:cstheme="majorHAnsi"/>
          <w:sz w:val="22"/>
        </w:rPr>
        <w:t>May cause damage to organs (Lungs) through prolonged or repeated exposure.</w:t>
      </w:r>
    </w:p>
    <w:p w14:paraId="4170A064" w14:textId="77777777" w:rsidR="000361A5" w:rsidRPr="000361A5" w:rsidRDefault="000361A5" w:rsidP="000361A5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sectPr w:rsidR="000361A5" w:rsidRPr="000361A5" w:rsidSect="00D53390">
      <w:headerReference w:type="default" r:id="rId12"/>
      <w:footerReference w:type="default" r:id="rId13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66624" w14:textId="77777777" w:rsidR="00AA622D" w:rsidRDefault="00AA622D" w:rsidP="000361A5">
      <w:pPr>
        <w:spacing w:after="0" w:line="240" w:lineRule="auto"/>
      </w:pPr>
      <w:r>
        <w:separator/>
      </w:r>
    </w:p>
  </w:endnote>
  <w:endnote w:type="continuationSeparator" w:id="0">
    <w:p w14:paraId="205D7DAE" w14:textId="77777777" w:rsidR="00AA622D" w:rsidRDefault="00AA622D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AA6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12D9F" w14:textId="77777777" w:rsidR="00AA622D" w:rsidRDefault="00AA622D" w:rsidP="000361A5">
      <w:pPr>
        <w:spacing w:after="0" w:line="240" w:lineRule="auto"/>
      </w:pPr>
      <w:r>
        <w:separator/>
      </w:r>
    </w:p>
  </w:footnote>
  <w:footnote w:type="continuationSeparator" w:id="0">
    <w:p w14:paraId="0A412D8B" w14:textId="77777777" w:rsidR="00AA622D" w:rsidRDefault="00AA622D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40670779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79402F">
      <w:rPr>
        <w:b/>
        <w:color w:val="FF0000"/>
        <w:sz w:val="32"/>
        <w:szCs w:val="32"/>
        <w:lang w:val="en-US"/>
      </w:rPr>
      <w:t>CGMTK-269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48C91F23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865C48">
      <w:rPr>
        <w:sz w:val="20"/>
        <w:szCs w:val="20"/>
        <w:lang w:val="en-US"/>
      </w:rPr>
      <w:t>01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11852"/>
    <w:rsid w:val="0003393D"/>
    <w:rsid w:val="000361A5"/>
    <w:rsid w:val="00037743"/>
    <w:rsid w:val="00056391"/>
    <w:rsid w:val="00056A59"/>
    <w:rsid w:val="000617B2"/>
    <w:rsid w:val="00062CAC"/>
    <w:rsid w:val="0007212D"/>
    <w:rsid w:val="00072302"/>
    <w:rsid w:val="00082C9A"/>
    <w:rsid w:val="00083687"/>
    <w:rsid w:val="00094874"/>
    <w:rsid w:val="000A515D"/>
    <w:rsid w:val="000A56A4"/>
    <w:rsid w:val="000A6014"/>
    <w:rsid w:val="000B02A9"/>
    <w:rsid w:val="000B4034"/>
    <w:rsid w:val="000C2C9D"/>
    <w:rsid w:val="000C6F72"/>
    <w:rsid w:val="000D2BC8"/>
    <w:rsid w:val="000E0FA0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308CA"/>
    <w:rsid w:val="00144145"/>
    <w:rsid w:val="00161C32"/>
    <w:rsid w:val="00163F92"/>
    <w:rsid w:val="00164F2B"/>
    <w:rsid w:val="00173EE9"/>
    <w:rsid w:val="00186594"/>
    <w:rsid w:val="0018702B"/>
    <w:rsid w:val="00194E2E"/>
    <w:rsid w:val="001A0081"/>
    <w:rsid w:val="001A22CB"/>
    <w:rsid w:val="001A6B70"/>
    <w:rsid w:val="001B022D"/>
    <w:rsid w:val="001B63A1"/>
    <w:rsid w:val="001D049A"/>
    <w:rsid w:val="001D31B9"/>
    <w:rsid w:val="001D560D"/>
    <w:rsid w:val="00206D76"/>
    <w:rsid w:val="0021162D"/>
    <w:rsid w:val="00217432"/>
    <w:rsid w:val="00224F26"/>
    <w:rsid w:val="0022657C"/>
    <w:rsid w:val="002301C6"/>
    <w:rsid w:val="00231ABE"/>
    <w:rsid w:val="002362BC"/>
    <w:rsid w:val="0024275C"/>
    <w:rsid w:val="00245A16"/>
    <w:rsid w:val="00270353"/>
    <w:rsid w:val="00272FD9"/>
    <w:rsid w:val="002861D5"/>
    <w:rsid w:val="002870B0"/>
    <w:rsid w:val="00291FEC"/>
    <w:rsid w:val="002A4C40"/>
    <w:rsid w:val="002B68AC"/>
    <w:rsid w:val="002D19E9"/>
    <w:rsid w:val="002E32F4"/>
    <w:rsid w:val="002F102B"/>
    <w:rsid w:val="002F2001"/>
    <w:rsid w:val="002F3027"/>
    <w:rsid w:val="002F33FD"/>
    <w:rsid w:val="002F3783"/>
    <w:rsid w:val="002F6A8C"/>
    <w:rsid w:val="002F7C18"/>
    <w:rsid w:val="00302F0E"/>
    <w:rsid w:val="0031026B"/>
    <w:rsid w:val="00311F90"/>
    <w:rsid w:val="00313144"/>
    <w:rsid w:val="003157C2"/>
    <w:rsid w:val="003435DB"/>
    <w:rsid w:val="00347A27"/>
    <w:rsid w:val="00353195"/>
    <w:rsid w:val="0037458A"/>
    <w:rsid w:val="00375399"/>
    <w:rsid w:val="00381C4B"/>
    <w:rsid w:val="00381F1D"/>
    <w:rsid w:val="00382826"/>
    <w:rsid w:val="00384627"/>
    <w:rsid w:val="003866D2"/>
    <w:rsid w:val="0038700F"/>
    <w:rsid w:val="00391870"/>
    <w:rsid w:val="00397672"/>
    <w:rsid w:val="003A1DB4"/>
    <w:rsid w:val="003A4BFB"/>
    <w:rsid w:val="003C023C"/>
    <w:rsid w:val="003D5C83"/>
    <w:rsid w:val="003E2137"/>
    <w:rsid w:val="003E5984"/>
    <w:rsid w:val="003F2703"/>
    <w:rsid w:val="003F7526"/>
    <w:rsid w:val="003F776F"/>
    <w:rsid w:val="0040330C"/>
    <w:rsid w:val="00407B9A"/>
    <w:rsid w:val="00410A3F"/>
    <w:rsid w:val="004112B9"/>
    <w:rsid w:val="004118E1"/>
    <w:rsid w:val="00425950"/>
    <w:rsid w:val="00430FF1"/>
    <w:rsid w:val="00432E69"/>
    <w:rsid w:val="0045066C"/>
    <w:rsid w:val="004520CE"/>
    <w:rsid w:val="0045680D"/>
    <w:rsid w:val="004626CC"/>
    <w:rsid w:val="00462A76"/>
    <w:rsid w:val="004630D9"/>
    <w:rsid w:val="00464813"/>
    <w:rsid w:val="00465C42"/>
    <w:rsid w:val="004733F4"/>
    <w:rsid w:val="00475512"/>
    <w:rsid w:val="00480D88"/>
    <w:rsid w:val="004829A0"/>
    <w:rsid w:val="004C0FA3"/>
    <w:rsid w:val="004C2F74"/>
    <w:rsid w:val="004C6BBE"/>
    <w:rsid w:val="004D49F6"/>
    <w:rsid w:val="004D5535"/>
    <w:rsid w:val="004F5CD3"/>
    <w:rsid w:val="004F761B"/>
    <w:rsid w:val="00500E82"/>
    <w:rsid w:val="00501B14"/>
    <w:rsid w:val="00517D0E"/>
    <w:rsid w:val="00523D01"/>
    <w:rsid w:val="005358D7"/>
    <w:rsid w:val="00537881"/>
    <w:rsid w:val="00543BC3"/>
    <w:rsid w:val="005501F2"/>
    <w:rsid w:val="00561117"/>
    <w:rsid w:val="00565451"/>
    <w:rsid w:val="005663EF"/>
    <w:rsid w:val="005717C2"/>
    <w:rsid w:val="0057757E"/>
    <w:rsid w:val="00583610"/>
    <w:rsid w:val="00594851"/>
    <w:rsid w:val="005A3576"/>
    <w:rsid w:val="005A4003"/>
    <w:rsid w:val="005A786F"/>
    <w:rsid w:val="005B1B40"/>
    <w:rsid w:val="005B70BD"/>
    <w:rsid w:val="005B7CBE"/>
    <w:rsid w:val="005C7DCD"/>
    <w:rsid w:val="005D019F"/>
    <w:rsid w:val="005D3848"/>
    <w:rsid w:val="005D79CF"/>
    <w:rsid w:val="005E0065"/>
    <w:rsid w:val="005E13BC"/>
    <w:rsid w:val="005E15E7"/>
    <w:rsid w:val="005E1F02"/>
    <w:rsid w:val="005E3EED"/>
    <w:rsid w:val="005F3E64"/>
    <w:rsid w:val="005F6852"/>
    <w:rsid w:val="00606B2F"/>
    <w:rsid w:val="006141C9"/>
    <w:rsid w:val="00615220"/>
    <w:rsid w:val="006237EE"/>
    <w:rsid w:val="006302BC"/>
    <w:rsid w:val="006347E3"/>
    <w:rsid w:val="00634820"/>
    <w:rsid w:val="006429AB"/>
    <w:rsid w:val="006457BF"/>
    <w:rsid w:val="00651D6A"/>
    <w:rsid w:val="0065431E"/>
    <w:rsid w:val="00661E52"/>
    <w:rsid w:val="0067097F"/>
    <w:rsid w:val="00670DBC"/>
    <w:rsid w:val="006714C5"/>
    <w:rsid w:val="0067487D"/>
    <w:rsid w:val="00675A31"/>
    <w:rsid w:val="00675BB9"/>
    <w:rsid w:val="00685193"/>
    <w:rsid w:val="0069188F"/>
    <w:rsid w:val="0069194B"/>
    <w:rsid w:val="00697A87"/>
    <w:rsid w:val="006A4753"/>
    <w:rsid w:val="006C474F"/>
    <w:rsid w:val="006C4933"/>
    <w:rsid w:val="006C7260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736C"/>
    <w:rsid w:val="00707AA0"/>
    <w:rsid w:val="00712720"/>
    <w:rsid w:val="00712EF9"/>
    <w:rsid w:val="00727609"/>
    <w:rsid w:val="0073075D"/>
    <w:rsid w:val="00733604"/>
    <w:rsid w:val="0073638A"/>
    <w:rsid w:val="00742857"/>
    <w:rsid w:val="007443E9"/>
    <w:rsid w:val="007451BF"/>
    <w:rsid w:val="00757488"/>
    <w:rsid w:val="00764E1E"/>
    <w:rsid w:val="00772761"/>
    <w:rsid w:val="00777172"/>
    <w:rsid w:val="00790F8E"/>
    <w:rsid w:val="00792680"/>
    <w:rsid w:val="0079402F"/>
    <w:rsid w:val="00794C1D"/>
    <w:rsid w:val="00797234"/>
    <w:rsid w:val="007A633B"/>
    <w:rsid w:val="007B1147"/>
    <w:rsid w:val="007B2256"/>
    <w:rsid w:val="007B22EE"/>
    <w:rsid w:val="007C3978"/>
    <w:rsid w:val="007C40A2"/>
    <w:rsid w:val="007C740A"/>
    <w:rsid w:val="007D3006"/>
    <w:rsid w:val="007D74DA"/>
    <w:rsid w:val="007F47DD"/>
    <w:rsid w:val="007F4A70"/>
    <w:rsid w:val="00800AA2"/>
    <w:rsid w:val="008018DE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42A74"/>
    <w:rsid w:val="00845DAD"/>
    <w:rsid w:val="00854033"/>
    <w:rsid w:val="00863447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515B"/>
    <w:rsid w:val="00895817"/>
    <w:rsid w:val="008B522B"/>
    <w:rsid w:val="008B719C"/>
    <w:rsid w:val="008B7821"/>
    <w:rsid w:val="008C0924"/>
    <w:rsid w:val="008D44A4"/>
    <w:rsid w:val="008D720A"/>
    <w:rsid w:val="008E49CE"/>
    <w:rsid w:val="008E74BD"/>
    <w:rsid w:val="008F474B"/>
    <w:rsid w:val="008F7D57"/>
    <w:rsid w:val="0090405D"/>
    <w:rsid w:val="00910181"/>
    <w:rsid w:val="00920A6D"/>
    <w:rsid w:val="0092666A"/>
    <w:rsid w:val="00944632"/>
    <w:rsid w:val="00944C6C"/>
    <w:rsid w:val="009562DF"/>
    <w:rsid w:val="00957D6E"/>
    <w:rsid w:val="00964C36"/>
    <w:rsid w:val="00966433"/>
    <w:rsid w:val="00972728"/>
    <w:rsid w:val="009825C5"/>
    <w:rsid w:val="00985829"/>
    <w:rsid w:val="009A11CF"/>
    <w:rsid w:val="009A2087"/>
    <w:rsid w:val="009A6347"/>
    <w:rsid w:val="009A6463"/>
    <w:rsid w:val="009B4D10"/>
    <w:rsid w:val="009B54EF"/>
    <w:rsid w:val="009B7DE6"/>
    <w:rsid w:val="009C1902"/>
    <w:rsid w:val="009E1E53"/>
    <w:rsid w:val="009E3AAE"/>
    <w:rsid w:val="009F3F26"/>
    <w:rsid w:val="009F59FF"/>
    <w:rsid w:val="00A0755E"/>
    <w:rsid w:val="00A07B91"/>
    <w:rsid w:val="00A10FC7"/>
    <w:rsid w:val="00A1364C"/>
    <w:rsid w:val="00A247A6"/>
    <w:rsid w:val="00A26885"/>
    <w:rsid w:val="00A26BE9"/>
    <w:rsid w:val="00A35A22"/>
    <w:rsid w:val="00A37C1E"/>
    <w:rsid w:val="00A6275D"/>
    <w:rsid w:val="00A654FB"/>
    <w:rsid w:val="00A66BAF"/>
    <w:rsid w:val="00A66F54"/>
    <w:rsid w:val="00A6790E"/>
    <w:rsid w:val="00A758B3"/>
    <w:rsid w:val="00A760E4"/>
    <w:rsid w:val="00A916C7"/>
    <w:rsid w:val="00A927D8"/>
    <w:rsid w:val="00AA26D3"/>
    <w:rsid w:val="00AA323D"/>
    <w:rsid w:val="00AA622D"/>
    <w:rsid w:val="00AA62B6"/>
    <w:rsid w:val="00AA7EF1"/>
    <w:rsid w:val="00AB2E66"/>
    <w:rsid w:val="00AB4C59"/>
    <w:rsid w:val="00AD6BB9"/>
    <w:rsid w:val="00AD6F4F"/>
    <w:rsid w:val="00AD7C7A"/>
    <w:rsid w:val="00AE19FA"/>
    <w:rsid w:val="00AE76C4"/>
    <w:rsid w:val="00AF452C"/>
    <w:rsid w:val="00AF5D78"/>
    <w:rsid w:val="00B02A34"/>
    <w:rsid w:val="00B0499E"/>
    <w:rsid w:val="00B135B3"/>
    <w:rsid w:val="00B23DE1"/>
    <w:rsid w:val="00B31AD7"/>
    <w:rsid w:val="00B324BF"/>
    <w:rsid w:val="00B3561E"/>
    <w:rsid w:val="00B4577B"/>
    <w:rsid w:val="00B45F32"/>
    <w:rsid w:val="00B470BB"/>
    <w:rsid w:val="00B531AB"/>
    <w:rsid w:val="00B65491"/>
    <w:rsid w:val="00B7041D"/>
    <w:rsid w:val="00B75E8A"/>
    <w:rsid w:val="00B81BB2"/>
    <w:rsid w:val="00B832C0"/>
    <w:rsid w:val="00B92B93"/>
    <w:rsid w:val="00B96132"/>
    <w:rsid w:val="00BA22A0"/>
    <w:rsid w:val="00BB2B9D"/>
    <w:rsid w:val="00BC2E79"/>
    <w:rsid w:val="00BC51A7"/>
    <w:rsid w:val="00BD3EDE"/>
    <w:rsid w:val="00BD6FA7"/>
    <w:rsid w:val="00BE3573"/>
    <w:rsid w:val="00BF03B9"/>
    <w:rsid w:val="00BF0563"/>
    <w:rsid w:val="00BF2A09"/>
    <w:rsid w:val="00C000E4"/>
    <w:rsid w:val="00C01404"/>
    <w:rsid w:val="00C16DCC"/>
    <w:rsid w:val="00C40108"/>
    <w:rsid w:val="00C46ED4"/>
    <w:rsid w:val="00C51437"/>
    <w:rsid w:val="00C6143F"/>
    <w:rsid w:val="00C6278B"/>
    <w:rsid w:val="00C62971"/>
    <w:rsid w:val="00C8560F"/>
    <w:rsid w:val="00C912D2"/>
    <w:rsid w:val="00C9453E"/>
    <w:rsid w:val="00CA4BCB"/>
    <w:rsid w:val="00CB0EBD"/>
    <w:rsid w:val="00CB4B12"/>
    <w:rsid w:val="00CB5DD2"/>
    <w:rsid w:val="00CB6E14"/>
    <w:rsid w:val="00CC0B01"/>
    <w:rsid w:val="00CC5AC7"/>
    <w:rsid w:val="00CD7471"/>
    <w:rsid w:val="00CE3BFF"/>
    <w:rsid w:val="00CF15F5"/>
    <w:rsid w:val="00CF1956"/>
    <w:rsid w:val="00CF1A51"/>
    <w:rsid w:val="00D00B7A"/>
    <w:rsid w:val="00D05349"/>
    <w:rsid w:val="00D064AF"/>
    <w:rsid w:val="00D10E76"/>
    <w:rsid w:val="00D2191F"/>
    <w:rsid w:val="00D22894"/>
    <w:rsid w:val="00D232AB"/>
    <w:rsid w:val="00D3296E"/>
    <w:rsid w:val="00D33209"/>
    <w:rsid w:val="00D354EB"/>
    <w:rsid w:val="00D502BE"/>
    <w:rsid w:val="00D520D0"/>
    <w:rsid w:val="00D53390"/>
    <w:rsid w:val="00D60BE1"/>
    <w:rsid w:val="00D70469"/>
    <w:rsid w:val="00D70A35"/>
    <w:rsid w:val="00D712C8"/>
    <w:rsid w:val="00D9275F"/>
    <w:rsid w:val="00D97CBB"/>
    <w:rsid w:val="00DB0106"/>
    <w:rsid w:val="00DB1621"/>
    <w:rsid w:val="00DB24C3"/>
    <w:rsid w:val="00DB5694"/>
    <w:rsid w:val="00DC6E00"/>
    <w:rsid w:val="00DC71CC"/>
    <w:rsid w:val="00DD5BC4"/>
    <w:rsid w:val="00DF69FE"/>
    <w:rsid w:val="00DF75E4"/>
    <w:rsid w:val="00E002B5"/>
    <w:rsid w:val="00E00EE8"/>
    <w:rsid w:val="00E03198"/>
    <w:rsid w:val="00E07DCB"/>
    <w:rsid w:val="00E20863"/>
    <w:rsid w:val="00E20E02"/>
    <w:rsid w:val="00E24905"/>
    <w:rsid w:val="00E26D5D"/>
    <w:rsid w:val="00E27AC2"/>
    <w:rsid w:val="00E35860"/>
    <w:rsid w:val="00E44649"/>
    <w:rsid w:val="00E46C9E"/>
    <w:rsid w:val="00E639A7"/>
    <w:rsid w:val="00E71B31"/>
    <w:rsid w:val="00E74F1D"/>
    <w:rsid w:val="00E849A0"/>
    <w:rsid w:val="00EB2CEF"/>
    <w:rsid w:val="00EC4986"/>
    <w:rsid w:val="00ED2227"/>
    <w:rsid w:val="00EE03A8"/>
    <w:rsid w:val="00EE1D56"/>
    <w:rsid w:val="00EF39B2"/>
    <w:rsid w:val="00F003B5"/>
    <w:rsid w:val="00F01446"/>
    <w:rsid w:val="00F12313"/>
    <w:rsid w:val="00F16F1D"/>
    <w:rsid w:val="00F17583"/>
    <w:rsid w:val="00F17B31"/>
    <w:rsid w:val="00F2565F"/>
    <w:rsid w:val="00F3464E"/>
    <w:rsid w:val="00F3752F"/>
    <w:rsid w:val="00F418E6"/>
    <w:rsid w:val="00F4588C"/>
    <w:rsid w:val="00F45E29"/>
    <w:rsid w:val="00F466A6"/>
    <w:rsid w:val="00F52693"/>
    <w:rsid w:val="00F53EF7"/>
    <w:rsid w:val="00F60EFB"/>
    <w:rsid w:val="00F64BDF"/>
    <w:rsid w:val="00F728B4"/>
    <w:rsid w:val="00F74576"/>
    <w:rsid w:val="00F75ABB"/>
    <w:rsid w:val="00F8137C"/>
    <w:rsid w:val="00F82684"/>
    <w:rsid w:val="00F85F17"/>
    <w:rsid w:val="00F913C8"/>
    <w:rsid w:val="00FA0E44"/>
    <w:rsid w:val="00FB36E5"/>
    <w:rsid w:val="00FB5E5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E1E6C"/>
    <w:rsid w:val="00FE20DD"/>
    <w:rsid w:val="00FF0AC6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216</cp:revision>
  <cp:lastPrinted>2022-10-05T07:57:00Z</cp:lastPrinted>
  <dcterms:created xsi:type="dcterms:W3CDTF">2022-09-21T09:36:00Z</dcterms:created>
  <dcterms:modified xsi:type="dcterms:W3CDTF">2022-10-05T07:57:00Z</dcterms:modified>
</cp:coreProperties>
</file>