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06ECD" w:rsidRPr="00506ECD" w:rsidRDefault="00506ECD" w:rsidP="00506EC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Trade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EZA-03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</w:p>
    <w:p w:rsidR="00506ECD" w:rsidRPr="00506ECD" w:rsidRDefault="00506ECD" w:rsidP="00506EC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Chemical Name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Liquid cellulase.</w:t>
      </w:r>
    </w:p>
    <w:p w:rsidR="00506ECD" w:rsidRPr="00506ECD" w:rsidRDefault="00506ECD" w:rsidP="00506EC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506ECD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06EC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Company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Telephone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Telefax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E-mail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1.4.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Emergency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Information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54184" wp14:editId="2AEF6A6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2.1.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06ECD" w:rsidRDefault="00506ECD" w:rsidP="00506EC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  <w:proofErr w:type="gramEnd"/>
    </w:p>
    <w:p w:rsidR="00506ECD" w:rsidRPr="00506ECD" w:rsidRDefault="00506ECD" w:rsidP="00506EC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06ECD" w:rsidRDefault="00506ECD" w:rsidP="00506EC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Respiratory Sensitization: Category 1.</w:t>
      </w:r>
    </w:p>
    <w:p w:rsidR="00506ECD" w:rsidRPr="00506ECD" w:rsidRDefault="00506ECD" w:rsidP="00506EC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06ECD">
        <w:rPr>
          <w:rFonts w:ascii="Times New Roman" w:eastAsia="Arial" w:hAnsi="Times New Roman" w:cs="Times New Roman"/>
          <w:lang w:eastAsia="en-US"/>
        </w:rPr>
        <w:t>Hazard pictograms</w:t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506ECD">
        <w:rPr>
          <w:noProof/>
        </w:rPr>
        <w:drawing>
          <wp:inline distT="0" distB="0" distL="0" distR="0" wp14:anchorId="3DD1B83A" wp14:editId="31955580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06ECD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506EC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06ECD" w:rsidRPr="00506ECD" w:rsidRDefault="00506ECD" w:rsidP="00506EC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06ECD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DANGER</w:t>
      </w:r>
    </w:p>
    <w:p w:rsidR="00506ECD" w:rsidRPr="00506ECD" w:rsidRDefault="00506ECD" w:rsidP="00506ECD">
      <w:pPr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6ECD">
        <w:rPr>
          <w:rFonts w:ascii="Times New Roman" w:eastAsia="SimSun" w:hAnsi="Times New Roman" w:cs="Times New Roman"/>
          <w:lang w:eastAsia="en-US"/>
        </w:rPr>
        <w:t xml:space="preserve"> </w:t>
      </w:r>
    </w:p>
    <w:p w:rsidR="00506ECD" w:rsidRPr="00506ECD" w:rsidRDefault="00506ECD" w:rsidP="00506ECD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t>H334- May cause allergy or asthma symptoms or breathing difficulties if inhaled.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506ECD" w:rsidRPr="00506ECD" w:rsidRDefault="00506ECD" w:rsidP="00506ECD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 :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06ECD" w:rsidRPr="00506ECD" w:rsidRDefault="00506ECD" w:rsidP="00506E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P261- Avoid breathing dust/fume/gas/mist/vapours/spray.</w:t>
      </w:r>
      <w:proofErr w:type="gramEnd"/>
    </w:p>
    <w:p w:rsidR="00506ECD" w:rsidRPr="00506ECD" w:rsidRDefault="00506ECD" w:rsidP="00506E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P284- Wear respiratory protection.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</w:t>
      </w:r>
    </w:p>
    <w:p w:rsidR="00506ECD" w:rsidRPr="00506ECD" w:rsidRDefault="00506ECD" w:rsidP="00506ECD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             </w:t>
      </w:r>
    </w:p>
    <w:p w:rsidR="00506ECD" w:rsidRPr="00506ECD" w:rsidRDefault="00506ECD" w:rsidP="00506E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506ECD" w:rsidRPr="00506ECD" w:rsidRDefault="00506ECD" w:rsidP="00506EC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P304 + P340- IF INHALED Remove victim to fresh air and keep at rest in a position comfortable for breathing.</w:t>
      </w:r>
      <w:proofErr w:type="gramEnd"/>
    </w:p>
    <w:p w:rsidR="00506ECD" w:rsidRPr="00506ECD" w:rsidRDefault="00506ECD" w:rsidP="00506ECD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t xml:space="preserve">P342 + P311- If experiencing respiratory symptoms </w:t>
      </w:r>
      <w:proofErr w:type="gramStart"/>
      <w:r w:rsidRPr="00506EC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506EC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506ECD" w:rsidRPr="00506ECD" w:rsidRDefault="00506ECD" w:rsidP="00506EC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tab/>
      </w:r>
    </w:p>
    <w:p w:rsidR="00506ECD" w:rsidRPr="00506ECD" w:rsidRDefault="00506ECD" w:rsidP="00506EC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t xml:space="preserve">     </w:t>
      </w:r>
      <w:r w:rsidRPr="00506ECD">
        <w:rPr>
          <w:rFonts w:ascii="Times New Roman" w:eastAsia="SimSun" w:hAnsi="Times New Roman" w:cs="Times New Roman"/>
          <w:lang w:eastAsia="en-US"/>
        </w:rPr>
        <w:tab/>
      </w:r>
      <w:r w:rsidRPr="00506ECD">
        <w:rPr>
          <w:rFonts w:ascii="Times New Roman" w:eastAsia="SimSun" w:hAnsi="Times New Roman" w:cs="Times New Roman"/>
          <w:lang w:eastAsia="en-US"/>
        </w:rPr>
        <w:tab/>
        <w:t xml:space="preserve">    Storage          :</w:t>
      </w:r>
    </w:p>
    <w:p w:rsidR="00506ECD" w:rsidRPr="00506ECD" w:rsidRDefault="00506ECD" w:rsidP="00506EC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506ECD" w:rsidRPr="00506ECD" w:rsidRDefault="00506ECD" w:rsidP="00506ECD">
      <w:pPr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tab/>
      </w:r>
      <w:r w:rsidRPr="00506ECD">
        <w:rPr>
          <w:rFonts w:ascii="Times New Roman" w:eastAsia="SimSun" w:hAnsi="Times New Roman" w:cs="Times New Roman"/>
          <w:lang w:eastAsia="en-US"/>
        </w:rPr>
        <w:tab/>
        <w:t xml:space="preserve">    Disposal        :</w:t>
      </w:r>
    </w:p>
    <w:p w:rsidR="00506ECD" w:rsidRPr="00506ECD" w:rsidRDefault="00506ECD" w:rsidP="00506EC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506ECD" w:rsidRPr="00506ECD" w:rsidRDefault="00506ECD" w:rsidP="00506ECD">
      <w:pPr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SimSun" w:hAnsi="Times New Roman" w:cs="Times New Roman"/>
          <w:lang w:eastAsia="en-US"/>
        </w:rPr>
        <w:lastRenderedPageBreak/>
        <w:t xml:space="preserve">                                                      </w:t>
      </w:r>
      <w:proofErr w:type="gramStart"/>
      <w:r w:rsidRPr="00506ECD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506ECD">
        <w:rPr>
          <w:rFonts w:ascii="Times New Roman" w:eastAsia="SimSun" w:hAnsi="Times New Roman" w:cs="Times New Roman"/>
          <w:lang w:eastAsia="en-US"/>
        </w:rPr>
        <w:t>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2.3.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DCD77" wp14:editId="4BC0306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3.1.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3.2.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506ECD" w:rsidRPr="00506ECD" w:rsidTr="00094BC9">
        <w:trPr>
          <w:trHeight w:val="917"/>
        </w:trPr>
        <w:tc>
          <w:tcPr>
            <w:tcW w:w="2473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06ECD" w:rsidRPr="00506ECD" w:rsidTr="00094BC9">
        <w:tc>
          <w:tcPr>
            <w:tcW w:w="2473" w:type="dxa"/>
          </w:tcPr>
          <w:p w:rsidR="00506ECD" w:rsidRPr="00506ECD" w:rsidRDefault="00506ECD" w:rsidP="00506EC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DA69DC" w:rsidRPr="00506ECD" w:rsidRDefault="00DA69DC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LEK-501, H-456</w:t>
            </w: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9012-54-8</w:t>
            </w:r>
          </w:p>
        </w:tc>
        <w:tc>
          <w:tcPr>
            <w:tcW w:w="1787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DA69DC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12</w:t>
            </w:r>
          </w:p>
        </w:tc>
        <w:tc>
          <w:tcPr>
            <w:tcW w:w="3523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u w:val="single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hyperlink r:id="rId9" w:history="1">
              <w:r w:rsidRPr="00506ECD">
                <w:rPr>
                  <w:rFonts w:ascii="Times New Roman" w:hAnsi="Times New Roman" w:cs="Times New Roman"/>
                </w:rPr>
                <w:t>https://echa.europa.eu/brief-profile/-/briefprofile/100.029.746</w:t>
              </w:r>
            </w:hyperlink>
            <w:r w:rsidRPr="00506ECD">
              <w:rPr>
                <w:rFonts w:ascii="Times New Roman" w:hAnsi="Times New Roman" w:cs="Times New Roman"/>
                <w:u w:val="single"/>
              </w:rPr>
              <w:t>)</w:t>
            </w:r>
          </w:p>
        </w:tc>
      </w:tr>
      <w:tr w:rsidR="00DA69DC" w:rsidRPr="00506ECD" w:rsidTr="00094BC9">
        <w:tc>
          <w:tcPr>
            <w:tcW w:w="2473" w:type="dxa"/>
          </w:tcPr>
          <w:p w:rsidR="00D955E8" w:rsidRDefault="00DA69DC" w:rsidP="00506EC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9DC">
              <w:rPr>
                <w:rFonts w:ascii="Times New Roman" w:eastAsia="Arial" w:hAnsi="Times New Roman" w:cs="Times New Roman"/>
                <w:lang w:eastAsia="en-US"/>
              </w:rPr>
              <w:t>Sodium benzoate (C7H5NaO2)</w:t>
            </w:r>
          </w:p>
          <w:p w:rsidR="00DA69DC" w:rsidRPr="00506ECD" w:rsidRDefault="00DA69DC" w:rsidP="00506EC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H-272</w:t>
            </w:r>
          </w:p>
        </w:tc>
        <w:tc>
          <w:tcPr>
            <w:tcW w:w="1459" w:type="dxa"/>
          </w:tcPr>
          <w:p w:rsidR="00D955E8" w:rsidRDefault="00D955E8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9DC" w:rsidRPr="00506ECD" w:rsidRDefault="00D955E8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532-32-1</w:t>
            </w:r>
          </w:p>
        </w:tc>
        <w:tc>
          <w:tcPr>
            <w:tcW w:w="1787" w:type="dxa"/>
          </w:tcPr>
          <w:p w:rsidR="00D955E8" w:rsidRDefault="00D955E8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9DC" w:rsidRPr="00506ECD" w:rsidRDefault="00DA69DC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523" w:type="dxa"/>
          </w:tcPr>
          <w:p w:rsidR="00306125" w:rsidRPr="00F0241A" w:rsidRDefault="00306125" w:rsidP="003061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DA69DC" w:rsidRPr="00506ECD" w:rsidRDefault="00306125" w:rsidP="003061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0" w:history="1">
              <w:r w:rsidRPr="00F729D6">
                <w:rPr>
                  <w:rStyle w:val="Hyperlink"/>
                  <w:rFonts w:ascii="Times New Roman" w:hAnsi="Times New Roman" w:cs="Times New Roman"/>
                </w:rPr>
                <w:t>https://echa.europa.eu/brief-profile/-/briefprofile/100.007.760</w:t>
              </w:r>
            </w:hyperlink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)</w:t>
            </w:r>
          </w:p>
        </w:tc>
      </w:tr>
    </w:tbl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E3C02" wp14:editId="54C0F8A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4.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4.1.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Inhalation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06ECD" w:rsidRPr="00506ECD" w:rsidRDefault="00506ECD" w:rsidP="00506EC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06EC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Skin contact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6EC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06ECD">
        <w:rPr>
          <w:rFonts w:ascii="Times New Roman" w:eastAsia="Arial" w:hAnsi="Times New Roman" w:cs="Times New Roman"/>
          <w:lang w:eastAsia="en-US"/>
        </w:rPr>
        <w:t xml:space="preserve">soap and </w:t>
      </w:r>
      <w:r w:rsidRPr="00506ECD">
        <w:rPr>
          <w:rFonts w:ascii="Times New Roman" w:eastAsia="Arial" w:hAnsi="Times New Roman" w:cs="Times New Roman"/>
          <w:lang w:val="vi-VN" w:eastAsia="en-US"/>
        </w:rPr>
        <w:t>water.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06ECD" w:rsidRPr="00506ECD" w:rsidRDefault="00506ECD" w:rsidP="00506EC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06EC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06EC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06ECD" w:rsidRPr="00506ECD" w:rsidRDefault="00506ECD" w:rsidP="00506EC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06EC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06EC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06EC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4.2.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Symptoms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4.3.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b/>
          <w:lang w:eastAsia="en-US"/>
        </w:rPr>
        <w:tab/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F4BE0" wp14:editId="07DE8ED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5.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5.1.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06ECD" w:rsidRPr="00506ECD" w:rsidRDefault="00506ECD" w:rsidP="00506EC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06EC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06ECD">
        <w:rPr>
          <w:rFonts w:ascii="Times New Roman" w:eastAsia="Arial" w:hAnsi="Times New Roman" w:cs="Times New Roman"/>
          <w:lang w:eastAsia="en-US"/>
        </w:rPr>
        <w:t>spray</w:t>
      </w:r>
      <w:r w:rsidRPr="00506EC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06EC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06ECD" w:rsidRPr="00506ECD" w:rsidRDefault="00506ECD" w:rsidP="00506ECD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toxic gases and vapours.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5.3.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BA0DC" wp14:editId="3EF6D2F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6.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6.1.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6.2.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06EC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6.3.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>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82CAB" wp14:editId="3AA6634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7.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7.1.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06ECD">
        <w:rPr>
          <w:rFonts w:ascii="Times New Roman" w:eastAsia="Arial" w:hAnsi="Times New Roman" w:cs="Times New Roman"/>
          <w:lang w:eastAsia="en-US"/>
        </w:rPr>
        <w:tab/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7.2.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Information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Information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none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06ECD" w:rsidRPr="00506ECD" w:rsidRDefault="00506ECD" w:rsidP="00506E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506ECD">
        <w:rPr>
          <w:rFonts w:ascii="Times New Roman" w:eastAsia="Arial" w:hAnsi="Times New Roman" w:cs="Times New Roman"/>
          <w:lang w:eastAsia="en-US"/>
        </w:rPr>
        <w:t xml:space="preserve"> </w:t>
      </w:r>
      <w:r w:rsidRPr="00506ECD">
        <w:rPr>
          <w:rFonts w:ascii="Times New Roman" w:eastAsia="Arial" w:hAnsi="Times New Roman" w:cs="Times New Roman"/>
          <w:lang w:val="vi-VN" w:eastAsia="en-US"/>
        </w:rPr>
        <w:t>dry well-</w:t>
      </w:r>
      <w:r w:rsidRPr="00506ECD">
        <w:rPr>
          <w:rFonts w:ascii="Times New Roman" w:eastAsia="Arial" w:hAnsi="Times New Roman" w:cs="Times New Roman"/>
          <w:lang w:eastAsia="en-US"/>
        </w:rPr>
        <w:t xml:space="preserve"> </w:t>
      </w:r>
      <w:r w:rsidRPr="00506EC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06ECD">
        <w:rPr>
          <w:rFonts w:ascii="Times New Roman" w:eastAsia="Arial" w:hAnsi="Times New Roman" w:cs="Times New Roman"/>
          <w:lang w:eastAsia="en-US"/>
        </w:rPr>
        <w:t xml:space="preserve"> </w:t>
      </w:r>
      <w:r w:rsidRPr="00506ECD">
        <w:rPr>
          <w:rFonts w:ascii="Times New Roman" w:eastAsia="Arial" w:hAnsi="Times New Roman" w:cs="Times New Roman"/>
          <w:lang w:val="vi-VN" w:eastAsia="en-US"/>
        </w:rPr>
        <w:t>location.</w:t>
      </w:r>
      <w:r w:rsidRPr="00506EC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06ECD">
        <w:rPr>
          <w:rFonts w:ascii="Times New Roman" w:eastAsia="Arial" w:hAnsi="Times New Roman" w:cs="Times New Roman"/>
          <w:lang w:val="vi-VN" w:eastAsia="en-US"/>
        </w:rPr>
        <w:t>flames,</w:t>
      </w:r>
      <w:r w:rsidRPr="00506ECD">
        <w:rPr>
          <w:rFonts w:ascii="Times New Roman" w:eastAsia="Arial" w:hAnsi="Times New Roman" w:cs="Times New Roman"/>
          <w:lang w:eastAsia="en-US"/>
        </w:rPr>
        <w:t xml:space="preserve"> </w:t>
      </w:r>
      <w:r w:rsidRPr="00506EC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506EC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C703E" wp14:editId="55AACA3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8.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8.1.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06ECD" w:rsidRPr="00506ECD" w:rsidTr="00094BC9">
        <w:trPr>
          <w:trHeight w:val="508"/>
        </w:trPr>
        <w:tc>
          <w:tcPr>
            <w:tcW w:w="1496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06ECD" w:rsidRPr="00506ECD" w:rsidRDefault="00506ECD" w:rsidP="00506EC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06ECD" w:rsidRPr="00506ECD" w:rsidTr="00094BC9">
        <w:trPr>
          <w:trHeight w:val="417"/>
        </w:trPr>
        <w:tc>
          <w:tcPr>
            <w:tcW w:w="1496" w:type="dxa"/>
            <w:vMerge w:val="restart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06ECD" w:rsidRPr="00506ECD" w:rsidTr="00094BC9">
        <w:trPr>
          <w:trHeight w:val="917"/>
        </w:trPr>
        <w:tc>
          <w:tcPr>
            <w:tcW w:w="1496" w:type="dxa"/>
            <w:vMerge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6EC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6ECD" w:rsidRPr="00506ECD" w:rsidRDefault="00506ECD" w:rsidP="00506EC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8.2.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Appropriate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Respiratory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EC86D" wp14:editId="38CBDB5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9.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9.1.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Color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light brown.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Odor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sweetish.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Pr="00506ECD">
        <w:rPr>
          <w:rFonts w:ascii="Times New Roman" w:eastAsia="Arial" w:hAnsi="Times New Roman" w:cs="Times New Roman"/>
          <w:lang w:eastAsia="en-US"/>
        </w:rPr>
        <w:tab/>
        <w:t>: 4-6.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Melting point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Boiling point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Flash point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Evaporation rate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Flammability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06EC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val="fr-FR" w:eastAsia="en-US"/>
        </w:rPr>
        <w:t>Vapour pressure</w:t>
      </w:r>
      <w:r w:rsidRPr="00506EC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val="fr-FR" w:eastAsia="en-US"/>
        </w:rPr>
        <w:t>Relative vapuor</w:t>
      </w:r>
      <w:r w:rsidRPr="00506ECD">
        <w:rPr>
          <w:rFonts w:ascii="Times New Roman" w:eastAsia="Arial" w:hAnsi="Times New Roman" w:cs="Times New Roman"/>
          <w:lang w:val="fr-FR" w:eastAsia="en-US"/>
        </w:rPr>
        <w:tab/>
      </w:r>
      <w:r w:rsidRPr="00506EC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val="fr-FR" w:eastAsia="en-US"/>
        </w:rPr>
        <w:t>Relative density</w:t>
      </w:r>
      <w:r w:rsidRPr="00506ECD">
        <w:rPr>
          <w:rFonts w:ascii="Times New Roman" w:eastAsia="Arial" w:hAnsi="Times New Roman" w:cs="Times New Roman"/>
          <w:lang w:val="fr-FR" w:eastAsia="en-US"/>
        </w:rPr>
        <w:tab/>
      </w:r>
      <w:r w:rsidRPr="00506EC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Solubility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Partition coefficient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>)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val="fr-FR" w:eastAsia="en-US"/>
        </w:rPr>
        <w:t>Autoignition</w:t>
      </w:r>
      <w:r w:rsidRPr="00506ECD">
        <w:rPr>
          <w:rFonts w:ascii="Times New Roman" w:eastAsia="Arial" w:hAnsi="Times New Roman" w:cs="Times New Roman"/>
          <w:lang w:val="fr-FR" w:eastAsia="en-US"/>
        </w:rPr>
        <w:tab/>
      </w:r>
      <w:r w:rsidRPr="00506EC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Thermal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06ECD" w:rsidRPr="00506ECD" w:rsidRDefault="00506ECD" w:rsidP="00506EC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06ECD">
        <w:rPr>
          <w:rFonts w:ascii="Times New Roman" w:eastAsia="Arial" w:hAnsi="Times New Roman" w:cs="Times New Roman"/>
          <w:lang w:eastAsia="en-US"/>
        </w:rPr>
        <w:t>Viscosity, kinematic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06ECD">
        <w:rPr>
          <w:rFonts w:ascii="Times New Roman" w:eastAsia="Arial" w:hAnsi="Times New Roman" w:cs="Times New Roman"/>
          <w:lang w:eastAsia="en-US"/>
        </w:rPr>
        <w:tab/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Viscosity, Dynamic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06ECD">
        <w:rPr>
          <w:rFonts w:ascii="Times New Roman" w:eastAsia="Arial" w:hAnsi="Times New Roman" w:cs="Times New Roman"/>
          <w:lang w:eastAsia="en-US"/>
        </w:rPr>
        <w:tab/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Oxidizing properties</w:t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9.2.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Density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06ECD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>25°c)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2EA1" wp14:editId="3ECBE62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10.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10.1.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10.3.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10.4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06ECD">
        <w:rPr>
          <w:rFonts w:ascii="Times New Roman" w:eastAsia="Arial" w:hAnsi="Times New Roman" w:cs="Times New Roman"/>
          <w:lang w:eastAsia="en-US"/>
        </w:rPr>
        <w:t>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10.5.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Avoid contact with strong acids strong alkalis and oxidizing agents.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10.6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83B68" wp14:editId="011BE03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11.1.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Acute toxicity (oral)</w:t>
      </w:r>
      <w:r w:rsidRPr="00506ECD">
        <w:rPr>
          <w:rFonts w:ascii="Times New Roman" w:eastAsia="Arial" w:hAnsi="Times New Roman" w:cs="Times New Roman"/>
          <w:lang w:eastAsia="en-US"/>
        </w:rPr>
        <w:tab/>
        <w:t>:</w:t>
      </w:r>
      <w:r w:rsidRPr="00506ECD">
        <w:rPr>
          <w:rFonts w:ascii="Times New Roman" w:eastAsia="SimSun" w:hAnsi="Times New Roman" w:cs="Times New Roman"/>
          <w:lang w:eastAsia="en-US"/>
        </w:rPr>
        <w:t xml:space="preserve"> </w:t>
      </w:r>
      <w:r w:rsidRPr="00506ECD">
        <w:rPr>
          <w:rFonts w:ascii="Times New Roman" w:eastAsia="Arial" w:hAnsi="Times New Roman" w:cs="Times New Roman"/>
          <w:lang w:eastAsia="en-US"/>
        </w:rPr>
        <w:t>not classified.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>)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Serious eye damage/      :  not classified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.</w:t>
      </w:r>
      <w:r w:rsidRPr="00506ECD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506ECD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Carcinogenicity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Mutagenicity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Specific Target Organ</w:t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Specific Target Organ</w:t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4A8B8" wp14:editId="07796A6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06ECD">
        <w:rPr>
          <w:rFonts w:ascii="Times New Roman" w:eastAsia="Arial" w:hAnsi="Times New Roman" w:cs="Times New Roman"/>
          <w:lang w:eastAsia="en-US"/>
        </w:rPr>
        <w:t>Aspiration hazard</w:t>
      </w:r>
      <w:r w:rsidRPr="00506EC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12.1.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12.2.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The product is readily biodegradable.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lastRenderedPageBreak/>
        <w:t>Biodegradability (BOD5/ COD):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12.3.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12.4.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12.5.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46C77" wp14:editId="56F1EE6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13.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506ECD" w:rsidRPr="00506ECD" w:rsidRDefault="00506ECD" w:rsidP="00506EC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13.1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6EC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3CD6C" wp14:editId="1BFC603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14.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UN number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506ECD">
        <w:rPr>
          <w:noProof/>
        </w:rPr>
        <w:t xml:space="preserve">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506ECD">
        <w:rPr>
          <w:noProof/>
        </w:rPr>
        <w:t xml:space="preserve">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506ECD">
        <w:rPr>
          <w:noProof/>
        </w:rPr>
        <w:t xml:space="preserve"> </w:t>
      </w:r>
      <w:r w:rsidRPr="00506ECD">
        <w:rPr>
          <w:rFonts w:ascii="Times New Roman" w:eastAsia="Arial" w:hAnsi="Times New Roman" w:cs="Times New Roman"/>
          <w:lang w:eastAsia="en-US"/>
        </w:rPr>
        <w:t>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.</w:t>
      </w:r>
      <w:r w:rsidRPr="00506ECD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.</w:t>
      </w:r>
      <w:r w:rsidRPr="00506EC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</w:r>
      <w:r w:rsidRPr="00506EC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.</w:t>
      </w:r>
      <w:r w:rsidRPr="00506ECD">
        <w:rPr>
          <w:rFonts w:ascii="Times New Roman" w:eastAsia="Arial" w:hAnsi="Times New Roman" w:cs="Times New Roman"/>
          <w:lang w:eastAsia="en-US"/>
        </w:rPr>
        <w:tab/>
        <w:t>UN number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506ECD">
        <w:rPr>
          <w:noProof/>
        </w:rPr>
        <w:t xml:space="preserve">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506ECD">
        <w:rPr>
          <w:noProof/>
        </w:rPr>
        <w:t xml:space="preserve"> </w:t>
      </w:r>
      <w:r w:rsidRPr="00506ECD">
        <w:rPr>
          <w:rFonts w:ascii="Times New Roman" w:eastAsia="Arial" w:hAnsi="Times New Roman" w:cs="Times New Roman"/>
          <w:lang w:eastAsia="en-US"/>
        </w:rPr>
        <w:t>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.</w:t>
      </w:r>
      <w:r w:rsidRPr="00506EC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UN number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506ECD">
        <w:rPr>
          <w:noProof/>
        </w:rPr>
        <w:t xml:space="preserve">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506ECD">
        <w:rPr>
          <w:noProof/>
        </w:rPr>
        <w:t xml:space="preserve"> </w:t>
      </w:r>
      <w:r w:rsidRPr="00506ECD">
        <w:rPr>
          <w:rFonts w:ascii="Times New Roman" w:eastAsia="Arial" w:hAnsi="Times New Roman" w:cs="Times New Roman"/>
          <w:lang w:eastAsia="en-US"/>
        </w:rPr>
        <w:t>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6ECD">
        <w:rPr>
          <w:rFonts w:ascii="Times New Roman" w:eastAsia="Arial" w:hAnsi="Times New Roman" w:cs="Times New Roman"/>
          <w:lang w:eastAsia="en-US"/>
        </w:rPr>
        <w:tab/>
      </w:r>
      <w:r w:rsidRPr="00506EC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39F08" wp14:editId="71F8BE3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15.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06ECD" w:rsidRPr="00506ECD" w:rsidRDefault="00506ECD" w:rsidP="00506ECD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06EC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06ECD" w:rsidRDefault="00506ECD" w:rsidP="00506EC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06ECD" w:rsidRDefault="00506ECD" w:rsidP="00506EC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06ECD" w:rsidRPr="00F0319A" w:rsidRDefault="00506ECD" w:rsidP="00506EC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06ECD" w:rsidRPr="00CF3EA6" w:rsidRDefault="00506ECD" w:rsidP="00506EC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06ECD" w:rsidRPr="00CF3EA6" w:rsidRDefault="00506ECD" w:rsidP="00506EC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06ECD" w:rsidRPr="00CF3EA6" w:rsidRDefault="00506ECD" w:rsidP="00506EC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06ECD" w:rsidRPr="00506ECD" w:rsidRDefault="00506ECD" w:rsidP="00506EC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6ECD">
        <w:rPr>
          <w:rFonts w:ascii="Times New Roman" w:eastAsia="Arial" w:hAnsi="Times New Roman" w:cs="Times New Roman"/>
          <w:b/>
          <w:lang w:eastAsia="en-US"/>
        </w:rPr>
        <w:t>16.</w:t>
      </w:r>
      <w:r w:rsidRPr="00506EC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06ECD" w:rsidRPr="00506ECD" w:rsidRDefault="00506ECD" w:rsidP="00506E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06ECD" w:rsidRPr="00506ECD" w:rsidRDefault="00506ECD" w:rsidP="00506EC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06EC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06ECD" w:rsidRPr="00506ECD" w:rsidRDefault="00C100A0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</w:t>
      </w:r>
      <w:proofErr w:type="gramStart"/>
      <w:r>
        <w:rPr>
          <w:rFonts w:ascii="Times New Roman" w:eastAsia="Arial" w:hAnsi="Times New Roman" w:cs="Times New Roman"/>
          <w:lang w:eastAsia="en-US"/>
        </w:rPr>
        <w:t>on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Dec 20</w:t>
      </w:r>
      <w:r w:rsidR="00506ECD" w:rsidRPr="00506ECD">
        <w:rPr>
          <w:rFonts w:ascii="Times New Roman" w:eastAsia="Arial" w:hAnsi="Times New Roman" w:cs="Times New Roman"/>
          <w:lang w:eastAsia="en-US"/>
        </w:rPr>
        <w:t>, 2020.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Version 1.0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Legend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6ECD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506ECD" w:rsidRPr="00506ECD" w:rsidRDefault="00506ECD" w:rsidP="00506E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6ECD">
        <w:rPr>
          <w:rFonts w:ascii="Times New Roman" w:eastAsia="Arial" w:hAnsi="Times New Roman" w:cs="Times New Roman"/>
          <w:lang w:eastAsia="en-US"/>
        </w:rPr>
        <w:t>Reps. Sens.1: Respiratory sensitization, hazard category 1.</w:t>
      </w:r>
    </w:p>
    <w:p w:rsidR="00506ECD" w:rsidRPr="00506ECD" w:rsidRDefault="00506ECD" w:rsidP="00506ECD">
      <w:pPr>
        <w:ind w:firstLine="720"/>
        <w:contextualSpacing/>
        <w:rPr>
          <w:rFonts w:ascii="Times New Roman" w:hAnsi="Times New Roman" w:cs="Times New Roman"/>
        </w:rPr>
      </w:pPr>
      <w:r w:rsidRPr="00506ECD">
        <w:rPr>
          <w:rFonts w:ascii="Times New Roman" w:hAnsi="Times New Roman" w:cs="Times New Roman"/>
        </w:rPr>
        <w:t xml:space="preserve">H319: </w:t>
      </w:r>
      <w:r w:rsidRPr="00506ECD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506ECD" w:rsidRPr="00506ECD" w:rsidRDefault="00506ECD" w:rsidP="00506ECD">
      <w:pPr>
        <w:ind w:firstLine="720"/>
        <w:contextualSpacing/>
      </w:pPr>
      <w:r w:rsidRPr="00506ECD">
        <w:rPr>
          <w:rFonts w:ascii="Times New Roman" w:eastAsia="Arial" w:hAnsi="Times New Roman" w:cs="Times New Roman"/>
          <w:lang w:eastAsia="en-US"/>
        </w:rPr>
        <w:t xml:space="preserve">H334: </w:t>
      </w:r>
      <w:r w:rsidRPr="00506ECD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506ECD" w:rsidRPr="00506ECD" w:rsidRDefault="00506ECD" w:rsidP="00506ECD"/>
    <w:p w:rsidR="00506ECD" w:rsidRPr="00506ECD" w:rsidRDefault="00506ECD" w:rsidP="00506ECD"/>
    <w:p w:rsidR="006469A2" w:rsidRDefault="006469A2"/>
    <w:sectPr w:rsidR="006469A2" w:rsidSect="000E7F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64" w:rsidRDefault="00FC7C64" w:rsidP="00506ECD">
      <w:pPr>
        <w:spacing w:after="0" w:line="240" w:lineRule="auto"/>
      </w:pPr>
      <w:r>
        <w:separator/>
      </w:r>
    </w:p>
  </w:endnote>
  <w:endnote w:type="continuationSeparator" w:id="0">
    <w:p w:rsidR="00FC7C64" w:rsidRDefault="00FC7C64" w:rsidP="0050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C55" w:rsidRDefault="00472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1A78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C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FC7C64" w:rsidP="009A301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C55" w:rsidRDefault="00472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64" w:rsidRDefault="00FC7C64" w:rsidP="00506ECD">
      <w:pPr>
        <w:spacing w:after="0" w:line="240" w:lineRule="auto"/>
      </w:pPr>
      <w:r>
        <w:separator/>
      </w:r>
    </w:p>
  </w:footnote>
  <w:footnote w:type="continuationSeparator" w:id="0">
    <w:p w:rsidR="00FC7C64" w:rsidRDefault="00FC7C64" w:rsidP="0050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C55" w:rsidRDefault="00472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1A786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FDBFA39" wp14:editId="251B347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A7869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506ECD">
      <w:rPr>
        <w:rFonts w:ascii="Times New Roman" w:hAnsi="Times New Roman"/>
        <w:sz w:val="32"/>
        <w:szCs w:val="32"/>
        <w:lang w:val="en-US"/>
      </w:rPr>
      <w:t>EZA-03</w:t>
    </w:r>
    <w:r w:rsidR="00472C55">
      <w:rPr>
        <w:rFonts w:ascii="Times New Roman" w:hAnsi="Times New Roman"/>
        <w:sz w:val="32"/>
        <w:szCs w:val="32"/>
        <w:lang w:val="en-US"/>
      </w:rPr>
      <w:t xml:space="preserve"> (LEK-EZA 01)</w:t>
    </w:r>
    <w:bookmarkStart w:id="0" w:name="_GoBack"/>
    <w:bookmarkEnd w:id="0"/>
  </w:p>
  <w:p w:rsidR="001211AA" w:rsidRPr="00CD7171" w:rsidRDefault="001A786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A2142B" w:rsidRDefault="001A786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Revision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CD7171" w:rsidRDefault="001A786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1A786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6F776" wp14:editId="35905AE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C55" w:rsidRDefault="00472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CD"/>
    <w:rsid w:val="001A7869"/>
    <w:rsid w:val="00306125"/>
    <w:rsid w:val="00472C55"/>
    <w:rsid w:val="00506ECD"/>
    <w:rsid w:val="00591ED1"/>
    <w:rsid w:val="006469A2"/>
    <w:rsid w:val="00C100A0"/>
    <w:rsid w:val="00D955E8"/>
    <w:rsid w:val="00DA69DC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EC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6EC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0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CD"/>
  </w:style>
  <w:style w:type="paragraph" w:styleId="BalloonText">
    <w:name w:val="Balloon Text"/>
    <w:basedOn w:val="Normal"/>
    <w:link w:val="BalloonTextChar"/>
    <w:uiPriority w:val="99"/>
    <w:semiHidden/>
    <w:unhideWhenUsed/>
    <w:rsid w:val="0050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E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61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EC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6EC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0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CD"/>
  </w:style>
  <w:style w:type="paragraph" w:styleId="BalloonText">
    <w:name w:val="Balloon Text"/>
    <w:basedOn w:val="Normal"/>
    <w:link w:val="BalloonTextChar"/>
    <w:uiPriority w:val="99"/>
    <w:semiHidden/>
    <w:unhideWhenUsed/>
    <w:rsid w:val="0050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E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6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cha.europa.eu/brief-profile/-/briefprofile/100.007.7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brief-profile/-/briefprofile/100.029.746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</cp:revision>
  <dcterms:created xsi:type="dcterms:W3CDTF">2020-12-22T06:44:00Z</dcterms:created>
  <dcterms:modified xsi:type="dcterms:W3CDTF">2021-03-17T08:25:00Z</dcterms:modified>
</cp:coreProperties>
</file>