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0052" wp14:editId="6F9531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0052" id="Rectangle 18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78187B">
        <w:rPr>
          <w:rFonts w:ascii="Times New Roman" w:eastAsia="Arial" w:hAnsi="Times New Roman" w:cs="Times New Roman"/>
          <w:lang w:eastAsia="en-US"/>
        </w:rPr>
        <w:t>RL-11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112DF">
        <w:rPr>
          <w:rFonts w:ascii="Times New Roman" w:eastAsia="Arial" w:hAnsi="Times New Roman" w:cs="Times New Roman"/>
          <w:lang w:eastAsia="en-US"/>
        </w:rPr>
        <w:t>Leveling agent</w:t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1093A" w:rsidRPr="00D634B6" w:rsidRDefault="0011093A" w:rsidP="001109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634B6">
        <w:rPr>
          <w:rFonts w:ascii="Times New Roman" w:eastAsia="Arial" w:hAnsi="Times New Roman" w:cs="Times New Roman"/>
          <w:lang w:eastAsia="en-US"/>
        </w:rPr>
        <w:tab/>
        <w:t>: none known.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Company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Telephone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Telefax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E-mail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Emergency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2B17E" wp14:editId="1BB015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B17E" id="Rectangle 1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634B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="003630D2">
        <w:rPr>
          <w:rFonts w:ascii="Times New Roman" w:eastAsia="Arial" w:hAnsi="Times New Roman" w:cs="Times New Roman"/>
          <w:lang w:eastAsia="en-US"/>
        </w:rPr>
        <w:t>2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 toxicity                  </w:t>
      </w:r>
      <w:r w:rsidRPr="00D634B6">
        <w:rPr>
          <w:rFonts w:ascii="Times New Roman" w:eastAsia="Arial" w:hAnsi="Times New Roman" w:cs="Times New Roman"/>
          <w:lang w:eastAsia="en-US"/>
        </w:rPr>
        <w:t xml:space="preserve">: Category 2. 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A0BDB" w:rsidRPr="00D634B6" w:rsidRDefault="006A0BDB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GHS Label elements</w:t>
      </w:r>
      <w:r>
        <w:rPr>
          <w:rFonts w:ascii="Times New Roman" w:eastAsia="Arial" w:hAnsi="Times New Roman" w:cs="Times New Roman"/>
          <w:b/>
          <w:lang w:eastAsia="en-US"/>
        </w:rPr>
        <w:t xml:space="preserve">            </w:t>
      </w:r>
    </w:p>
    <w:p w:rsidR="0011093A" w:rsidRPr="006A0BDB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="006A0BDB" w:rsidRPr="00D634B6">
        <w:rPr>
          <w:rFonts w:ascii="Times New Roman" w:eastAsia="Arial" w:hAnsi="Times New Roman" w:cs="Times New Roman"/>
          <w:lang w:eastAsia="en-US"/>
        </w:rPr>
        <w:t>Hazard pictograms</w:t>
      </w:r>
      <w:r w:rsidR="006A0BDB" w:rsidRPr="00D634B6">
        <w:rPr>
          <w:rFonts w:ascii="Times New Roman" w:eastAsia="Arial" w:hAnsi="Times New Roman" w:cs="Times New Roman"/>
          <w:lang w:eastAsia="en-US"/>
        </w:rPr>
        <w:tab/>
        <w:t xml:space="preserve">:        </w:t>
      </w:r>
      <w:r w:rsidR="008E64C0">
        <w:rPr>
          <w:noProof/>
        </w:rPr>
        <w:drawing>
          <wp:inline distT="0" distB="0" distL="0" distR="0" wp14:anchorId="534C4066" wp14:editId="2F4F5E1A">
            <wp:extent cx="638045" cy="570865"/>
            <wp:effectExtent l="0" t="0" r="0" b="635"/>
            <wp:docPr id="60203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3" cy="57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0D6C5124" wp14:editId="0F71869B">
            <wp:extent cx="638175" cy="571500"/>
            <wp:effectExtent l="0" t="0" r="9525" b="0"/>
            <wp:docPr id="851986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     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:              </w:t>
      </w:r>
      <w:r w:rsidR="006A0BDB">
        <w:rPr>
          <w:rFonts w:ascii="Times New Roman" w:eastAsia="Arial" w:hAnsi="Times New Roman" w:cs="Times New Roman"/>
          <w:noProof/>
          <w:lang w:eastAsia="en-US"/>
        </w:rPr>
        <w:t xml:space="preserve">    </w:t>
      </w:r>
      <w:r w:rsidR="00DD2892">
        <w:rPr>
          <w:rFonts w:ascii="Times New Roman" w:eastAsia="Arial" w:hAnsi="Times New Roman" w:cs="Times New Roman"/>
          <w:noProof/>
          <w:lang w:eastAsia="en-US"/>
        </w:rPr>
        <w:t>WARNING</w:t>
      </w: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  <w:r w:rsidR="006A0BDB">
        <w:rPr>
          <w:rFonts w:ascii="Times New Roman" w:eastAsia="Arial" w:hAnsi="Times New Roman" w:cs="Times New Roman"/>
          <w:noProof/>
          <w:lang w:eastAsia="en-US"/>
        </w:rPr>
        <w:t xml:space="preserve">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  <w:r w:rsidRPr="00D634B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1093A" w:rsidRPr="00D634B6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</w:t>
      </w:r>
      <w:r w:rsidR="005734FC">
        <w:rPr>
          <w:rFonts w:ascii="Times New Roman" w:eastAsia="SimSun" w:hAnsi="Times New Roman" w:cs="Times New Roman"/>
          <w:lang w:eastAsia="en-US"/>
        </w:rPr>
        <w:t>9</w:t>
      </w:r>
      <w:r w:rsidRPr="00D634B6">
        <w:rPr>
          <w:rFonts w:ascii="Times New Roman" w:eastAsia="SimSun" w:hAnsi="Times New Roman" w:cs="Times New Roman"/>
          <w:lang w:eastAsia="en-US"/>
        </w:rPr>
        <w:t xml:space="preserve">- Causes serious eye irritation.      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H361</w:t>
      </w:r>
      <w:r w:rsidRPr="00D634B6">
        <w:rPr>
          <w:rFonts w:ascii="Times New Roman" w:eastAsia="SimSun" w:hAnsi="Times New Roman" w:cs="Times New Roman"/>
          <w:lang w:eastAsia="en-US"/>
        </w:rPr>
        <w:t>- 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11093A" w:rsidRPr="00D634B6" w:rsidRDefault="0011093A" w:rsidP="0011093A">
      <w:pPr>
        <w:spacing w:line="28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 xml:space="preserve">Prevention  </w:t>
      </w:r>
      <w:r w:rsidRPr="00D634B6">
        <w:rPr>
          <w:rFonts w:ascii="Times New Roman" w:eastAsia="Arial" w:hAnsi="Times New Roman" w:cs="Times New Roman"/>
          <w:lang w:val="vi-VN" w:eastAsia="en-US"/>
        </w:rPr>
        <w:t>:</w:t>
      </w:r>
    </w:p>
    <w:p w:rsidR="00D6075F" w:rsidRDefault="00D6075F" w:rsidP="0011093A">
      <w:pPr>
        <w:spacing w:line="280" w:lineRule="atLeast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P264- Wash hands</w:t>
      </w:r>
      <w:r w:rsidR="00A052FB">
        <w:rPr>
          <w:rFonts w:ascii="Times New Roman" w:eastAsia="Arial" w:hAnsi="Times New Roman" w:cs="Times New Roman"/>
          <w:lang w:eastAsia="en-US"/>
        </w:rPr>
        <w:t xml:space="preserve"> thoroughly after handling.</w:t>
      </w:r>
    </w:p>
    <w:p w:rsidR="0011093A" w:rsidRPr="00D94B71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P280- </w:t>
      </w:r>
      <w:r w:rsidRPr="00720D24">
        <w:rPr>
          <w:rFonts w:ascii="Times New Roman" w:eastAsia="SimSun" w:hAnsi="Times New Roman" w:cs="Times New Roman"/>
          <w:lang w:eastAsia="en-US"/>
        </w:rPr>
        <w:t>Wear protective gloves/protective clothing/eye protection/face protection/</w:t>
      </w:r>
      <w:r>
        <w:rPr>
          <w:rFonts w:ascii="Times New Roman" w:eastAsia="SimSun" w:hAnsi="Times New Roman" w:cs="Times New Roman"/>
          <w:lang w:eastAsia="en-US"/>
        </w:rPr>
        <w:t xml:space="preserve"> hearing protection</w:t>
      </w:r>
      <w:r w:rsidR="00971C6E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            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P20</w:t>
      </w:r>
      <w:r w:rsidRPr="00D634B6">
        <w:rPr>
          <w:rFonts w:ascii="Times New Roman" w:eastAsiaTheme="minorHAnsi" w:hAnsi="Times New Roman"/>
          <w:lang w:eastAsia="en-US"/>
        </w:rPr>
        <w:t>3-</w:t>
      </w:r>
      <w:r>
        <w:rPr>
          <w:rFonts w:ascii="Times New Roman" w:eastAsiaTheme="minorHAnsi" w:hAnsi="Times New Roman"/>
          <w:lang w:eastAsia="en-US"/>
        </w:rPr>
        <w:t xml:space="preserve"> Obtain</w:t>
      </w:r>
      <w:r w:rsidRPr="00D634B6">
        <w:rPr>
          <w:rFonts w:ascii="Times New Roman" w:eastAsiaTheme="minorHAnsi" w:hAnsi="Times New Roman"/>
          <w:lang w:eastAsia="en-US"/>
        </w:rPr>
        <w:t>, read and follow all safety instructions before use.</w:t>
      </w:r>
    </w:p>
    <w:p w:rsidR="0011093A" w:rsidRDefault="0011093A" w:rsidP="0011093A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P305+P354</w:t>
      </w:r>
      <w:r w:rsidRPr="00D634B6">
        <w:rPr>
          <w:rFonts w:ascii="Times New Roman" w:eastAsia="SimSun" w:hAnsi="Times New Roman" w:cs="Times New Roman"/>
          <w:lang w:eastAsia="en-US"/>
        </w:rPr>
        <w:t>+P338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634B6">
        <w:rPr>
          <w:rFonts w:ascii="Times New Roman" w:eastAsia="SimSun" w:hAnsi="Times New Roman" w:cs="Times New Roman"/>
          <w:lang w:eastAsia="en-US"/>
        </w:rPr>
        <w:t>-</w:t>
      </w:r>
      <w:r w:rsidRPr="00D634B6">
        <w:rPr>
          <w:rFonts w:ascii="Verdana" w:eastAsia="SimSun" w:hAnsi="Verdana" w:cs="Times New Roman"/>
          <w:lang w:val="vi-VN" w:eastAsia="en-US"/>
        </w:rPr>
        <w:t xml:space="preserve"> </w:t>
      </w:r>
      <w:r w:rsidRPr="00720D24">
        <w:rPr>
          <w:rFonts w:ascii="Times New Roman" w:eastAsia="SimSun" w:hAnsi="Times New Roman" w:cs="Times New Roman"/>
          <w:lang w:eastAsia="en-US"/>
        </w:rPr>
        <w:t>IF IN EYES</w:t>
      </w:r>
      <w:r w:rsidR="00EB7AA7">
        <w:rPr>
          <w:rFonts w:ascii="Times New Roman" w:eastAsia="SimSun" w:hAnsi="Times New Roman" w:cs="Times New Roman"/>
          <w:lang w:eastAsia="en-US"/>
        </w:rPr>
        <w:t>: R</w:t>
      </w:r>
      <w:r w:rsidRPr="00720D24">
        <w:rPr>
          <w:rFonts w:ascii="Times New Roman" w:eastAsia="SimSun" w:hAnsi="Times New Roman" w:cs="Times New Roman"/>
          <w:lang w:eastAsia="en-US"/>
        </w:rPr>
        <w:t xml:space="preserve">inse </w:t>
      </w:r>
      <w:r w:rsidR="00646563"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720D24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11093A" w:rsidRDefault="00646563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11093A">
        <w:rPr>
          <w:rFonts w:ascii="Times New Roman" w:eastAsia="SimSun" w:hAnsi="Times New Roman" w:cs="Times New Roman"/>
          <w:lang w:eastAsia="en-US"/>
        </w:rPr>
        <w:t xml:space="preserve">P317 </w:t>
      </w:r>
      <w:r>
        <w:rPr>
          <w:rFonts w:ascii="Times New Roman" w:eastAsia="SimSun" w:hAnsi="Times New Roman" w:cs="Times New Roman"/>
          <w:lang w:eastAsia="en-US"/>
        </w:rPr>
        <w:t>–</w:t>
      </w:r>
      <w:r w:rsidR="0011093A" w:rsidRPr="00D634B6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If eye irritation persists: </w:t>
      </w:r>
      <w:r w:rsidR="0011093A" w:rsidRPr="00720D24">
        <w:rPr>
          <w:rFonts w:ascii="Times New Roman" w:eastAsia="SimSun" w:hAnsi="Times New Roman" w:cs="Times New Roman"/>
          <w:lang w:eastAsia="en-US"/>
        </w:rPr>
        <w:t>Get medical help.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P318 </w:t>
      </w:r>
      <w:r w:rsidRPr="00D634B6">
        <w:rPr>
          <w:rFonts w:ascii="Times New Roman" w:eastAsia="SimSun" w:hAnsi="Times New Roman" w:cs="Times New Roman"/>
          <w:lang w:eastAsia="en-US"/>
        </w:rPr>
        <w:t xml:space="preserve">- </w:t>
      </w:r>
      <w:r w:rsidRPr="00720D24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 </w:t>
      </w:r>
    </w:p>
    <w:p w:rsidR="0011093A" w:rsidRPr="00D634B6" w:rsidRDefault="0011093A" w:rsidP="0011093A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Storage       </w:t>
      </w:r>
      <w:r w:rsidRPr="00D634B6">
        <w:rPr>
          <w:rFonts w:ascii="Times New Roman" w:eastAsia="SimSun" w:hAnsi="Times New Roman" w:cs="Times New Roman"/>
          <w:lang w:eastAsia="en-US"/>
        </w:rPr>
        <w:t>:</w:t>
      </w:r>
    </w:p>
    <w:p w:rsidR="0011093A" w:rsidRDefault="0011093A" w:rsidP="0011093A">
      <w:pPr>
        <w:spacing w:line="28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720D24">
        <w:rPr>
          <w:rFonts w:ascii="Times New Roman" w:eastAsia="Arial" w:hAnsi="Times New Roman" w:cs="Times New Roman"/>
          <w:lang w:eastAsia="en-US"/>
        </w:rPr>
        <w:t>Store locked up.</w:t>
      </w:r>
    </w:p>
    <w:p w:rsidR="0011093A" w:rsidRDefault="0011093A" w:rsidP="0011093A">
      <w:pPr>
        <w:spacing w:line="28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     :</w:t>
      </w:r>
    </w:p>
    <w:p w:rsidR="0011093A" w:rsidRPr="00D634B6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5A873" wp14:editId="385C09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A873" id="Rectangle 2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11093A" w:rsidRPr="00D634B6" w:rsidTr="00AC7512">
        <w:trPr>
          <w:trHeight w:val="503"/>
        </w:trPr>
        <w:tc>
          <w:tcPr>
            <w:tcW w:w="2648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1093A" w:rsidRPr="00D634B6" w:rsidTr="00AC7512">
        <w:trPr>
          <w:trHeight w:val="800"/>
        </w:trPr>
        <w:tc>
          <w:tcPr>
            <w:tcW w:w="2648" w:type="dxa"/>
          </w:tcPr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0922">
              <w:rPr>
                <w:rFonts w:ascii="Times New Roman" w:hAnsi="Times New Roman" w:cs="Times New Roman"/>
                <w:shd w:val="clear" w:color="auto" w:fill="FFFFFF"/>
              </w:rPr>
              <w:t>Triethanolamine</w:t>
            </w:r>
          </w:p>
        </w:tc>
        <w:tc>
          <w:tcPr>
            <w:tcW w:w="1591" w:type="dxa"/>
          </w:tcPr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102-71-6</w:t>
            </w:r>
          </w:p>
        </w:tc>
        <w:tc>
          <w:tcPr>
            <w:tcW w:w="186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FF34B8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E6480B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BC2BC0"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E6480B"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BC2BC0">
              <w:rPr>
                <w:rFonts w:ascii="Times New Roman" w:eastAsia="Arial" w:hAnsi="Times New Roman" w:cs="Times New Roman"/>
                <w:lang w:eastAsia="en-US"/>
              </w:rPr>
              <w:t>2.8</w:t>
            </w:r>
          </w:p>
        </w:tc>
        <w:tc>
          <w:tcPr>
            <w:tcW w:w="3369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D634B6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29D">
              <w:rPr>
                <w:rFonts w:ascii="Times New Roman" w:hAnsi="Times New Roman" w:cs="Times New Roman"/>
                <w:shd w:val="clear" w:color="auto" w:fill="FFFFFF"/>
              </w:rPr>
              <w:t>Repr. 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H361.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1BD8" w:rsidRPr="00D634B6" w:rsidTr="00AC7512">
        <w:trPr>
          <w:trHeight w:val="800"/>
        </w:trPr>
        <w:tc>
          <w:tcPr>
            <w:tcW w:w="2648" w:type="dxa"/>
          </w:tcPr>
          <w:p w:rsidR="00151BD8" w:rsidRPr="00AF7B6E" w:rsidRDefault="00151BD8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AF7B6E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Giảm % của H-212 từ 5 xuống 2.8 để giảm </w:t>
            </w:r>
            <w:r w:rsidR="00AF7B6E" w:rsidRPr="00AF7B6E">
              <w:rPr>
                <w:rFonts w:ascii="Times New Roman" w:eastAsia="Arial" w:hAnsi="Times New Roman" w:cs="Times New Roman"/>
                <w:color w:val="FF0000"/>
                <w:lang w:eastAsia="en-US"/>
              </w:rPr>
              <w:t xml:space="preserve">độ nguy hại eye xuống </w:t>
            </w:r>
            <w:r w:rsidR="00542EBD">
              <w:rPr>
                <w:rFonts w:ascii="Times New Roman" w:eastAsia="Arial" w:hAnsi="Times New Roman" w:cs="Times New Roman"/>
                <w:color w:val="FF0000"/>
                <w:lang w:eastAsia="en-US"/>
              </w:rPr>
              <w:t>2</w:t>
            </w:r>
            <w:bookmarkStart w:id="0" w:name="_GoBack"/>
            <w:bookmarkEnd w:id="0"/>
          </w:p>
          <w:p w:rsidR="00AF7B6E" w:rsidRPr="00AF7B6E" w:rsidRDefault="00AF7B6E" w:rsidP="00AF7B6E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rPr>
                <w:rFonts w:ascii="Times New Roman" w:eastAsia="Arial" w:hAnsi="Times New Roman" w:cs="Times New Roman"/>
                <w:lang w:eastAsia="en-US"/>
              </w:rPr>
            </w:pPr>
            <w:r w:rsidRPr="00AF7B6E">
              <w:rPr>
                <w:rFonts w:ascii="Times New Roman" w:eastAsia="Arial" w:hAnsi="Times New Roman" w:cs="Times New Roman"/>
                <w:color w:val="FF0000"/>
                <w:lang w:eastAsia="en-US"/>
              </w:rPr>
              <w:t>Bỏ gluconate</w:t>
            </w:r>
          </w:p>
        </w:tc>
        <w:tc>
          <w:tcPr>
            <w:tcW w:w="1591" w:type="dxa"/>
          </w:tcPr>
          <w:p w:rsidR="00151BD8" w:rsidRPr="00D634B6" w:rsidRDefault="00151BD8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0" w:type="dxa"/>
          </w:tcPr>
          <w:p w:rsidR="00151BD8" w:rsidRPr="00D634B6" w:rsidRDefault="00151BD8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369" w:type="dxa"/>
          </w:tcPr>
          <w:p w:rsidR="00151BD8" w:rsidRPr="00D634B6" w:rsidRDefault="00151BD8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22A36" wp14:editId="0E4A40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2A36" id="Rectangle 19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Vp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l1Q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zCEVp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Inhalation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1093A" w:rsidRPr="00D634B6" w:rsidRDefault="0011093A" w:rsidP="0011093A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634B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Skin contact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634B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634B6">
        <w:rPr>
          <w:rFonts w:ascii="Times New Roman" w:eastAsia="Arial" w:hAnsi="Times New Roman" w:cs="Times New Roman"/>
          <w:lang w:val="vi-VN" w:eastAsia="en-US"/>
        </w:rPr>
        <w:t>water.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1093A" w:rsidRPr="00D634B6" w:rsidRDefault="0011093A" w:rsidP="0011093A">
      <w:pPr>
        <w:spacing w:line="28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634B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634B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1093A" w:rsidRPr="00D634B6" w:rsidRDefault="0011093A" w:rsidP="0011093A">
      <w:pPr>
        <w:spacing w:line="28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634B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634B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634B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D634B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Symptoms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48A28" wp14:editId="3054F5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8A28" id="Rectangle 20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ck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GkR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D9Ack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1093A" w:rsidRPr="00D634B6" w:rsidRDefault="0011093A" w:rsidP="0011093A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634B6">
        <w:rPr>
          <w:rFonts w:ascii="Times New Roman" w:eastAsia="Arial" w:hAnsi="Times New Roman" w:cs="Times New Roman"/>
          <w:lang w:eastAsia="en-US"/>
        </w:rPr>
        <w:t>spray</w:t>
      </w:r>
      <w:r w:rsidRPr="00D634B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634B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D634B6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68FA" wp14:editId="629223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268FA" id="Rectangle 22" o:spid="_x0000_s1031" style="position:absolute;margin-left:0;margin-top:0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WmRU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634B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809AC" wp14:editId="6717BA2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09AC" id="Rectangle 23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handling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none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>location.</w:t>
      </w:r>
      <w:r w:rsidRPr="00D634B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634B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DBD52" wp14:editId="0564A1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BD52" id="Rectangle 24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wa3iQ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1093A" w:rsidRPr="00BE16DF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</w:t>
      </w:r>
      <w:r>
        <w:rPr>
          <w:rFonts w:ascii="Times New Roman" w:eastAsia="Arial" w:hAnsi="Times New Roman" w:cs="Times New Roman"/>
          <w:lang w:eastAsia="en-US"/>
        </w:rPr>
        <w:t>limit values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1093A" w:rsidRPr="00D634B6" w:rsidTr="00AC7512">
        <w:trPr>
          <w:trHeight w:val="508"/>
        </w:trPr>
        <w:tc>
          <w:tcPr>
            <w:tcW w:w="1496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1093A" w:rsidRPr="00D634B6" w:rsidRDefault="0011093A" w:rsidP="00AC7512">
            <w:pPr>
              <w:tabs>
                <w:tab w:val="left" w:pos="2412"/>
              </w:tabs>
              <w:spacing w:after="0" w:line="28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1093A" w:rsidRPr="00D634B6" w:rsidTr="00AC7512">
        <w:trPr>
          <w:trHeight w:val="417"/>
        </w:trPr>
        <w:tc>
          <w:tcPr>
            <w:tcW w:w="1496" w:type="dxa"/>
            <w:vMerge w:val="restart"/>
          </w:tcPr>
          <w:p w:rsidR="0011093A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1093A" w:rsidRPr="00D634B6" w:rsidTr="00AC7512">
        <w:trPr>
          <w:trHeight w:val="701"/>
        </w:trPr>
        <w:tc>
          <w:tcPr>
            <w:tcW w:w="1496" w:type="dxa"/>
            <w:vMerge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Appropriate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Respiratory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2196F" wp14:editId="1A1657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196F" id="Rectangle 25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fGzn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Color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colorless</w:t>
      </w:r>
      <w:r>
        <w:rPr>
          <w:rFonts w:ascii="Times New Roman" w:eastAsia="Arial" w:hAnsi="Times New Roman" w:cs="Times New Roman"/>
          <w:lang w:eastAsia="en-US"/>
        </w:rPr>
        <w:t xml:space="preserve"> to pale yellow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pH of 1% liquid (25°c)</w:t>
      </w:r>
      <w:r w:rsidRPr="00D634B6">
        <w:rPr>
          <w:rFonts w:ascii="Times New Roman" w:eastAsia="Arial" w:hAnsi="Times New Roman" w:cs="Times New Roman"/>
          <w:lang w:eastAsia="en-US"/>
        </w:rPr>
        <w:tab/>
        <w:t>: 6-8.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Boiling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Flash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Evaporation rate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Flammability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Vapour pressure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vapuor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Solubility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(n-octanol/water)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Autoignition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temperature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Thermal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decomposition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kinematic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Dynamic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Density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D634B6">
        <w:rPr>
          <w:rFonts w:ascii="Times New Roman" w:eastAsia="Arial" w:hAnsi="Times New Roman" w:cs="Times New Roman"/>
          <w:lang w:eastAsia="en-US"/>
        </w:rPr>
        <w:t>(25°c)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7ACBC" wp14:editId="00EA8F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ACBC" id="Rectangle 26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10.4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10.6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1093A" w:rsidRPr="007614E7" w:rsidRDefault="0011093A" w:rsidP="007614E7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EC2B1" wp14:editId="029FE8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C2B1" id="Rectangle 27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Acute toxicity (oral)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(inhalation)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634B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</w:t>
      </w:r>
      <w:r w:rsidR="00086CC2">
        <w:rPr>
          <w:rFonts w:ascii="Times New Roman" w:eastAsia="SimSun" w:hAnsi="Times New Roman" w:cs="Times New Roman"/>
          <w:lang w:eastAsia="en-US"/>
        </w:rPr>
        <w:t>irritation</w:t>
      </w:r>
      <w:r w:rsidRPr="00D634B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Carcinogenicity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Mutagenicity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E27388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Aspiration hazard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CDBE6" wp14:editId="5BACF6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DBE6" id="Rectangle 28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50Wrw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1093A" w:rsidRPr="00FC1B48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</w:t>
      </w:r>
      <w:r w:rsidRPr="00D634B6">
        <w:rPr>
          <w:rFonts w:ascii="Times New Roman" w:eastAsia="Arial" w:hAnsi="Times New Roman" w:cs="Times New Roman"/>
          <w:lang w:eastAsia="en-US"/>
        </w:rPr>
        <w:t>toxicity:  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D634B6">
        <w:rPr>
          <w:rFonts w:ascii="Times New Roman" w:eastAsia="Arial" w:hAnsi="Times New Roman" w:cs="Times New Roman"/>
          <w:lang w:eastAsia="en-US"/>
        </w:rPr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E4B3" wp14:editId="264672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E4B3" id="Rectangle 29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tabs>
          <w:tab w:val="left" w:pos="540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13.1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E2EA1" wp14:editId="703FDD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2EA1" id="Rectangle 30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35zuB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8071FB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>
        <w:rPr>
          <w:rFonts w:ascii="Times New Roman" w:eastAsia="SimSun" w:hAnsi="Times New Roman" w:cs="Times New Roman"/>
          <w:lang w:eastAsia="en-US"/>
        </w:rPr>
        <w:t>none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A49E4" wp14:editId="3A618C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A49E4" id="Rectangle 31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856B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856B7">
        <w:rPr>
          <w:rFonts w:ascii="Times New Roman" w:hAnsi="Times New Roman" w:cs="Times New Roman"/>
        </w:rPr>
        <w:t>32/2017/TT-BCT.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856B7">
        <w:rPr>
          <w:rFonts w:ascii="Times New Roman" w:eastAsia="Arial" w:hAnsi="Times New Roman" w:cs="Times New Roman"/>
          <w:lang w:eastAsia="en-US"/>
        </w:rPr>
        <w:t>: 28</w:t>
      </w:r>
      <w:r w:rsidRPr="008856B7">
        <w:rPr>
          <w:rFonts w:ascii="Times New Roman" w:eastAsia="Arial" w:hAnsi="Times New Roman" w:cs="Times New Roman"/>
          <w:lang w:val="vi-VN" w:eastAsia="en-US"/>
        </w:rPr>
        <w:t>/</w:t>
      </w:r>
      <w:r w:rsidRPr="008856B7">
        <w:rPr>
          <w:rFonts w:ascii="Times New Roman" w:eastAsia="Arial" w:hAnsi="Times New Roman" w:cs="Times New Roman"/>
          <w:lang w:eastAsia="en-US"/>
        </w:rPr>
        <w:t>12</w:t>
      </w:r>
      <w:r w:rsidRPr="008856B7">
        <w:rPr>
          <w:rFonts w:ascii="Times New Roman" w:eastAsia="Arial" w:hAnsi="Times New Roman" w:cs="Times New Roman"/>
          <w:lang w:val="vi-VN" w:eastAsia="en-US"/>
        </w:rPr>
        <w:t>/201</w:t>
      </w:r>
      <w:r w:rsidRPr="008856B7">
        <w:rPr>
          <w:rFonts w:ascii="Times New Roman" w:eastAsia="Arial" w:hAnsi="Times New Roman" w:cs="Times New Roman"/>
          <w:lang w:eastAsia="en-US"/>
        </w:rPr>
        <w:t>7.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1093A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856B7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11093A" w:rsidRPr="008856B7" w:rsidRDefault="0011093A" w:rsidP="0011093A">
      <w:pPr>
        <w:spacing w:after="160" w:line="259" w:lineRule="auto"/>
        <w:ind w:left="63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871E1" wp14:editId="1B159A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71E1" id="Rectangle 32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G998X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Dec 21, 2020.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Revision date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May 2</w:t>
      </w:r>
      <w:r w:rsidR="00086CC2">
        <w:rPr>
          <w:rFonts w:ascii="Times New Roman" w:eastAsia="Arial" w:hAnsi="Times New Roman" w:cs="Times New Roman"/>
          <w:lang w:eastAsia="en-US"/>
        </w:rPr>
        <w:t>4</w:t>
      </w:r>
      <w:r>
        <w:rPr>
          <w:rFonts w:ascii="Times New Roman" w:eastAsia="Arial" w:hAnsi="Times New Roman" w:cs="Times New Roman"/>
          <w:lang w:eastAsia="en-US"/>
        </w:rPr>
        <w:t>, 2022.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D634B6">
        <w:rPr>
          <w:rFonts w:ascii="Times New Roman" w:eastAsia="Arial" w:hAnsi="Times New Roman" w:cs="Times New Roman"/>
          <w:lang w:eastAsia="en-US"/>
        </w:rPr>
        <w:t>.0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Legend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1093A" w:rsidRPr="00D634B6" w:rsidRDefault="0011093A" w:rsidP="0011093A">
      <w:pPr>
        <w:spacing w:after="0"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 1</w:t>
      </w:r>
      <w:r w:rsidRPr="00D634B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</w:t>
      </w:r>
      <w:r w:rsidRPr="00D634B6">
        <w:rPr>
          <w:rFonts w:ascii="Times New Roman" w:eastAsia="Arial" w:hAnsi="Times New Roman" w:cs="Times New Roman"/>
          <w:lang w:eastAsia="en-US"/>
        </w:rPr>
        <w:t xml:space="preserve">, hazard category </w:t>
      </w:r>
      <w:r>
        <w:rPr>
          <w:rFonts w:ascii="Times New Roman" w:eastAsia="Arial" w:hAnsi="Times New Roman" w:cs="Times New Roman"/>
          <w:lang w:eastAsia="en-US"/>
        </w:rPr>
        <w:t>1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 2: reproductive toxicity</w:t>
      </w:r>
      <w:r w:rsidRPr="00D634B6">
        <w:rPr>
          <w:rFonts w:ascii="Times New Roman" w:eastAsia="Arial" w:hAnsi="Times New Roman" w:cs="Times New Roman"/>
          <w:lang w:eastAsia="en-US"/>
        </w:rPr>
        <w:t>, hazard category 2.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  <w:r w:rsidRPr="00D634B6">
        <w:rPr>
          <w:rFonts w:ascii="Times New Roman" w:eastAsia="SimSun" w:hAnsi="Times New Roman" w:cs="Times New Roman"/>
          <w:lang w:eastAsia="en-US"/>
        </w:rPr>
        <w:t>.</w:t>
      </w:r>
    </w:p>
    <w:p w:rsidR="0011093A" w:rsidRPr="00F1351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H361</w:t>
      </w:r>
      <w:r w:rsidRPr="00D634B6">
        <w:rPr>
          <w:rFonts w:ascii="Times New Roman" w:eastAsia="Arial" w:hAnsi="Times New Roman" w:cs="Times New Roman"/>
          <w:lang w:eastAsia="en-US"/>
        </w:rPr>
        <w:t>-</w:t>
      </w:r>
      <w:r w:rsidRPr="00D634B6">
        <w:t xml:space="preserve"> </w:t>
      </w:r>
      <w:r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hAnsi="Times New Roman" w:cs="Times New Roman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76BA6" wp14:editId="171978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965B33" w:rsidRDefault="0011093A" w:rsidP="0011093A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65B33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76BA6" id="Rectangle 33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965B33" w:rsidRDefault="0011093A" w:rsidP="0011093A">
                      <w:pPr>
                        <w:spacing w:line="300" w:lineRule="atLeast"/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965B33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34B6">
        <w:rPr>
          <w:rFonts w:ascii="Times New Roman" w:eastAsia="SimSun" w:hAnsi="Times New Roman" w:cs="Times New Roman"/>
          <w:lang w:eastAsia="en-US"/>
        </w:rPr>
        <w:t xml:space="preserve">          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Default="0011093A" w:rsidP="0011093A">
      <w:pPr>
        <w:spacing w:line="280" w:lineRule="atLeast"/>
        <w:contextualSpacing/>
      </w:pPr>
    </w:p>
    <w:p w:rsidR="009B484B" w:rsidRDefault="009B484B"/>
    <w:sectPr w:rsidR="009B484B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7D" w:rsidRDefault="00DD5B7D" w:rsidP="0011093A">
      <w:pPr>
        <w:spacing w:after="0" w:line="240" w:lineRule="auto"/>
      </w:pPr>
      <w:r>
        <w:separator/>
      </w:r>
    </w:p>
  </w:endnote>
  <w:endnote w:type="continuationSeparator" w:id="0">
    <w:p w:rsidR="00DD5B7D" w:rsidRDefault="00DD5B7D" w:rsidP="0011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3C3D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22FF" w:rsidRDefault="00DD5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7D" w:rsidRDefault="00DD5B7D" w:rsidP="0011093A">
      <w:pPr>
        <w:spacing w:after="0" w:line="240" w:lineRule="auto"/>
      </w:pPr>
      <w:r>
        <w:separator/>
      </w:r>
    </w:p>
  </w:footnote>
  <w:footnote w:type="continuationSeparator" w:id="0">
    <w:p w:rsidR="00DD5B7D" w:rsidRDefault="00DD5B7D" w:rsidP="0011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3C3D3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99CC3CE" wp14:editId="0E10C122">
          <wp:simplePos x="0" y="0"/>
          <wp:positionH relativeFrom="column">
            <wp:posOffset>229870</wp:posOffset>
          </wp:positionH>
          <wp:positionV relativeFrom="paragraph">
            <wp:posOffset>9525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8"/>
        <w:szCs w:val="28"/>
        <w:lang w:val="en-US"/>
      </w:rPr>
      <w:t xml:space="preserve">                                        </w:t>
    </w:r>
    <w:r w:rsidRPr="00ED76F0">
      <w:rPr>
        <w:rFonts w:ascii="Times New Roman" w:hAnsi="Times New Roman"/>
        <w:b/>
        <w:sz w:val="32"/>
        <w:szCs w:val="32"/>
        <w:lang w:val="en-US"/>
      </w:rPr>
      <w:t>SAFETY DATA SHEET</w:t>
    </w:r>
    <w:r>
      <w:rPr>
        <w:rFonts w:ascii="Times New Roman" w:hAnsi="Times New Roman"/>
        <w:b/>
        <w:sz w:val="28"/>
        <w:szCs w:val="28"/>
        <w:lang w:val="en-US"/>
      </w:rPr>
      <w:t xml:space="preserve">              </w:t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 </w:t>
    </w:r>
    <w:r w:rsidRPr="00842507">
      <w:rPr>
        <w:noProof/>
        <w:sz w:val="28"/>
      </w:rPr>
      <w:drawing>
        <wp:inline distT="0" distB="0" distL="0" distR="0" wp14:anchorId="33CDDC3E" wp14:editId="7B86F46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11AA" w:rsidRPr="00ED76F0" w:rsidRDefault="0078187B" w:rsidP="001122BA">
    <w:pPr>
      <w:pStyle w:val="Header"/>
      <w:jc w:val="center"/>
      <w:rPr>
        <w:rFonts w:ascii="Times New Roman" w:hAnsi="Times New Roman"/>
        <w:b/>
        <w:i/>
        <w:sz w:val="32"/>
        <w:szCs w:val="32"/>
        <w:lang w:val="en-US"/>
      </w:rPr>
    </w:pPr>
    <w:r>
      <w:rPr>
        <w:rFonts w:ascii="Times New Roman" w:hAnsi="Times New Roman"/>
        <w:b/>
        <w:i/>
        <w:sz w:val="32"/>
        <w:szCs w:val="32"/>
        <w:lang w:val="en-US"/>
      </w:rPr>
      <w:t xml:space="preserve"> </w:t>
    </w:r>
    <w:r w:rsidR="003C3D33" w:rsidRPr="00ED76F0">
      <w:rPr>
        <w:rFonts w:ascii="Times New Roman" w:hAnsi="Times New Roman"/>
        <w:b/>
        <w:i/>
        <w:sz w:val="32"/>
        <w:szCs w:val="32"/>
        <w:lang w:val="en-US"/>
      </w:rPr>
      <w:t xml:space="preserve">HUNTEX </w:t>
    </w:r>
    <w:r w:rsidR="0011093A">
      <w:rPr>
        <w:rFonts w:ascii="Times New Roman" w:hAnsi="Times New Roman"/>
        <w:b/>
        <w:i/>
        <w:sz w:val="32"/>
        <w:szCs w:val="32"/>
        <w:lang w:val="en-US"/>
      </w:rPr>
      <w:t>RL-11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11093A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>: 2</w:t>
    </w:r>
    <w:r w:rsidR="00086CC2">
      <w:rPr>
        <w:rFonts w:ascii="Times New Roman" w:hAnsi="Times New Roman"/>
        <w:sz w:val="20"/>
        <w:szCs w:val="20"/>
        <w:lang w:val="en-US"/>
      </w:rPr>
      <w:t>4</w:t>
    </w:r>
    <w:r>
      <w:rPr>
        <w:rFonts w:ascii="Times New Roman" w:hAnsi="Times New Roman"/>
        <w:sz w:val="20"/>
        <w:szCs w:val="20"/>
        <w:lang w:val="en-US"/>
      </w:rPr>
      <w:t xml:space="preserve"> / 05 /2022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B61B3" wp14:editId="63BFC5C0">
              <wp:simplePos x="0" y="0"/>
              <wp:positionH relativeFrom="column">
                <wp:posOffset>-9525</wp:posOffset>
              </wp:positionH>
              <wp:positionV relativeFrom="paragraph">
                <wp:posOffset>72390</wp:posOffset>
              </wp:positionV>
              <wp:extent cx="5760085" cy="19050"/>
              <wp:effectExtent l="0" t="0" r="3111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190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2672E6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.75pt,5.7pt" to="45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IwIAADw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"/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796732D4"/>
    <w:multiLevelType w:val="hybridMultilevel"/>
    <w:tmpl w:val="D29A01B8"/>
    <w:lvl w:ilvl="0" w:tplc="E52AF76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3A"/>
    <w:rsid w:val="00086CC2"/>
    <w:rsid w:val="0011093A"/>
    <w:rsid w:val="00151BD8"/>
    <w:rsid w:val="0019331C"/>
    <w:rsid w:val="003630D2"/>
    <w:rsid w:val="00384995"/>
    <w:rsid w:val="003C3D33"/>
    <w:rsid w:val="00542EBD"/>
    <w:rsid w:val="005734FC"/>
    <w:rsid w:val="00646563"/>
    <w:rsid w:val="006A0BDB"/>
    <w:rsid w:val="00733604"/>
    <w:rsid w:val="007614E7"/>
    <w:rsid w:val="0078187B"/>
    <w:rsid w:val="008C2FCC"/>
    <w:rsid w:val="008E64C0"/>
    <w:rsid w:val="00971C6E"/>
    <w:rsid w:val="009B484B"/>
    <w:rsid w:val="00A052FB"/>
    <w:rsid w:val="00AF7B6E"/>
    <w:rsid w:val="00BC2BC0"/>
    <w:rsid w:val="00D6075F"/>
    <w:rsid w:val="00DD2892"/>
    <w:rsid w:val="00DD5B7D"/>
    <w:rsid w:val="00E6480B"/>
    <w:rsid w:val="00EB7AA7"/>
    <w:rsid w:val="00F112DF"/>
    <w:rsid w:val="00FC3E86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3EA21"/>
  <w15:chartTrackingRefBased/>
  <w15:docId w15:val="{36A80384-DC2D-42C7-8764-FDC70A5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93A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93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093A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11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3A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F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2022-05-26T07:50:00Z</dcterms:created>
  <dcterms:modified xsi:type="dcterms:W3CDTF">2022-05-26T08:30:00Z</dcterms:modified>
</cp:coreProperties>
</file>