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843"/>
        <w:gridCol w:w="709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E4C1D">
        <w:trPr>
          <w:trHeight w:val="42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E4C1D">
        <w:trPr>
          <w:trHeight w:val="559"/>
        </w:trPr>
        <w:tc>
          <w:tcPr>
            <w:tcW w:w="1843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74DE88EE" w:rsidR="004B7C2D" w:rsidRDefault="008E4C1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0587D210" wp14:editId="565FA123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291597</wp:posOffset>
                  </wp:positionV>
                  <wp:extent cx="1068779" cy="106877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79" cy="106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14:paraId="2FED1122" w14:textId="2E5458C7" w:rsidR="004B7C2D" w:rsidRPr="00AA70C1" w:rsidRDefault="008E4C1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47D41774" wp14:editId="2B6F42AB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1350530</wp:posOffset>
                  </wp:positionV>
                  <wp:extent cx="1068779" cy="1068779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79" cy="106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497" w:type="dxa"/>
            <w:gridSpan w:val="4"/>
            <w:vAlign w:val="center"/>
          </w:tcPr>
          <w:p w14:paraId="6F7F549E" w14:textId="2D69451A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8352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470A1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SA-62</w:t>
            </w:r>
          </w:p>
        </w:tc>
      </w:tr>
      <w:tr w:rsidR="004B7C2D" w:rsidRPr="009F23BA" w14:paraId="1B71B301" w14:textId="77777777" w:rsidTr="008E4C1D">
        <w:trPr>
          <w:trHeight w:val="424"/>
        </w:trPr>
        <w:tc>
          <w:tcPr>
            <w:tcW w:w="1843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8E4C1D">
        <w:trPr>
          <w:trHeight w:val="970"/>
        </w:trPr>
        <w:tc>
          <w:tcPr>
            <w:tcW w:w="1843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1AB30517" w14:textId="2B06DEB9" w:rsidR="00246164" w:rsidRPr="00470A19" w:rsidRDefault="00470A19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70A1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Pr="00470A1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0877CEE" w:rsidR="00921A00" w:rsidRPr="00711FBA" w:rsidRDefault="00470A19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70A1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470A1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8E4C1D">
        <w:trPr>
          <w:trHeight w:val="417"/>
        </w:trPr>
        <w:tc>
          <w:tcPr>
            <w:tcW w:w="1843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8E4C1D">
        <w:trPr>
          <w:trHeight w:val="3102"/>
        </w:trPr>
        <w:tc>
          <w:tcPr>
            <w:tcW w:w="1843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43E61062" w14:textId="77777777" w:rsidR="002D2CE2" w:rsidRPr="008C6B66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8C6B66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77A9BC7" w:rsidR="002D2CE2" w:rsidRPr="008C6B66" w:rsidRDefault="00656A4D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742B42" w:rsidRPr="008C6B66">
              <w:rPr>
                <w:rFonts w:asciiTheme="majorHAnsi" w:hAnsiTheme="majorHAnsi" w:cstheme="majorHAnsi"/>
                <w:sz w:val="24"/>
                <w:szCs w:val="24"/>
              </w:rPr>
              <w:t>găng tay bảo hộ/quần áo bảo hộ/bảo vệ mắt/bảo vệ mặt</w:t>
            </w:r>
            <w:r w:rsidR="002D2CE2" w:rsidRPr="008C6B6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053EAB9A" w:rsidR="002D2CE2" w:rsidRPr="008C6B66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C6B66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sương/hơi/phun.</w:t>
            </w:r>
          </w:p>
          <w:p w14:paraId="16E40D51" w14:textId="77777777" w:rsidR="002D2CE2" w:rsidRPr="008C6B66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63554ADB" w14:textId="71890EDB" w:rsidR="00F56FE5" w:rsidRPr="008C6B66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noProof/>
                <w:sz w:val="24"/>
                <w:szCs w:val="24"/>
              </w:rPr>
              <w:t>Đậy kín vật chứa và bảo quản ở n</w:t>
            </w:r>
            <w:r w:rsidRPr="008C6B66">
              <w:rPr>
                <w:noProof/>
                <w:sz w:val="24"/>
                <w:szCs w:val="24"/>
                <w:lang w:val="en-US"/>
              </w:rPr>
              <w:t>ơi mát,</w:t>
            </w:r>
            <w:r w:rsidRPr="008C6B66">
              <w:rPr>
                <w:noProof/>
                <w:sz w:val="24"/>
                <w:szCs w:val="24"/>
              </w:rPr>
              <w:t xml:space="preserve"> khô ráo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>thông thoáng</w:t>
            </w:r>
            <w:r w:rsidRPr="008C6B66">
              <w:rPr>
                <w:noProof/>
                <w:sz w:val="24"/>
                <w:szCs w:val="24"/>
              </w:rPr>
              <w:t>.</w:t>
            </w:r>
            <w:r w:rsidR="00F56FE5"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3A089F60" w14:textId="014230C3" w:rsidR="002D2CE2" w:rsidRPr="008C6B66" w:rsidRDefault="00656A4D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2D2CE2"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5EED5DB" w14:textId="77777777" w:rsidR="002D2CE2" w:rsidRPr="008C6B66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8C6B6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8C6B66">
              <w:rPr>
                <w:noProof/>
                <w:sz w:val="24"/>
                <w:szCs w:val="24"/>
              </w:rPr>
              <w:t>các chất không tương thích</w:t>
            </w:r>
            <w:r w:rsidR="00656A4D" w:rsidRPr="008C6B66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362BA2" w:rsidRPr="008C6B66">
              <w:rPr>
                <w:noProof/>
                <w:sz w:val="24"/>
                <w:szCs w:val="24"/>
                <w:lang w:val="en-US"/>
              </w:rPr>
              <w:t xml:space="preserve">axit mạnh và </w:t>
            </w:r>
            <w:r w:rsidR="000B0CEC" w:rsidRPr="008C6B66">
              <w:rPr>
                <w:rFonts w:eastAsia="Arial" w:cs="Times New Roman"/>
                <w:sz w:val="24"/>
                <w:szCs w:val="24"/>
                <w:lang w:val="en-US"/>
              </w:rPr>
              <w:t>chất oxy hóa</w:t>
            </w:r>
            <w:r w:rsidR="00656A4D" w:rsidRPr="008C6B66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02490C6A" w14:textId="168F214E" w:rsidR="004170A2" w:rsidRPr="006B314C" w:rsidRDefault="004170A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rFonts w:eastAsia="Arial" w:cs="Times New Roman"/>
                <w:sz w:val="24"/>
                <w:szCs w:val="24"/>
                <w:lang w:val="en-US"/>
              </w:rPr>
              <w:t>Đựng trong thùng phuy nhựa như PVC, polypropylene, polyethylene. Không lưu trữ trong thùng thép nhẹ, thép cacbon, nhôm.</w:t>
            </w:r>
          </w:p>
        </w:tc>
        <w:tc>
          <w:tcPr>
            <w:tcW w:w="2551" w:type="dxa"/>
            <w:vAlign w:val="center"/>
          </w:tcPr>
          <w:p w14:paraId="476DE2A0" w14:textId="639223EE" w:rsidR="002D2CE2" w:rsidRPr="008B782E" w:rsidRDefault="008C6B6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4243A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1728" behindDoc="0" locked="0" layoutInCell="1" allowOverlap="1" wp14:anchorId="085C58F9" wp14:editId="22A8F0D1">
                  <wp:simplePos x="0" y="0"/>
                  <wp:positionH relativeFrom="column">
                    <wp:posOffset>755015</wp:posOffset>
                  </wp:positionH>
                  <wp:positionV relativeFrom="paragraph">
                    <wp:posOffset>1339215</wp:posOffset>
                  </wp:positionV>
                  <wp:extent cx="659130" cy="650240"/>
                  <wp:effectExtent l="0" t="0" r="762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243A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51630DAC" wp14:editId="568DC7D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1324610</wp:posOffset>
                  </wp:positionV>
                  <wp:extent cx="659130" cy="650240"/>
                  <wp:effectExtent l="0" t="0" r="762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243A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5824" behindDoc="0" locked="0" layoutInCell="1" allowOverlap="1" wp14:anchorId="3F0AB4B6" wp14:editId="43CE6492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645795</wp:posOffset>
                  </wp:positionV>
                  <wp:extent cx="629285" cy="625475"/>
                  <wp:effectExtent l="0" t="0" r="0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29285" cy="6254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243A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082A1A5B" wp14:editId="2702C6B4">
                  <wp:simplePos x="0" y="0"/>
                  <wp:positionH relativeFrom="column">
                    <wp:posOffset>753745</wp:posOffset>
                  </wp:positionH>
                  <wp:positionV relativeFrom="paragraph">
                    <wp:posOffset>-26035</wp:posOffset>
                  </wp:positionV>
                  <wp:extent cx="659130" cy="65024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243A">
              <w:rPr>
                <w:rFonts w:asciiTheme="majorHAnsi" w:hAnsiTheme="majorHAnsi" w:cstheme="majorHAnsi"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6F95A76F" wp14:editId="682385B6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-26035</wp:posOffset>
                  </wp:positionV>
                  <wp:extent cx="659130" cy="65024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792C9C5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636A0">
        <w:trPr>
          <w:trHeight w:val="25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636A0">
        <w:trPr>
          <w:trHeight w:val="93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636A0">
        <w:trPr>
          <w:trHeight w:val="349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79DF229" w:rsidR="004B7C2D" w:rsidRPr="00656A4D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656A4D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656A4D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747606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B143D2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2BA2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739E"/>
    <w:rsid w:val="0043303E"/>
    <w:rsid w:val="00435793"/>
    <w:rsid w:val="00435EBD"/>
    <w:rsid w:val="00470A19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518CC"/>
    <w:rsid w:val="00A57B56"/>
    <w:rsid w:val="00A734BE"/>
    <w:rsid w:val="00A82F73"/>
    <w:rsid w:val="00A85902"/>
    <w:rsid w:val="00A93173"/>
    <w:rsid w:val="00A9622B"/>
    <w:rsid w:val="00AA70C1"/>
    <w:rsid w:val="00AB06D1"/>
    <w:rsid w:val="00AB7DD3"/>
    <w:rsid w:val="00AC4199"/>
    <w:rsid w:val="00AD4D30"/>
    <w:rsid w:val="00AE6A43"/>
    <w:rsid w:val="00AF7580"/>
    <w:rsid w:val="00B02B74"/>
    <w:rsid w:val="00B043E9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297E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143</cp:revision>
  <cp:lastPrinted>2022-10-12T03:29:00Z</cp:lastPrinted>
  <dcterms:created xsi:type="dcterms:W3CDTF">2022-10-10T07:03:00Z</dcterms:created>
  <dcterms:modified xsi:type="dcterms:W3CDTF">2022-11-02T03:46:00Z</dcterms:modified>
</cp:coreProperties>
</file>