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C51C7" w:rsidRPr="001C51C7" w:rsidRDefault="001C51C7" w:rsidP="00D47C2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Trade name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SRP-30 (</w:t>
      </w:r>
      <w:r w:rsidR="00566259">
        <w:rPr>
          <w:rFonts w:ascii="Times New Roman" w:eastAsia="Arial" w:hAnsi="Times New Roman" w:cs="Times New Roman"/>
          <w:lang w:eastAsia="en-US"/>
        </w:rPr>
        <w:t>CGMTK-139</w:t>
      </w:r>
      <w:r>
        <w:rPr>
          <w:rFonts w:ascii="Times New Roman" w:eastAsia="Arial" w:hAnsi="Times New Roman" w:cs="Times New Roman"/>
          <w:lang w:eastAsia="en-US"/>
        </w:rPr>
        <w:t>)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002F3B" w:rsidP="00D47C2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1C51C7" w:rsidRPr="001C51C7">
        <w:rPr>
          <w:rFonts w:ascii="Times New Roman" w:eastAsia="Arial" w:hAnsi="Times New Roman" w:cs="Times New Roman"/>
          <w:lang w:eastAsia="en-US"/>
        </w:rPr>
        <w:tab/>
        <w:t>: Mixture of surfactants</w:t>
      </w:r>
      <w:r w:rsidR="00416FA8">
        <w:rPr>
          <w:rFonts w:ascii="Times New Roman" w:eastAsia="Arial" w:hAnsi="Times New Roman" w:cs="Times New Roman"/>
          <w:lang w:eastAsia="en-US"/>
        </w:rPr>
        <w:t xml:space="preserve"> and </w:t>
      </w:r>
      <w:r w:rsidR="001C51C7">
        <w:rPr>
          <w:rFonts w:ascii="Times New Roman" w:eastAsia="Arial" w:hAnsi="Times New Roman" w:cs="Times New Roman"/>
          <w:lang w:eastAsia="en-US"/>
        </w:rPr>
        <w:t>reducing agents</w:t>
      </w:r>
      <w:r w:rsidR="001C51C7" w:rsidRPr="001C51C7">
        <w:rPr>
          <w:rFonts w:ascii="Times New Roman" w:eastAsia="Arial" w:hAnsi="Times New Roman" w:cs="Times New Roman"/>
          <w:lang w:eastAsia="en-US"/>
        </w:rPr>
        <w:t>.</w:t>
      </w:r>
    </w:p>
    <w:p w:rsidR="001C51C7" w:rsidRPr="001C51C7" w:rsidRDefault="001C51C7" w:rsidP="00D47C2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Recom</w:t>
      </w:r>
      <w:r w:rsidR="00CC419C">
        <w:rPr>
          <w:rFonts w:ascii="Times New Roman" w:eastAsia="Arial" w:hAnsi="Times New Roman" w:cs="Times New Roman"/>
          <w:lang w:eastAsia="en-US"/>
        </w:rPr>
        <w:t xml:space="preserve">mended use </w:t>
      </w:r>
      <w:r w:rsidR="00CC419C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C51C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Company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Telephone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Telefax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E-mail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1.4.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Emergency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Information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5F187" wp14:editId="56DF96A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2.1.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A18B9" w:rsidRDefault="00BA18B9" w:rsidP="00BA18B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BA18B9" w:rsidRDefault="00BA18B9" w:rsidP="00BA18B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Self-heating substances and mixtures: Category 2     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Skin corrosion/irrita</w:t>
      </w:r>
      <w:r w:rsidR="00922EF2">
        <w:rPr>
          <w:rFonts w:ascii="Times New Roman" w:eastAsia="Arial" w:hAnsi="Times New Roman" w:cs="Times New Roman"/>
          <w:lang w:eastAsia="en-US"/>
        </w:rPr>
        <w:t>tion                : Category 3.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Se</w:t>
      </w:r>
      <w:r>
        <w:rPr>
          <w:rFonts w:ascii="Times New Roman" w:eastAsia="Arial" w:hAnsi="Times New Roman" w:cs="Times New Roman"/>
          <w:lang w:eastAsia="en-US"/>
        </w:rPr>
        <w:t>rious eye damage/eye irritation</w:t>
      </w:r>
      <w:r w:rsidR="00922EF2">
        <w:rPr>
          <w:rFonts w:ascii="Times New Roman" w:eastAsia="Arial" w:hAnsi="Times New Roman" w:cs="Times New Roman"/>
          <w:lang w:eastAsia="en-US"/>
        </w:rPr>
        <w:t>: Category 2A.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STOT-RE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</w:t>
      </w:r>
      <w:r w:rsidRPr="001C51C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1C51C7">
        <w:rPr>
          <w:rFonts w:ascii="Times New Roman" w:eastAsia="Arial" w:hAnsi="Times New Roman" w:cs="Times New Roman"/>
          <w:lang w:eastAsia="en-US"/>
        </w:rPr>
        <w:t>: Category 2.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C51C7">
        <w:rPr>
          <w:rFonts w:ascii="Times New Roman" w:eastAsia="Arial" w:hAnsi="Times New Roman" w:cs="Times New Roman"/>
          <w:lang w:eastAsia="en-US"/>
        </w:rPr>
        <w:t>Hazard pictograms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1C51C7">
        <w:rPr>
          <w:noProof/>
        </w:rPr>
        <w:drawing>
          <wp:inline distT="0" distB="0" distL="0" distR="0" wp14:anchorId="6B29F368" wp14:editId="436BDEC8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C51C7">
        <w:rPr>
          <w:rFonts w:ascii="Times New Roman" w:eastAsia="Arial" w:hAnsi="Times New Roman" w:cs="Times New Roman"/>
          <w:lang w:eastAsia="en-US"/>
        </w:rPr>
        <w:t xml:space="preserve">   </w:t>
      </w:r>
      <w:r w:rsidR="00922EF2" w:rsidRPr="001C51C7">
        <w:rPr>
          <w:rFonts w:ascii="Arial" w:eastAsia="Arial" w:hAnsi="Arial" w:cs="Times New Roman"/>
          <w:noProof/>
        </w:rPr>
        <w:drawing>
          <wp:inline distT="0" distB="0" distL="0" distR="0" wp14:anchorId="1C4E7E31" wp14:editId="0A4BE7FC">
            <wp:extent cx="577970" cy="5434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1C7">
        <w:rPr>
          <w:rFonts w:ascii="Times New Roman" w:eastAsia="Arial" w:hAnsi="Times New Roman" w:cs="Times New Roman"/>
          <w:lang w:eastAsia="en-US"/>
        </w:rPr>
        <w:t xml:space="preserve">    </w:t>
      </w:r>
      <w:r w:rsidR="00922EF2" w:rsidRPr="001C51C7">
        <w:rPr>
          <w:noProof/>
        </w:rPr>
        <w:drawing>
          <wp:inline distT="0" distB="0" distL="0" distR="0" wp14:anchorId="1D0F5B48" wp14:editId="712D9D7D">
            <wp:extent cx="586596" cy="543464"/>
            <wp:effectExtent l="0" t="0" r="4445" b="9525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C51C7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1C51C7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C51C7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: </w:t>
      </w:r>
      <w:r w:rsidR="008564AC">
        <w:rPr>
          <w:rFonts w:ascii="Times New Roman" w:eastAsia="Arial" w:hAnsi="Times New Roman" w:cs="Times New Roman"/>
          <w:noProof/>
          <w:lang w:eastAsia="en-US"/>
        </w:rPr>
        <w:t xml:space="preserve">                        WARNING</w:t>
      </w:r>
    </w:p>
    <w:p w:rsidR="00AA2A32" w:rsidRDefault="001C51C7" w:rsidP="00D47C28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C51C7">
        <w:rPr>
          <w:rFonts w:ascii="Times New Roman" w:eastAsia="SimSun" w:hAnsi="Times New Roman" w:cs="Times New Roman"/>
          <w:lang w:eastAsia="en-US"/>
        </w:rPr>
        <w:t xml:space="preserve"> </w:t>
      </w:r>
    </w:p>
    <w:p w:rsidR="00AA2A32" w:rsidRPr="008A5EE8" w:rsidRDefault="001C51C7" w:rsidP="00D47C28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noProof/>
        </w:rPr>
      </w:pPr>
      <w:r w:rsidRPr="008A5EE8">
        <w:rPr>
          <w:rFonts w:ascii="Times New Roman" w:hAnsi="Times New Roman" w:cs="Times New Roman"/>
          <w:lang w:eastAsia="en-US"/>
        </w:rPr>
        <w:t>H252- Self-heating in large quantities; may catch fire.</w:t>
      </w:r>
      <w:r w:rsidR="008A5EE8" w:rsidRPr="008A5EE8">
        <w:rPr>
          <w:rFonts w:ascii="Times New Roman" w:hAnsi="Times New Roman" w:cs="Times New Roman"/>
          <w:lang w:eastAsia="en-US"/>
        </w:rPr>
        <w:t xml:space="preserve"> </w:t>
      </w:r>
    </w:p>
    <w:p w:rsidR="00AA2A32" w:rsidRDefault="00922EF2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1C51C7" w:rsidRPr="001C51C7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="00AA7A47">
        <w:rPr>
          <w:rFonts w:ascii="Times New Roman" w:eastAsia="SimSun" w:hAnsi="Times New Roman" w:cs="Times New Roman"/>
          <w:lang w:eastAsia="en-US"/>
        </w:rPr>
        <w:t>skin irritation</w:t>
      </w:r>
    </w:p>
    <w:p w:rsidR="00AA2A32" w:rsidRDefault="00922EF2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1C51C7" w:rsidRPr="001C51C7">
        <w:rPr>
          <w:rFonts w:ascii="Times New Roman" w:eastAsia="SimSun" w:hAnsi="Times New Roman" w:cs="Times New Roman"/>
          <w:lang w:eastAsia="en-US"/>
        </w:rPr>
        <w:t>.</w:t>
      </w:r>
    </w:p>
    <w:p w:rsidR="001C51C7" w:rsidRPr="001C51C7" w:rsidRDefault="001C51C7" w:rsidP="00D47C28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1C51C7" w:rsidRPr="001C51C7" w:rsidRDefault="00AA2A32" w:rsidP="00D47C28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Prevention</w:t>
      </w:r>
      <w:r w:rsidR="001C51C7" w:rsidRPr="001C51C7">
        <w:rPr>
          <w:rFonts w:ascii="Times New Roman" w:eastAsia="Arial" w:hAnsi="Times New Roman" w:cs="Times New Roman"/>
          <w:lang w:eastAsia="en-US"/>
        </w:rPr>
        <w:t>:</w:t>
      </w:r>
    </w:p>
    <w:p w:rsidR="00AA2A32" w:rsidRDefault="00AA7A47" w:rsidP="00D47C2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P235- Keep cool</w:t>
      </w:r>
    </w:p>
    <w:p w:rsidR="00AA2A32" w:rsidRDefault="00AA2A32" w:rsidP="00D47C2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1C51C7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1C51C7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AA2A32" w:rsidRDefault="00AA2A32" w:rsidP="00D47C2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AA2A32" w:rsidRDefault="001C51C7" w:rsidP="00D47C2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P280- </w:t>
      </w:r>
      <w:r w:rsidRPr="001C51C7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AA2A32" w:rsidRDefault="00002F3B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bookmarkStart w:id="0" w:name="OLE_LINK1"/>
      <w:proofErr w:type="gramStart"/>
      <w:r>
        <w:rPr>
          <w:rFonts w:ascii="Times New Roman" w:eastAsia="SimSun" w:hAnsi="Times New Roman" w:cs="Times New Roman"/>
          <w:lang w:eastAsia="en-US"/>
        </w:rPr>
        <w:t>face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protection/hearing protection.</w:t>
      </w:r>
    </w:p>
    <w:p w:rsidR="008A5EE8" w:rsidRDefault="00AA2A32" w:rsidP="00D47C28">
      <w:pPr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</w:t>
      </w:r>
      <w:r w:rsidR="001C51C7" w:rsidRPr="001C51C7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="001C51C7" w:rsidRPr="001C51C7">
        <w:rPr>
          <w:rFonts w:ascii="Times New Roman" w:eastAsia="Arial" w:hAnsi="Times New Roman" w:cs="Times New Roman"/>
          <w:lang w:eastAsia="en-US"/>
        </w:rPr>
        <w:t>:</w:t>
      </w:r>
    </w:p>
    <w:p w:rsidR="008A5EE8" w:rsidRPr="001C51C7" w:rsidRDefault="00002F3B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 P317- If skin irritation occurs: Get medical help</w:t>
      </w:r>
      <w:r w:rsidR="008A5EE8" w:rsidRPr="001C51C7">
        <w:rPr>
          <w:rFonts w:ascii="Times New Roman" w:eastAsia="SimSun" w:hAnsi="Times New Roman" w:cs="Times New Roman"/>
          <w:lang w:eastAsia="en-US"/>
        </w:rPr>
        <w:t>.</w:t>
      </w:r>
      <w:r w:rsidR="008A5EE8">
        <w:rPr>
          <w:rFonts w:ascii="Times New Roman" w:eastAsia="SimSun" w:hAnsi="Times New Roman" w:cs="Times New Roman"/>
          <w:lang w:eastAsia="en-US"/>
        </w:rPr>
        <w:t xml:space="preserve"> </w:t>
      </w:r>
    </w:p>
    <w:p w:rsidR="001C51C7" w:rsidRPr="001C51C7" w:rsidRDefault="008A5EE8" w:rsidP="00C7007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C70077">
        <w:rPr>
          <w:rFonts w:ascii="Times New Roman" w:eastAsia="SimSun" w:hAnsi="Times New Roman" w:cs="Times New Roman"/>
          <w:lang w:eastAsia="en-US"/>
        </w:rPr>
        <w:t xml:space="preserve"> </w:t>
      </w:r>
      <w:r w:rsidRPr="001C51C7">
        <w:rPr>
          <w:rFonts w:ascii="Times New Roman" w:eastAsia="SimSun" w:hAnsi="Times New Roman" w:cs="Times New Roman"/>
          <w:lang w:eastAsia="en-US"/>
        </w:rPr>
        <w:t>+ P351</w:t>
      </w:r>
      <w:r w:rsidR="00C70077">
        <w:rPr>
          <w:rFonts w:ascii="Times New Roman" w:eastAsia="SimSun" w:hAnsi="Times New Roman" w:cs="Times New Roman"/>
          <w:lang w:eastAsia="en-US"/>
        </w:rPr>
        <w:t xml:space="preserve"> </w:t>
      </w:r>
      <w:r w:rsidRPr="001C51C7">
        <w:rPr>
          <w:rFonts w:ascii="Times New Roman" w:eastAsia="SimSun" w:hAnsi="Times New Roman" w:cs="Times New Roman"/>
          <w:lang w:eastAsia="en-US"/>
        </w:rPr>
        <w:t>+ P338</w:t>
      </w:r>
      <w:r w:rsidR="00C70077">
        <w:rPr>
          <w:rFonts w:ascii="Times New Roman" w:eastAsia="SimSun" w:hAnsi="Times New Roman" w:cs="Times New Roman"/>
          <w:lang w:eastAsia="en-US"/>
        </w:rPr>
        <w:t xml:space="preserve"> </w:t>
      </w:r>
      <w:r w:rsidRPr="001C51C7">
        <w:rPr>
          <w:rFonts w:ascii="Times New Roman" w:eastAsia="SimSun" w:hAnsi="Times New Roman" w:cs="Times New Roman"/>
          <w:lang w:eastAsia="en-US"/>
        </w:rPr>
        <w:t>–</w:t>
      </w:r>
      <w:r w:rsidRPr="001C51C7">
        <w:rPr>
          <w:rFonts w:ascii="Verdana" w:eastAsia="SimSun" w:hAnsi="Verdana" w:cs="Times New Roman"/>
          <w:lang w:val="vi-VN" w:eastAsia="en-US"/>
        </w:rPr>
        <w:t xml:space="preserve"> </w:t>
      </w:r>
      <w:r w:rsidR="00C70077">
        <w:rPr>
          <w:rFonts w:ascii="Times New Roman" w:eastAsia="SimSun" w:hAnsi="Times New Roman" w:cs="Times New Roman"/>
          <w:lang w:eastAsia="en-US"/>
        </w:rPr>
        <w:t>IF IN EYES:</w:t>
      </w:r>
      <w:r w:rsidR="00B61F11">
        <w:rPr>
          <w:rFonts w:ascii="Times New Roman" w:eastAsia="SimSun" w:hAnsi="Times New Roman" w:cs="Times New Roman"/>
          <w:lang w:eastAsia="en-US"/>
        </w:rPr>
        <w:t xml:space="preserve"> </w:t>
      </w:r>
      <w:r w:rsidRPr="001C51C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1C51C7" w:rsidRPr="001C51C7" w:rsidRDefault="008A5EE8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</w:t>
      </w:r>
      <w:r w:rsidR="00C70077">
        <w:rPr>
          <w:rFonts w:ascii="Times New Roman" w:eastAsia="SimSun" w:hAnsi="Times New Roman" w:cs="Times New Roman"/>
          <w:lang w:eastAsia="en-US"/>
        </w:rPr>
        <w:t>+ P317</w:t>
      </w:r>
      <w:r w:rsidR="001C51C7" w:rsidRPr="001C51C7">
        <w:rPr>
          <w:rFonts w:ascii="Times New Roman" w:eastAsia="SimSun" w:hAnsi="Times New Roman" w:cs="Times New Roman"/>
          <w:lang w:eastAsia="en-US"/>
        </w:rPr>
        <w:t xml:space="preserve">- </w:t>
      </w:r>
      <w:r w:rsidR="00D4094D">
        <w:rPr>
          <w:rFonts w:ascii="Times New Roman" w:eastAsia="SimSun" w:hAnsi="Times New Roman" w:cs="Times New Roman"/>
          <w:lang w:eastAsia="en-US"/>
        </w:rPr>
        <w:t xml:space="preserve">If </w:t>
      </w:r>
      <w:r w:rsidR="00C70077">
        <w:rPr>
          <w:rFonts w:ascii="Times New Roman" w:eastAsia="SimSun" w:hAnsi="Times New Roman" w:cs="Times New Roman"/>
          <w:lang w:eastAsia="en-US"/>
        </w:rPr>
        <w:t>eye irritation persists: Get medical help</w:t>
      </w:r>
      <w:r w:rsidRPr="008A5EE8">
        <w:rPr>
          <w:rFonts w:ascii="Times New Roman" w:eastAsia="SimSun" w:hAnsi="Times New Roman" w:cs="Times New Roman"/>
          <w:lang w:eastAsia="en-US"/>
        </w:rPr>
        <w:t>.</w:t>
      </w:r>
      <w:r w:rsidR="00922EF2">
        <w:rPr>
          <w:rFonts w:ascii="Times New Roman" w:eastAsia="SimSun" w:hAnsi="Times New Roman" w:cs="Times New Roman"/>
          <w:lang w:eastAsia="en-US"/>
        </w:rPr>
        <w:t xml:space="preserve"> </w:t>
      </w:r>
    </w:p>
    <w:p w:rsidR="001C51C7" w:rsidRPr="001C51C7" w:rsidRDefault="00C70077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P319</w:t>
      </w:r>
      <w:r w:rsidR="00D4094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  <w:r w:rsidR="001C51C7" w:rsidRPr="001C51C7">
        <w:rPr>
          <w:rFonts w:ascii="Times New Roman" w:eastAsia="SimSun" w:hAnsi="Times New Roman" w:cs="Times New Roman"/>
          <w:lang w:eastAsia="en-US"/>
        </w:rPr>
        <w:t xml:space="preserve"> if you feel unwell.</w:t>
      </w:r>
      <w:r w:rsidR="008A5EE8">
        <w:rPr>
          <w:rFonts w:ascii="Times New Roman" w:eastAsia="SimSun" w:hAnsi="Times New Roman" w:cs="Times New Roman"/>
          <w:lang w:eastAsia="en-US"/>
        </w:rPr>
        <w:t xml:space="preserve">  </w:t>
      </w:r>
    </w:p>
    <w:p w:rsidR="00D4094D" w:rsidRDefault="001C51C7" w:rsidP="00D47C28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SimSun" w:hAnsi="Times New Roman" w:cs="Times New Roman"/>
          <w:lang w:eastAsia="en-US"/>
        </w:rPr>
        <w:tab/>
        <w:t xml:space="preserve">   </w:t>
      </w:r>
      <w:r w:rsidR="00D4094D">
        <w:rPr>
          <w:rFonts w:ascii="Times New Roman" w:eastAsia="SimSun" w:hAnsi="Times New Roman" w:cs="Times New Roman"/>
          <w:lang w:eastAsia="en-US"/>
        </w:rPr>
        <w:t xml:space="preserve">                      Storage</w:t>
      </w:r>
      <w:r w:rsidRPr="001C51C7">
        <w:rPr>
          <w:rFonts w:ascii="Times New Roman" w:eastAsia="SimSun" w:hAnsi="Times New Roman" w:cs="Times New Roman"/>
          <w:lang w:eastAsia="en-US"/>
        </w:rPr>
        <w:t>:</w:t>
      </w:r>
    </w:p>
    <w:p w:rsidR="00D4094D" w:rsidRDefault="00D4094D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P407-</w:t>
      </w:r>
      <w:r w:rsidR="001C51C7" w:rsidRPr="001C51C7">
        <w:rPr>
          <w:rFonts w:ascii="Times New Roman" w:eastAsia="SimSun" w:hAnsi="Times New Roman" w:cs="Times New Roman"/>
          <w:lang w:eastAsia="en-US"/>
        </w:rPr>
        <w:t>Maintain air gap between stacks/pallets.</w:t>
      </w:r>
    </w:p>
    <w:p w:rsidR="00002F3B" w:rsidRDefault="00002F3B" w:rsidP="00D47C2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P410- Protect from sunlight.</w:t>
      </w:r>
      <w:bookmarkStart w:id="1" w:name="_GoBack"/>
      <w:bookmarkEnd w:id="1"/>
    </w:p>
    <w:p w:rsidR="008A2B67" w:rsidRDefault="00D4094D" w:rsidP="00833481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P420- </w:t>
      </w:r>
      <w:r w:rsidR="00002F3B">
        <w:rPr>
          <w:rFonts w:ascii="Times New Roman" w:eastAsia="SimSun" w:hAnsi="Times New Roman" w:cs="Times New Roman"/>
          <w:lang w:eastAsia="en-US"/>
        </w:rPr>
        <w:t>Store separately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A2B67" w:rsidRDefault="00D4094D" w:rsidP="00D47C28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        Disposal</w:t>
      </w:r>
      <w:r w:rsidR="001C51C7" w:rsidRPr="001C51C7">
        <w:rPr>
          <w:rFonts w:ascii="Times New Roman" w:eastAsia="SimSun" w:hAnsi="Times New Roman" w:cs="Times New Roman"/>
          <w:lang w:eastAsia="en-US"/>
        </w:rPr>
        <w:t>:</w:t>
      </w:r>
    </w:p>
    <w:p w:rsidR="001C51C7" w:rsidRPr="001C51C7" w:rsidRDefault="001C51C7" w:rsidP="00C7007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8A2B67">
        <w:rPr>
          <w:rFonts w:ascii="Times New Roman" w:eastAsia="SimSun" w:hAnsi="Times New Roman" w:cs="Times New Roman"/>
          <w:lang w:eastAsia="en-US"/>
        </w:rPr>
        <w:t>ner in accordance with national</w:t>
      </w:r>
      <w:r w:rsidR="00C70077"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2.3.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0E278" wp14:editId="03CD07C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3.1.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3.2.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1C51C7" w:rsidRPr="001C51C7" w:rsidTr="00646EB3">
        <w:trPr>
          <w:trHeight w:val="503"/>
        </w:trPr>
        <w:tc>
          <w:tcPr>
            <w:tcW w:w="2639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C51C7" w:rsidRPr="001C51C7" w:rsidTr="00646EB3">
        <w:tc>
          <w:tcPr>
            <w:tcW w:w="2639" w:type="dxa"/>
          </w:tcPr>
          <w:p w:rsidR="001C51C7" w:rsidRPr="001C51C7" w:rsidRDefault="001C51C7" w:rsidP="00D47C28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Default="000450D0" w:rsidP="00D47C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1C51C7" w:rsidRDefault="000450D0" w:rsidP="00D47C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Thiourea dioxide</w:t>
            </w:r>
          </w:p>
          <w:p w:rsidR="005351B0" w:rsidRPr="001C51C7" w:rsidRDefault="005351B0" w:rsidP="00D47C28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(H-18)</w:t>
            </w:r>
          </w:p>
        </w:tc>
        <w:tc>
          <w:tcPr>
            <w:tcW w:w="1599" w:type="dxa"/>
          </w:tcPr>
          <w:p w:rsidR="001C51C7" w:rsidRPr="001C51C7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1C51C7" w:rsidRPr="001C51C7" w:rsidRDefault="000450D0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1758-73-2</w:t>
            </w:r>
          </w:p>
        </w:tc>
        <w:tc>
          <w:tcPr>
            <w:tcW w:w="1867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0450D0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37" w:type="dxa"/>
          </w:tcPr>
          <w:p w:rsidR="0039130F" w:rsidRPr="00A47629" w:rsidRDefault="0039130F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Pr="00A47629" w:rsidRDefault="001D7982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450D0" w:rsidRPr="00A47629" w:rsidRDefault="000450D0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Self-heat</w:t>
            </w:r>
            <w:r w:rsidR="001C51C7" w:rsidRPr="00A47629">
              <w:rPr>
                <w:rFonts w:ascii="Times New Roman" w:eastAsia="Arial" w:hAnsi="Times New Roman" w:cs="Times New Roman"/>
                <w:lang w:eastAsia="en-US"/>
              </w:rPr>
              <w:t xml:space="preserve">.2, H252  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1C51C7" w:rsidRPr="00A47629" w:rsidRDefault="000450D0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Eye Dam</w:t>
            </w:r>
            <w:r w:rsidR="001C51C7" w:rsidRPr="00A47629">
              <w:rPr>
                <w:rFonts w:ascii="Times New Roman" w:eastAsia="Arial" w:hAnsi="Times New Roman" w:cs="Times New Roman"/>
                <w:lang w:eastAsia="en-US"/>
              </w:rPr>
              <w:t>.1, H318.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STOT SE.3, H335</w:t>
            </w:r>
            <w:r w:rsidR="0039130F" w:rsidRPr="00A47629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>STOT RE 2, H373</w:t>
            </w:r>
            <w:r w:rsidR="0039130F" w:rsidRPr="00A47629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</w:p>
          <w:p w:rsidR="001C51C7" w:rsidRPr="00A47629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7629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="00EB5CA7" w:rsidRPr="00A47629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A47629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1D7982" w:rsidRPr="00A47629" w:rsidRDefault="001D7982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C51C7" w:rsidRPr="001C51C7" w:rsidTr="00646EB3">
        <w:trPr>
          <w:trHeight w:val="854"/>
        </w:trPr>
        <w:tc>
          <w:tcPr>
            <w:tcW w:w="2639" w:type="dxa"/>
          </w:tcPr>
          <w:p w:rsidR="001C51C7" w:rsidRPr="001C51C7" w:rsidRDefault="001C51C7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 gluconate</w:t>
            </w:r>
          </w:p>
          <w:p w:rsidR="001C51C7" w:rsidRPr="001C51C7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(H-07)</w:t>
            </w:r>
            <w:r w:rsidR="001C51C7" w:rsidRPr="001C51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99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1D7982" w:rsidRPr="001C51C7" w:rsidTr="00646EB3">
        <w:trPr>
          <w:trHeight w:val="854"/>
        </w:trPr>
        <w:tc>
          <w:tcPr>
            <w:tcW w:w="2639" w:type="dxa"/>
          </w:tcPr>
          <w:p w:rsidR="001D7982" w:rsidRDefault="001D7982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1D7982">
              <w:rPr>
                <w:rFonts w:ascii="Times New Roman" w:eastAsia="Arial" w:hAnsi="Times New Roman" w:cs="Times New Roman"/>
                <w:lang w:eastAsia="en-US"/>
              </w:rPr>
              <w:t>o</w:t>
            </w:r>
            <w:r>
              <w:rPr>
                <w:rFonts w:ascii="Times New Roman" w:eastAsia="Arial" w:hAnsi="Times New Roman" w:cs="Times New Roman"/>
                <w:lang w:eastAsia="en-US"/>
              </w:rPr>
              <w:t>dium dodecyl benzene sulfonate 9</w:t>
            </w:r>
            <w:r w:rsidRPr="001D7982">
              <w:rPr>
                <w:rFonts w:ascii="Times New Roman" w:eastAsia="Arial" w:hAnsi="Times New Roman" w:cs="Times New Roman"/>
                <w:lang w:eastAsia="en-US"/>
              </w:rPr>
              <w:t>0%</w:t>
            </w:r>
          </w:p>
          <w:p w:rsidR="0005548C" w:rsidRPr="001C51C7" w:rsidRDefault="0005548C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(H-249)</w:t>
            </w:r>
          </w:p>
        </w:tc>
        <w:tc>
          <w:tcPr>
            <w:tcW w:w="1599" w:type="dxa"/>
          </w:tcPr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548C" w:rsidRPr="001C51C7" w:rsidRDefault="0005548C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548C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67" w:type="dxa"/>
          </w:tcPr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4115" w:rsidRPr="001C51C7" w:rsidRDefault="006D411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</w:t>
            </w:r>
          </w:p>
        </w:tc>
        <w:tc>
          <w:tcPr>
            <w:tcW w:w="3137" w:type="dxa"/>
          </w:tcPr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4115" w:rsidRPr="001C51C7" w:rsidRDefault="006D411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1D7982" w:rsidRPr="001C51C7" w:rsidTr="00646EB3">
        <w:trPr>
          <w:trHeight w:val="854"/>
        </w:trPr>
        <w:tc>
          <w:tcPr>
            <w:tcW w:w="2639" w:type="dxa"/>
          </w:tcPr>
          <w:p w:rsidR="001D7982" w:rsidRDefault="00D44A82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Sodium sulfate</w:t>
            </w:r>
          </w:p>
          <w:p w:rsidR="00D44A82" w:rsidRPr="001C51C7" w:rsidRDefault="00D44A82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(H-24)</w:t>
            </w:r>
          </w:p>
        </w:tc>
        <w:tc>
          <w:tcPr>
            <w:tcW w:w="1599" w:type="dxa"/>
          </w:tcPr>
          <w:p w:rsidR="001D7982" w:rsidRPr="001C51C7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1D7982" w:rsidRDefault="001D79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4A82" w:rsidRPr="001C51C7" w:rsidRDefault="00D44A82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</w:t>
            </w:r>
          </w:p>
        </w:tc>
        <w:tc>
          <w:tcPr>
            <w:tcW w:w="3137" w:type="dxa"/>
          </w:tcPr>
          <w:p w:rsidR="00342F07" w:rsidRDefault="00342F07" w:rsidP="00D47C28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D7982" w:rsidRPr="001C51C7" w:rsidRDefault="005351B0" w:rsidP="00D47C28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C7E25" w:rsidRPr="001C51C7" w:rsidTr="00646EB3">
        <w:trPr>
          <w:trHeight w:val="854"/>
        </w:trPr>
        <w:tc>
          <w:tcPr>
            <w:tcW w:w="2639" w:type="dxa"/>
          </w:tcPr>
          <w:p w:rsidR="00AC7E25" w:rsidRDefault="00AC7E25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7E25" w:rsidRDefault="00AC7E25" w:rsidP="00D47C2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599" w:type="dxa"/>
          </w:tcPr>
          <w:p w:rsidR="00AC7E25" w:rsidRDefault="00AC7E2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7E25" w:rsidRPr="001C51C7" w:rsidRDefault="00AC7E2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7E25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67" w:type="dxa"/>
          </w:tcPr>
          <w:p w:rsidR="00AC7E25" w:rsidRDefault="00AC7E2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7E25" w:rsidRPr="00AC7E25" w:rsidRDefault="00AC7E25" w:rsidP="00D47C2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23</w:t>
            </w:r>
          </w:p>
        </w:tc>
        <w:tc>
          <w:tcPr>
            <w:tcW w:w="3137" w:type="dxa"/>
          </w:tcPr>
          <w:p w:rsidR="00AC7E25" w:rsidRDefault="00AC7E25" w:rsidP="00D47C28">
            <w:pPr>
              <w:tabs>
                <w:tab w:val="left" w:pos="270"/>
                <w:tab w:val="center" w:pos="1572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7E25" w:rsidRPr="001C51C7" w:rsidRDefault="00AC7E25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Pr="001C51C7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C7E25" w:rsidRPr="00AC7E25" w:rsidRDefault="00AC7E25" w:rsidP="00D47C2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D23B" wp14:editId="55B7F23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4.1.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Inhalation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C51C7" w:rsidRPr="001C51C7" w:rsidRDefault="001C51C7" w:rsidP="00D47C28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C51C7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Skin contact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C51C7">
        <w:rPr>
          <w:rFonts w:ascii="Times New Roman" w:eastAsia="Arial" w:hAnsi="Times New Roman" w:cs="Times New Roman"/>
          <w:lang w:eastAsia="en-US"/>
        </w:rPr>
        <w:t xml:space="preserve">soap and </w:t>
      </w:r>
      <w:r w:rsidRPr="001C51C7">
        <w:rPr>
          <w:rFonts w:ascii="Times New Roman" w:eastAsia="Arial" w:hAnsi="Times New Roman" w:cs="Times New Roman"/>
          <w:lang w:val="vi-VN" w:eastAsia="en-US"/>
        </w:rPr>
        <w:t>water.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C51C7" w:rsidRPr="001C51C7" w:rsidRDefault="001C51C7" w:rsidP="00D47C28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C51C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C51C7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C51C7" w:rsidRPr="001C51C7" w:rsidRDefault="001C51C7" w:rsidP="00D47C28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C51C7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C51C7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C51C7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4.2.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Symptoms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Cause eye </w:t>
      </w:r>
      <w:r w:rsidR="00D42027">
        <w:rPr>
          <w:rFonts w:ascii="Times New Roman" w:eastAsia="Arial" w:hAnsi="Times New Roman" w:cs="Times New Roman"/>
          <w:lang w:eastAsia="en-US"/>
        </w:rPr>
        <w:t>irritation.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4.3.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DBBA" wp14:editId="27BF445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5.1.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C51C7" w:rsidRPr="001C51C7" w:rsidRDefault="001C51C7" w:rsidP="00D47C28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C51C7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C51C7">
        <w:rPr>
          <w:rFonts w:ascii="Times New Roman" w:eastAsia="Arial" w:hAnsi="Times New Roman" w:cs="Times New Roman"/>
          <w:lang w:eastAsia="en-US"/>
        </w:rPr>
        <w:t>spray</w:t>
      </w:r>
      <w:r w:rsidRPr="001C51C7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C51C7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</w:t>
      </w:r>
      <w:r w:rsidR="00C2606B">
        <w:rPr>
          <w:rFonts w:ascii="Times New Roman" w:eastAsia="Arial" w:hAnsi="Times New Roman" w:cs="Times New Roman"/>
          <w:lang w:eastAsia="en-US"/>
        </w:rPr>
        <w:t>sulfur oxides, carbon monoxide,</w:t>
      </w:r>
      <w:r w:rsidR="00FD500C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="00FD500C">
        <w:rPr>
          <w:rFonts w:ascii="Times New Roman" w:eastAsia="Arial" w:hAnsi="Times New Roman" w:cs="Times New Roman"/>
          <w:lang w:eastAsia="en-US"/>
        </w:rPr>
        <w:t xml:space="preserve"> </w:t>
      </w:r>
      <w:r w:rsidRPr="001C51C7">
        <w:rPr>
          <w:rFonts w:ascii="Times New Roman" w:eastAsia="Arial" w:hAnsi="Times New Roman" w:cs="Times New Roman"/>
          <w:lang w:eastAsia="en-US"/>
        </w:rPr>
        <w:t>dioxide.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5.3.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4A7" wp14:editId="04E7830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6.1.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6.2.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C51C7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6.3.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C51C7" w:rsidRPr="001C51C7" w:rsidRDefault="001C51C7" w:rsidP="00D47C28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1C51C7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7ED89" wp14:editId="1F10577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7.1.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7.2.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Information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Information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none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C51C7">
        <w:rPr>
          <w:rFonts w:ascii="Times New Roman" w:eastAsia="Arial" w:hAnsi="Times New Roman" w:cs="Times New Roman"/>
          <w:lang w:eastAsia="en-US"/>
        </w:rPr>
        <w:t xml:space="preserve"> </w:t>
      </w:r>
      <w:r w:rsidRPr="001C51C7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C51C7">
        <w:rPr>
          <w:rFonts w:ascii="Times New Roman" w:eastAsia="Arial" w:hAnsi="Times New Roman" w:cs="Times New Roman"/>
          <w:lang w:eastAsia="en-US"/>
        </w:rPr>
        <w:t xml:space="preserve"> </w:t>
      </w:r>
      <w:r w:rsidRPr="001C51C7">
        <w:rPr>
          <w:rFonts w:ascii="Times New Roman" w:eastAsia="Arial" w:hAnsi="Times New Roman" w:cs="Times New Roman"/>
          <w:lang w:val="vi-VN" w:eastAsia="en-US"/>
        </w:rPr>
        <w:t>location.</w:t>
      </w:r>
      <w:r w:rsidRPr="001C51C7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1C51C7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C51C7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1C51C7">
        <w:rPr>
          <w:rFonts w:ascii="Times New Roman" w:eastAsia="Arial" w:hAnsi="Times New Roman" w:cs="Times New Roman"/>
          <w:lang w:eastAsia="en-US"/>
        </w:rPr>
        <w:t>,</w:t>
      </w:r>
      <w:r w:rsidRPr="001C51C7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1C51C7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6478" wp14:editId="4EDC19D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8.1.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C51C7" w:rsidRPr="001C51C7" w:rsidRDefault="001C51C7" w:rsidP="00D47C28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C51C7" w:rsidRPr="001C51C7" w:rsidTr="00646EB3">
        <w:trPr>
          <w:trHeight w:val="508"/>
        </w:trPr>
        <w:tc>
          <w:tcPr>
            <w:tcW w:w="1496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C51C7" w:rsidRPr="001C51C7" w:rsidRDefault="001C51C7" w:rsidP="00D47C28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C51C7" w:rsidRPr="001C51C7" w:rsidTr="00646EB3">
        <w:trPr>
          <w:trHeight w:val="422"/>
        </w:trPr>
        <w:tc>
          <w:tcPr>
            <w:tcW w:w="1496" w:type="dxa"/>
          </w:tcPr>
          <w:p w:rsidR="00FD500C" w:rsidRDefault="00FD500C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FD500C" w:rsidRDefault="00FD500C" w:rsidP="00D47C2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704B6" w:rsidRPr="001C51C7" w:rsidRDefault="00C704B6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C51C7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C51C7" w:rsidRPr="001C51C7" w:rsidRDefault="001C51C7" w:rsidP="00D47C2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8.2.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Appropriate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C51C7" w:rsidRPr="001C51C7" w:rsidRDefault="001C51C7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Respiratory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02D54" wp14:editId="56A7B49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Physical s</w:t>
      </w:r>
      <w:r w:rsidR="00C2606B">
        <w:rPr>
          <w:rFonts w:ascii="Times New Roman" w:eastAsia="Arial" w:hAnsi="Times New Roman" w:cs="Times New Roman"/>
          <w:lang w:eastAsia="en-US"/>
        </w:rPr>
        <w:t>tate or appearance: powder</w:t>
      </w:r>
      <w:r w:rsidRPr="001C51C7">
        <w:rPr>
          <w:rFonts w:ascii="Times New Roman" w:eastAsia="Arial" w:hAnsi="Times New Roman" w:cs="Times New Roman"/>
          <w:lang w:eastAsia="en-US"/>
        </w:rPr>
        <w:t>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Color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Odor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C51C7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C51C7">
        <w:rPr>
          <w:rFonts w:ascii="Times New Roman" w:eastAsia="Arial" w:hAnsi="Times New Roman" w:cs="Times New Roman"/>
          <w:lang w:eastAsia="en-US"/>
        </w:rPr>
        <w:tab/>
        <w:t>: 4.5 - 5.5.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Melting point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Boiling point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Flash point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Evaporation rate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Flammability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C51C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fr-FR" w:eastAsia="en-US"/>
        </w:rPr>
        <w:t>Vapour pressure</w:t>
      </w:r>
      <w:r w:rsidRPr="001C51C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fr-FR" w:eastAsia="en-US"/>
        </w:rPr>
        <w:t>Relative vapuor</w:t>
      </w:r>
      <w:r w:rsidRPr="001C51C7">
        <w:rPr>
          <w:rFonts w:ascii="Times New Roman" w:eastAsia="Arial" w:hAnsi="Times New Roman" w:cs="Times New Roman"/>
          <w:lang w:val="fr-FR" w:eastAsia="en-US"/>
        </w:rPr>
        <w:tab/>
      </w:r>
      <w:r w:rsidRPr="001C51C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fr-FR" w:eastAsia="en-US"/>
        </w:rPr>
        <w:t>Relative density</w:t>
      </w:r>
      <w:r w:rsidRPr="001C51C7">
        <w:rPr>
          <w:rFonts w:ascii="Times New Roman" w:eastAsia="Arial" w:hAnsi="Times New Roman" w:cs="Times New Roman"/>
          <w:lang w:val="fr-FR" w:eastAsia="en-US"/>
        </w:rPr>
        <w:tab/>
      </w:r>
      <w:r w:rsidRPr="001C51C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Solubility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Partition coefficient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>)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val="fr-FR" w:eastAsia="en-US"/>
        </w:rPr>
        <w:t>Autoignition</w:t>
      </w:r>
      <w:r w:rsidRPr="001C51C7">
        <w:rPr>
          <w:rFonts w:ascii="Times New Roman" w:eastAsia="Arial" w:hAnsi="Times New Roman" w:cs="Times New Roman"/>
          <w:lang w:val="fr-FR" w:eastAsia="en-US"/>
        </w:rPr>
        <w:tab/>
      </w:r>
      <w:r w:rsidRPr="001C51C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C51C7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Thermal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1C51C7">
        <w:rPr>
          <w:rFonts w:ascii="Times New Roman" w:eastAsia="Arial" w:hAnsi="Times New Roman" w:cs="Times New Roman"/>
          <w:lang w:eastAsia="en-US"/>
        </w:rPr>
        <w:sym w:font="Symbol" w:char="F03E"/>
      </w:r>
      <w:r w:rsidRPr="001C51C7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C51C7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C51C7" w:rsidRPr="001C51C7" w:rsidRDefault="001C51C7" w:rsidP="00D47C28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C51C7">
        <w:rPr>
          <w:rFonts w:ascii="Times New Roman" w:eastAsia="Arial" w:hAnsi="Times New Roman" w:cs="Times New Roman"/>
          <w:lang w:eastAsia="en-US"/>
        </w:rPr>
        <w:t>Viscosity, kinematic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Viscosity, Dynamic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C51C7">
        <w:rPr>
          <w:rFonts w:ascii="Times New Roman" w:eastAsia="Arial" w:hAnsi="Times New Roman" w:cs="Times New Roman"/>
          <w:lang w:eastAsia="en-US"/>
        </w:rPr>
        <w:t>Oxidizing properties</w:t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9.2.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Density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87EBB" wp14:editId="7B42A56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10.1.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Moisture sensitive.</w:t>
      </w:r>
      <w:proofErr w:type="gramEnd"/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10.3.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10.4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C51C7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10.5.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C51C7" w:rsidRPr="001C51C7" w:rsidRDefault="00594EC8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Avoid contact with</w:t>
      </w:r>
      <w:r w:rsidR="001C51C7" w:rsidRPr="001C51C7">
        <w:rPr>
          <w:rFonts w:ascii="Times New Roman" w:eastAsia="Arial" w:hAnsi="Times New Roman" w:cs="Times New Roman"/>
          <w:lang w:eastAsia="en-US"/>
        </w:rPr>
        <w:t xml:space="preserve"> strong acids and strong oxidizing agents.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10.6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1C51C7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BC883" wp14:editId="5D48127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11.1.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D500C" w:rsidRPr="001C51C7" w:rsidRDefault="00FD500C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1C51C7" w:rsidRPr="001C51C7">
        <w:rPr>
          <w:rFonts w:ascii="Times New Roman" w:eastAsia="Arial" w:hAnsi="Times New Roman" w:cs="Times New Roman"/>
          <w:lang w:eastAsia="en-US"/>
        </w:rPr>
        <w:t>Acute toxicity (oral)</w:t>
      </w:r>
      <w:r w:rsidR="001C51C7" w:rsidRPr="001C51C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FD500C" w:rsidRPr="001C51C7" w:rsidRDefault="00FD500C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1C51C7" w:rsidRPr="001C51C7">
        <w:rPr>
          <w:rFonts w:ascii="Times New Roman" w:eastAsia="Arial" w:hAnsi="Times New Roman" w:cs="Times New Roman"/>
          <w:lang w:eastAsia="en-US"/>
        </w:rPr>
        <w:t>Acute toxicity</w:t>
      </w:r>
      <w:r w:rsidR="001C51C7" w:rsidRPr="001C51C7">
        <w:rPr>
          <w:rFonts w:ascii="Times New Roman" w:eastAsia="Arial" w:hAnsi="Times New Roman" w:cs="Times New Roman"/>
          <w:lang w:eastAsia="en-US"/>
        </w:rPr>
        <w:tab/>
      </w:r>
      <w:r w:rsidR="001C51C7" w:rsidRPr="001C51C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FD500C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 </w:t>
      </w:r>
      <w:r w:rsidR="001C51C7" w:rsidRPr="001C51C7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="001C51C7" w:rsidRPr="001C51C7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="001C51C7" w:rsidRPr="001C51C7">
        <w:rPr>
          <w:rFonts w:ascii="Times New Roman" w:eastAsia="Arial" w:hAnsi="Times New Roman" w:cs="Times New Roman"/>
          <w:lang w:eastAsia="en-US"/>
        </w:rPr>
        <w:t>)</w:t>
      </w:r>
      <w:r w:rsidR="001C51C7" w:rsidRPr="001C51C7">
        <w:rPr>
          <w:rFonts w:ascii="Times New Roman" w:eastAsia="Arial" w:hAnsi="Times New Roman" w:cs="Times New Roman"/>
          <w:lang w:eastAsia="en-US"/>
        </w:rPr>
        <w:tab/>
      </w:r>
      <w:r w:rsidR="001C51C7"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  <w:r w:rsidR="00FD500C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C51C7">
        <w:rPr>
          <w:rFonts w:ascii="Times New Roman" w:eastAsia="Arial" w:hAnsi="Times New Roman" w:cs="Times New Roman"/>
          <w:lang w:eastAsia="en-US"/>
        </w:rPr>
        <w:tab/>
        <w:t xml:space="preserve">: contact with skin will result in </w:t>
      </w:r>
      <w:r w:rsidR="00FD500C">
        <w:rPr>
          <w:rFonts w:ascii="Times New Roman" w:eastAsia="Arial" w:hAnsi="Times New Roman" w:cs="Times New Roman"/>
          <w:lang w:eastAsia="en-US"/>
        </w:rPr>
        <w:t xml:space="preserve">mild </w:t>
      </w:r>
      <w:r w:rsidRPr="001C51C7">
        <w:rPr>
          <w:rFonts w:ascii="Times New Roman" w:eastAsia="Arial" w:hAnsi="Times New Roman" w:cs="Times New Roman"/>
          <w:lang w:eastAsia="en-US"/>
        </w:rPr>
        <w:t>irritation.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FD500C">
        <w:rPr>
          <w:rFonts w:ascii="Times New Roman" w:eastAsia="SimSun" w:hAnsi="Times New Roman" w:cs="Times New Roman"/>
          <w:lang w:eastAsia="en-US"/>
        </w:rPr>
        <w:t>Causes serious eye irritation</w:t>
      </w:r>
      <w:r w:rsidRPr="001C51C7">
        <w:rPr>
          <w:rFonts w:ascii="Times New Roman" w:eastAsia="SimSun" w:hAnsi="Times New Roman" w:cs="Times New Roman"/>
          <w:lang w:eastAsia="en-US"/>
        </w:rPr>
        <w:t>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Carcinogenicity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Mutagenicity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D500C" w:rsidRPr="00FD500C" w:rsidRDefault="00FD500C" w:rsidP="00D47C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Specific target o</w:t>
      </w:r>
      <w:r w:rsidR="001C51C7" w:rsidRPr="001C51C7">
        <w:rPr>
          <w:rFonts w:ascii="Times New Roman" w:eastAsia="Arial" w:hAnsi="Times New Roman" w:cs="Times New Roman"/>
          <w:lang w:eastAsia="en-US"/>
        </w:rPr>
        <w:t>rgan</w:t>
      </w:r>
      <w:r>
        <w:rPr>
          <w:rFonts w:ascii="Times New Roman" w:eastAsia="Arial" w:hAnsi="Times New Roman" w:cs="Times New Roman"/>
          <w:lang w:eastAsia="en-US"/>
        </w:rPr>
        <w:t xml:space="preserve"> t</w:t>
      </w:r>
      <w:r w:rsidRPr="001C51C7">
        <w:rPr>
          <w:rFonts w:ascii="Times New Roman" w:eastAsia="Arial" w:hAnsi="Times New Roman" w:cs="Times New Roman"/>
          <w:lang w:eastAsia="en-US"/>
        </w:rPr>
        <w:t>oxicity-single exposure</w:t>
      </w:r>
      <w:r w:rsidR="001C51C7" w:rsidRPr="001C51C7">
        <w:rPr>
          <w:rFonts w:ascii="Times New Roman" w:eastAsia="Arial" w:hAnsi="Times New Roman" w:cs="Times New Roman"/>
          <w:lang w:eastAsia="en-US"/>
        </w:rPr>
        <w:t xml:space="preserve">: </w:t>
      </w:r>
      <w:r w:rsidRPr="001C51C7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FD500C" w:rsidP="00D47C28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Specific target organ toxicity-repeated exposure</w:t>
      </w:r>
      <w:r w:rsidR="001C51C7" w:rsidRPr="001C51C7">
        <w:rPr>
          <w:rFonts w:ascii="Times New Roman" w:eastAsia="Arial" w:hAnsi="Times New Roman" w:cs="Times New Roman"/>
          <w:lang w:eastAsia="en-US"/>
        </w:rPr>
        <w:t xml:space="preserve">: </w:t>
      </w:r>
      <w:r w:rsidR="001C51C7" w:rsidRPr="001C51C7">
        <w:rPr>
          <w:rFonts w:ascii="Times New Roman" w:eastAsia="SimSun" w:hAnsi="Times New Roman" w:cs="Times New Roman"/>
          <w:lang w:eastAsia="en-US"/>
        </w:rPr>
        <w:t>May cause dam</w:t>
      </w:r>
      <w:r>
        <w:rPr>
          <w:rFonts w:ascii="Times New Roman" w:eastAsia="SimSun" w:hAnsi="Times New Roman" w:cs="Times New Roman"/>
          <w:lang w:eastAsia="en-US"/>
        </w:rPr>
        <w:t xml:space="preserve">age to organs through prolonged </w:t>
      </w:r>
      <w:r w:rsidR="001C51C7" w:rsidRPr="001C51C7">
        <w:rPr>
          <w:rFonts w:ascii="Times New Roman" w:eastAsia="SimSun" w:hAnsi="Times New Roman" w:cs="Times New Roman"/>
          <w:lang w:eastAsia="en-US"/>
        </w:rPr>
        <w:t>or repeated exposure.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C18F5" wp14:editId="27E650F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C51C7">
        <w:rPr>
          <w:rFonts w:ascii="Times New Roman" w:eastAsia="Arial" w:hAnsi="Times New Roman" w:cs="Times New Roman"/>
          <w:lang w:eastAsia="en-US"/>
        </w:rPr>
        <w:t>Aspiration hazard</w:t>
      </w:r>
      <w:r w:rsidRPr="001C51C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A7A16" w:rsidRPr="0076451D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76451D">
        <w:rPr>
          <w:rFonts w:ascii="Times New Roman" w:eastAsia="Arial" w:hAnsi="Times New Roman" w:cs="Times New Roman"/>
          <w:lang w:eastAsia="en-US"/>
        </w:rPr>
        <w:t>ot classified.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12.1.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12.2.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A7A16" w:rsidRPr="0076451D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A7A16" w:rsidRPr="0076451D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A7A16" w:rsidRPr="0076451D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12.3.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12.4.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12.5.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27110" wp14:editId="49282B9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C51C7" w:rsidRPr="001C51C7" w:rsidRDefault="001C51C7" w:rsidP="00D47C28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13.1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51D05" wp14:editId="581704A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>14.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C51C7">
        <w:rPr>
          <w:rFonts w:ascii="Times New Roman" w:eastAsia="Arial" w:hAnsi="Times New Roman" w:cs="Times New Roman"/>
          <w:b/>
          <w:lang w:eastAsia="en-US"/>
        </w:rPr>
        <w:tab/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A7A16" w:rsidRDefault="002A7A16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195015FD" wp14:editId="306850E5">
            <wp:extent cx="542925" cy="542925"/>
            <wp:effectExtent l="0" t="0" r="9525" b="9525"/>
            <wp:docPr id="22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1C51C7" w:rsidRPr="001C51C7">
        <w:rPr>
          <w:rFonts w:ascii="Times New Roman" w:eastAsia="Arial" w:hAnsi="Times New Roman" w:cs="Times New Roman"/>
          <w:lang w:eastAsia="en-US"/>
        </w:rPr>
        <w:tab/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Transport hazard class (es): 4.2</w:t>
      </w:r>
      <w:r w:rsidR="002A7A16">
        <w:rPr>
          <w:rFonts w:ascii="Times New Roman" w:eastAsia="Arial" w:hAnsi="Times New Roman" w:cs="Times New Roman"/>
          <w:lang w:eastAsia="en-US"/>
        </w:rPr>
        <w:t xml:space="preserve">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.</w:t>
      </w:r>
      <w:r w:rsidRPr="001C51C7">
        <w:rPr>
          <w:rFonts w:ascii="Times New Roman" w:eastAsia="Arial" w:hAnsi="Times New Roman" w:cs="Times New Roman"/>
          <w:lang w:eastAsia="en-US"/>
        </w:rPr>
        <w:tab/>
        <w:t>Packing group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II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.</w:t>
      </w:r>
      <w:r w:rsidRPr="001C51C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r w:rsidRPr="001C51C7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.</w:t>
      </w:r>
      <w:r w:rsidRPr="001C51C7">
        <w:rPr>
          <w:rFonts w:ascii="Times New Roman" w:eastAsia="Arial" w:hAnsi="Times New Roman" w:cs="Times New Roman"/>
          <w:lang w:eastAsia="en-US"/>
        </w:rPr>
        <w:tab/>
        <w:t>UN number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A7A16" w:rsidRPr="001C51C7" w:rsidRDefault="002A7A16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5DBC40C5" wp14:editId="1A0DB656">
            <wp:extent cx="542925" cy="542925"/>
            <wp:effectExtent l="0" t="0" r="9525" b="9525"/>
            <wp:docPr id="772108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>es): 4.2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Packing group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II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C51C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.</w:t>
      </w:r>
      <w:r w:rsidRPr="001C51C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UN number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A7A16" w:rsidRPr="001C51C7" w:rsidRDefault="002A7A16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53A9C85F" wp14:editId="3378C878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C51C7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>es): 4.2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Packing group</w:t>
      </w:r>
      <w:r w:rsidRPr="001C51C7"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ab/>
        <w:t>: II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D99BC" wp14:editId="655F8AC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C51C7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C51C7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C51C7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A18B9" w:rsidRDefault="00BA18B9" w:rsidP="00BA18B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BA18B9" w:rsidRDefault="00BA18B9" w:rsidP="00BA18B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A18B9" w:rsidRPr="00F0319A" w:rsidRDefault="00BA18B9" w:rsidP="00BA18B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A18B9" w:rsidRPr="00CF3EA6" w:rsidRDefault="00BA18B9" w:rsidP="00BA18B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lastRenderedPageBreak/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BA18B9" w:rsidRPr="00CF3EA6" w:rsidRDefault="00BA18B9" w:rsidP="00BA18B9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A18B9" w:rsidRPr="005B701C" w:rsidRDefault="00BA18B9" w:rsidP="00BA18B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C51C7" w:rsidRPr="001C51C7" w:rsidRDefault="001C51C7" w:rsidP="00D47C2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C51C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C51C7" w:rsidRPr="001C51C7" w:rsidRDefault="001C51C7" w:rsidP="00D47C2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C51C7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C51C7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SDS prepared on: Dec 28, 2018</w:t>
      </w:r>
    </w:p>
    <w:p w:rsidR="001C51C7" w:rsidRPr="001C51C7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</w:t>
      </w:r>
      <w:r w:rsidR="001C51C7" w:rsidRPr="001C51C7">
        <w:rPr>
          <w:rFonts w:ascii="Times New Roman" w:eastAsia="Arial" w:hAnsi="Times New Roman" w:cs="Times New Roman"/>
          <w:lang w:eastAsia="en-US"/>
        </w:rPr>
        <w:t xml:space="preserve">  : </w:t>
      </w:r>
      <w:r>
        <w:rPr>
          <w:rFonts w:ascii="Times New Roman" w:eastAsia="Arial" w:hAnsi="Times New Roman" w:cs="Times New Roman"/>
          <w:lang w:eastAsia="en-US"/>
        </w:rPr>
        <w:t>July 4, 2020.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Version 1.0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Legend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A7A16" w:rsidRPr="001C51C7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Self-heat.2: </w:t>
      </w:r>
      <w:r w:rsidRPr="001C51C7">
        <w:rPr>
          <w:rFonts w:ascii="Times New Roman" w:eastAsia="Arial" w:hAnsi="Times New Roman" w:cs="Times New Roman"/>
          <w:lang w:eastAsia="en-US"/>
        </w:rPr>
        <w:t xml:space="preserve"> Self-h</w:t>
      </w:r>
      <w:r>
        <w:rPr>
          <w:rFonts w:ascii="Times New Roman" w:eastAsia="Arial" w:hAnsi="Times New Roman" w:cs="Times New Roman"/>
          <w:lang w:eastAsia="en-US"/>
        </w:rPr>
        <w:t>eating substances and mixtures, hazard c</w:t>
      </w:r>
      <w:r w:rsidRPr="001C51C7">
        <w:rPr>
          <w:rFonts w:ascii="Times New Roman" w:eastAsia="Arial" w:hAnsi="Times New Roman" w:cs="Times New Roman"/>
          <w:lang w:eastAsia="en-US"/>
        </w:rPr>
        <w:t>ategory 2</w:t>
      </w:r>
      <w:r>
        <w:rPr>
          <w:rFonts w:ascii="Times New Roman" w:eastAsia="Arial" w:hAnsi="Times New Roman" w:cs="Times New Roman"/>
          <w:lang w:eastAsia="en-US"/>
        </w:rPr>
        <w:t>.</w:t>
      </w:r>
      <w:r w:rsidRPr="001C51C7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2A7A16" w:rsidRPr="001C51C7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2A7A16" w:rsidRPr="001C51C7" w:rsidRDefault="002A7A16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2A7A16" w:rsidRPr="001C51C7" w:rsidRDefault="0025065D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C51C7" w:rsidRDefault="0025065D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proofErr w:type="gramStart"/>
      <w:r>
        <w:rPr>
          <w:rFonts w:ascii="Times New Roman" w:eastAsia="Arial" w:hAnsi="Times New Roman" w:cs="Times New Roman"/>
          <w:lang w:eastAsia="en-US"/>
        </w:rPr>
        <w:t>:eye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damage, hazard category 1.</w:t>
      </w:r>
    </w:p>
    <w:p w:rsidR="0025065D" w:rsidRDefault="0025065D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</w:t>
      </w:r>
      <w:r w:rsidR="00B84022">
        <w:rPr>
          <w:rFonts w:ascii="Times New Roman" w:eastAsia="Arial" w:hAnsi="Times New Roman" w:cs="Times New Roman"/>
          <w:lang w:eastAsia="en-US"/>
        </w:rPr>
        <w:t>itation, hazard category 2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C51C7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1C51C7" w:rsidRPr="001C51C7" w:rsidRDefault="0025065D" w:rsidP="00D47C2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 R</w:t>
      </w:r>
      <w:r w:rsidR="001C51C7" w:rsidRPr="001C51C7">
        <w:rPr>
          <w:rFonts w:ascii="Times New Roman" w:eastAsia="Arial" w:hAnsi="Times New Roman" w:cs="Times New Roman"/>
          <w:lang w:eastAsia="en-US"/>
        </w:rPr>
        <w:t xml:space="preserve">E 2: Specific target organ toxicity- </w:t>
      </w:r>
      <w:proofErr w:type="gramStart"/>
      <w:r w:rsidR="001C51C7" w:rsidRPr="001C51C7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="001C51C7" w:rsidRPr="001C51C7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2A7A16" w:rsidRPr="0025065D" w:rsidRDefault="002A7A16" w:rsidP="00D47C28">
      <w:pPr>
        <w:pStyle w:val="NoSpacing"/>
        <w:spacing w:line="276" w:lineRule="auto"/>
        <w:ind w:firstLine="720"/>
        <w:rPr>
          <w:rFonts w:ascii="Times New Roman" w:hAnsi="Times New Roman" w:cs="Times New Roman"/>
          <w:noProof/>
        </w:rPr>
      </w:pPr>
      <w:r w:rsidRPr="001C51C7">
        <w:rPr>
          <w:rFonts w:ascii="Times New Roman" w:eastAsia="Arial" w:hAnsi="Times New Roman" w:cs="Times New Roman"/>
          <w:lang w:eastAsia="en-US"/>
        </w:rPr>
        <w:t>H252</w:t>
      </w:r>
      <w:r w:rsidR="0025065D">
        <w:rPr>
          <w:rFonts w:ascii="Times New Roman" w:eastAsia="Arial" w:hAnsi="Times New Roman" w:cs="Times New Roman"/>
          <w:lang w:eastAsia="en-US"/>
        </w:rPr>
        <w:t xml:space="preserve">: </w:t>
      </w:r>
      <w:r w:rsidR="0025065D" w:rsidRPr="008A5EE8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2A7A16" w:rsidRDefault="002A7A16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Pr="001C51C7">
        <w:rPr>
          <w:rFonts w:ascii="Times New Roman" w:eastAsia="Arial" w:hAnsi="Times New Roman" w:cs="Times New Roman"/>
          <w:lang w:eastAsia="en-US"/>
        </w:rPr>
        <w:t>H302</w:t>
      </w:r>
      <w:r w:rsidR="0025065D">
        <w:rPr>
          <w:rFonts w:ascii="Times New Roman" w:eastAsia="Arial" w:hAnsi="Times New Roman" w:cs="Times New Roman"/>
          <w:lang w:eastAsia="en-US"/>
        </w:rPr>
        <w:t xml:space="preserve">: </w:t>
      </w:r>
      <w:r w:rsidR="0025065D" w:rsidRPr="0076451D">
        <w:rPr>
          <w:rFonts w:ascii="Times New Roman" w:eastAsia="SimSun" w:hAnsi="Times New Roman" w:cs="Times New Roman"/>
          <w:lang w:eastAsia="en-US"/>
        </w:rPr>
        <w:t>Harmful if swallowed.</w:t>
      </w:r>
    </w:p>
    <w:p w:rsidR="0025065D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H332: </w:t>
      </w:r>
      <w:r w:rsidRPr="0025065D">
        <w:rPr>
          <w:rFonts w:ascii="Times New Roman" w:eastAsia="Arial" w:hAnsi="Times New Roman" w:cs="Times New Roman"/>
          <w:lang w:eastAsia="en-US"/>
        </w:rPr>
        <w:t>Harmful if inhaled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25065D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H315: </w:t>
      </w:r>
      <w:r w:rsidRPr="0025065D">
        <w:rPr>
          <w:rFonts w:ascii="Times New Roman" w:eastAsia="Arial" w:hAnsi="Times New Roman" w:cs="Times New Roman"/>
          <w:lang w:eastAsia="en-US"/>
        </w:rPr>
        <w:t>Causes skin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25065D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H318: </w:t>
      </w:r>
      <w:r w:rsidRPr="0025065D">
        <w:rPr>
          <w:rFonts w:ascii="Times New Roman" w:eastAsia="Arial" w:hAnsi="Times New Roman" w:cs="Times New Roman"/>
          <w:lang w:eastAsia="en-US"/>
        </w:rPr>
        <w:t>Causes serious eye damage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25065D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25065D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H335: </w:t>
      </w:r>
      <w:r w:rsidRPr="0025065D">
        <w:rPr>
          <w:rFonts w:ascii="Times New Roman" w:eastAsia="Arial" w:hAnsi="Times New Roman" w:cs="Times New Roman"/>
          <w:lang w:eastAsia="en-US"/>
        </w:rPr>
        <w:t>May cause respiratory irritation</w:t>
      </w:r>
      <w:r>
        <w:rPr>
          <w:rFonts w:ascii="Times New Roman" w:eastAsia="Arial" w:hAnsi="Times New Roman" w:cs="Times New Roman"/>
          <w:lang w:eastAsia="en-US"/>
        </w:rPr>
        <w:t xml:space="preserve">. </w:t>
      </w:r>
    </w:p>
    <w:p w:rsidR="0025065D" w:rsidRPr="001C51C7" w:rsidRDefault="0025065D" w:rsidP="00D47C2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H373: </w:t>
      </w:r>
      <w:r w:rsidRPr="0025065D">
        <w:rPr>
          <w:rFonts w:ascii="Times New Roman" w:eastAsia="Arial" w:hAnsi="Times New Roman" w:cs="Times New Roman"/>
          <w:lang w:eastAsia="en-US"/>
        </w:rPr>
        <w:t>May cause damage to organs through prolonged or repeated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1C51C7" w:rsidRPr="001C51C7" w:rsidRDefault="001C51C7" w:rsidP="00D47C28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1C51C7" w:rsidRPr="001C51C7" w:rsidRDefault="001C51C7" w:rsidP="00D47C28">
      <w:pPr>
        <w:spacing w:after="0"/>
        <w:contextualSpacing/>
      </w:pPr>
    </w:p>
    <w:p w:rsidR="001C51C7" w:rsidRPr="001C51C7" w:rsidRDefault="001C51C7" w:rsidP="00D47C28">
      <w:pPr>
        <w:spacing w:after="0"/>
        <w:contextualSpacing/>
      </w:pPr>
    </w:p>
    <w:p w:rsidR="001C51C7" w:rsidRPr="001C51C7" w:rsidRDefault="001C51C7" w:rsidP="00D47C28">
      <w:pPr>
        <w:spacing w:after="0"/>
        <w:contextualSpacing/>
      </w:pPr>
    </w:p>
    <w:p w:rsidR="006469A2" w:rsidRDefault="006469A2" w:rsidP="00D47C28">
      <w:pPr>
        <w:spacing w:after="0"/>
      </w:pPr>
    </w:p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7EA" w:rsidRDefault="006837EA" w:rsidP="001C51C7">
      <w:pPr>
        <w:spacing w:after="0" w:line="240" w:lineRule="auto"/>
      </w:pPr>
      <w:r>
        <w:separator/>
      </w:r>
    </w:p>
  </w:endnote>
  <w:endnote w:type="continuationSeparator" w:id="0">
    <w:p w:rsidR="006837EA" w:rsidRDefault="006837EA" w:rsidP="001C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7EA" w:rsidRDefault="006837EA" w:rsidP="001C51C7">
      <w:pPr>
        <w:spacing w:after="0" w:line="240" w:lineRule="auto"/>
      </w:pPr>
      <w:r>
        <w:separator/>
      </w:r>
    </w:p>
  </w:footnote>
  <w:footnote w:type="continuationSeparator" w:id="0">
    <w:p w:rsidR="006837EA" w:rsidRDefault="006837EA" w:rsidP="001C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484FB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1059CB" wp14:editId="3151C299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CD7171" w:rsidRDefault="001C51C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        HUNTEX SRP-30 (CGMTK-139)</w:t>
    </w:r>
    <w:r w:rsidR="00484FBF">
      <w:rPr>
        <w:rFonts w:ascii="Times New Roman" w:hAnsi="Times New Roman"/>
        <w:lang w:val="en-US"/>
      </w:rPr>
      <w:tab/>
    </w:r>
    <w:r w:rsidR="00484FBF" w:rsidRPr="00CD7171">
      <w:rPr>
        <w:rFonts w:ascii="Times New Roman" w:hAnsi="Times New Roman"/>
        <w:sz w:val="20"/>
        <w:szCs w:val="20"/>
        <w:lang w:val="en-US"/>
      </w:rPr>
      <w:t>Ve</w:t>
    </w:r>
    <w:r w:rsidR="00484FBF">
      <w:rPr>
        <w:rFonts w:ascii="Times New Roman" w:hAnsi="Times New Roman"/>
        <w:sz w:val="20"/>
        <w:szCs w:val="20"/>
        <w:lang w:val="en-US"/>
      </w:rPr>
      <w:t>r</w:t>
    </w:r>
    <w:r w:rsidR="00484FBF" w:rsidRPr="00CD7171">
      <w:rPr>
        <w:rFonts w:ascii="Times New Roman" w:hAnsi="Times New Roman"/>
        <w:sz w:val="20"/>
        <w:szCs w:val="20"/>
        <w:lang w:val="en-US"/>
      </w:rPr>
      <w:t>sion</w:t>
    </w:r>
    <w:r w:rsidR="00484FBF"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484FB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2A7A16">
      <w:rPr>
        <w:rFonts w:ascii="Times New Roman" w:hAnsi="Times New Roman"/>
        <w:sz w:val="20"/>
        <w:szCs w:val="20"/>
        <w:lang w:val="en-US"/>
      </w:rPr>
      <w:t>: 4/7/2020.</w:t>
    </w:r>
  </w:p>
  <w:p w:rsidR="00FE1494" w:rsidRPr="00CD7171" w:rsidRDefault="00484FB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484FB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774A26" wp14:editId="13649E6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C7"/>
    <w:rsid w:val="00002F3B"/>
    <w:rsid w:val="00033D72"/>
    <w:rsid w:val="000450D0"/>
    <w:rsid w:val="0005548C"/>
    <w:rsid w:val="001C51C7"/>
    <w:rsid w:val="001D7982"/>
    <w:rsid w:val="0025065D"/>
    <w:rsid w:val="002A7A16"/>
    <w:rsid w:val="002B7B91"/>
    <w:rsid w:val="00342F07"/>
    <w:rsid w:val="0039130F"/>
    <w:rsid w:val="0041256C"/>
    <w:rsid w:val="00416FA8"/>
    <w:rsid w:val="00453E37"/>
    <w:rsid w:val="00484FBF"/>
    <w:rsid w:val="005351B0"/>
    <w:rsid w:val="00566259"/>
    <w:rsid w:val="00594EC8"/>
    <w:rsid w:val="006469A2"/>
    <w:rsid w:val="00653379"/>
    <w:rsid w:val="006837EA"/>
    <w:rsid w:val="006D4115"/>
    <w:rsid w:val="00833481"/>
    <w:rsid w:val="008564AC"/>
    <w:rsid w:val="008A2B67"/>
    <w:rsid w:val="008A5EE8"/>
    <w:rsid w:val="00922EF2"/>
    <w:rsid w:val="009B4018"/>
    <w:rsid w:val="00A47629"/>
    <w:rsid w:val="00AA2A32"/>
    <w:rsid w:val="00AA7A47"/>
    <w:rsid w:val="00AC7E25"/>
    <w:rsid w:val="00B61F11"/>
    <w:rsid w:val="00B84022"/>
    <w:rsid w:val="00BA18B9"/>
    <w:rsid w:val="00C2606B"/>
    <w:rsid w:val="00C70077"/>
    <w:rsid w:val="00C704B6"/>
    <w:rsid w:val="00CC419C"/>
    <w:rsid w:val="00D4094D"/>
    <w:rsid w:val="00D42027"/>
    <w:rsid w:val="00D44A82"/>
    <w:rsid w:val="00D47C28"/>
    <w:rsid w:val="00D66CA9"/>
    <w:rsid w:val="00E25715"/>
    <w:rsid w:val="00EB5CA7"/>
    <w:rsid w:val="00F52AED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C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C51C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C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C7"/>
  </w:style>
  <w:style w:type="character" w:styleId="Hyperlink">
    <w:name w:val="Hyperlink"/>
    <w:basedOn w:val="DefaultParagraphFont"/>
    <w:uiPriority w:val="99"/>
    <w:unhideWhenUsed/>
    <w:rsid w:val="0039130F"/>
    <w:rPr>
      <w:color w:val="0000FF"/>
      <w:u w:val="single"/>
    </w:rPr>
  </w:style>
  <w:style w:type="paragraph" w:styleId="NoSpacing">
    <w:name w:val="No Spacing"/>
    <w:uiPriority w:val="1"/>
    <w:qFormat/>
    <w:rsid w:val="008A5E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C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C51C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C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C7"/>
  </w:style>
  <w:style w:type="character" w:styleId="Hyperlink">
    <w:name w:val="Hyperlink"/>
    <w:basedOn w:val="DefaultParagraphFont"/>
    <w:uiPriority w:val="99"/>
    <w:unhideWhenUsed/>
    <w:rsid w:val="0039130F"/>
    <w:rPr>
      <w:color w:val="0000FF"/>
      <w:u w:val="single"/>
    </w:rPr>
  </w:style>
  <w:style w:type="paragraph" w:styleId="NoSpacing">
    <w:name w:val="No Spacing"/>
    <w:uiPriority w:val="1"/>
    <w:qFormat/>
    <w:rsid w:val="008A5E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53</cp:revision>
  <dcterms:created xsi:type="dcterms:W3CDTF">2020-07-02T08:36:00Z</dcterms:created>
  <dcterms:modified xsi:type="dcterms:W3CDTF">2021-03-05T09:10:00Z</dcterms:modified>
</cp:coreProperties>
</file>