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33110" w:rsidRPr="00733110" w:rsidRDefault="00733110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53485">
        <w:rPr>
          <w:rFonts w:ascii="Times New Roman" w:eastAsia="Arial" w:hAnsi="Times New Roman" w:cs="Times New Roman"/>
          <w:lang w:eastAsia="en-US"/>
        </w:rPr>
        <w:t xml:space="preserve">HUNTEX </w:t>
      </w:r>
      <w:r w:rsidRPr="00733110">
        <w:rPr>
          <w:rFonts w:ascii="Times New Roman" w:eastAsia="Arial" w:hAnsi="Times New Roman" w:cs="Times New Roman"/>
          <w:lang w:eastAsia="en-US"/>
        </w:rPr>
        <w:t>OLG-02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BA3E7D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="00733110"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33110" w:rsidRPr="00733110" w:rsidRDefault="00733110" w:rsidP="00BA3E7D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2C95A" wp14:editId="2D23738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33110" w:rsidRDefault="00733110" w:rsidP="00BA3E7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75540" w:rsidRPr="00733110" w:rsidRDefault="00B75540" w:rsidP="00BA3E7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33110" w:rsidRPr="00C24908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                     : Category 5.      </w:t>
      </w:r>
    </w:p>
    <w:p w:rsidR="00733110" w:rsidRDefault="0073311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 w:rsidR="00B75540">
        <w:rPr>
          <w:rFonts w:ascii="Times New Roman" w:eastAsia="Arial" w:hAnsi="Times New Roman" w:cs="Times New Roman"/>
          <w:lang w:eastAsia="en-US"/>
        </w:rPr>
        <w:t>:</w:t>
      </w:r>
      <w:r w:rsidR="00831999">
        <w:rPr>
          <w:rFonts w:ascii="Times New Roman" w:eastAsia="Arial" w:hAnsi="Times New Roman" w:cs="Times New Roman"/>
          <w:lang w:eastAsia="en-US"/>
        </w:rPr>
        <w:t xml:space="preserve"> </w:t>
      </w:r>
      <w:r w:rsidR="00B75540">
        <w:rPr>
          <w:rFonts w:ascii="Times New Roman" w:eastAsia="Arial" w:hAnsi="Times New Roman" w:cs="Times New Roman"/>
          <w:lang w:eastAsia="en-US"/>
        </w:rPr>
        <w:t>Category 2A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B75540" w:rsidRDefault="00B7554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B75540" w:rsidRPr="00733110" w:rsidRDefault="00B7554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2.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="00471055">
        <w:rPr>
          <w:rFonts w:ascii="Times New Roman" w:eastAsia="Arial" w:hAnsi="Times New Roman" w:cs="Times New Roman"/>
          <w:b/>
          <w:lang w:eastAsia="en-US"/>
        </w:rPr>
        <w:t>s</w:t>
      </w:r>
    </w:p>
    <w:p w:rsidR="00733110" w:rsidRPr="00733110" w:rsidRDefault="00733110" w:rsidP="00BA3E7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</w:t>
      </w:r>
      <w:r w:rsidR="00B75540">
        <w:rPr>
          <w:noProof/>
        </w:rPr>
        <w:drawing>
          <wp:inline distT="0" distB="0" distL="0" distR="0" wp14:anchorId="44133F22" wp14:editId="3169CD53">
            <wp:extent cx="586596" cy="543464"/>
            <wp:effectExtent l="0" t="0" r="4445" b="9525"/>
            <wp:docPr id="60170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="00B75540">
        <w:rPr>
          <w:noProof/>
        </w:rPr>
        <w:drawing>
          <wp:inline distT="0" distB="0" distL="0" distR="0" wp14:anchorId="42F6B80D" wp14:editId="0DFFAED5">
            <wp:extent cx="595223" cy="543464"/>
            <wp:effectExtent l="0" t="0" r="0" b="9525"/>
            <wp:docPr id="601710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0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2" cy="5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733110" w:rsidRPr="00733110" w:rsidRDefault="00733110" w:rsidP="00BA3E7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 w:rsidR="00ED2DA9">
        <w:rPr>
          <w:rFonts w:ascii="Times New Roman" w:eastAsia="Arial" w:hAnsi="Times New Roman" w:cs="Times New Roman"/>
          <w:noProof/>
          <w:lang w:eastAsia="en-US"/>
        </w:rPr>
        <w:t xml:space="preserve">                  :     </w:t>
      </w:r>
      <w:r w:rsidR="00471055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B75540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="0072606A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B75540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733110" w:rsidRDefault="00733110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733110" w:rsidRDefault="00733110" w:rsidP="00BA3E7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733110" w:rsidRDefault="002B6FB4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="00733110"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="00733110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2B6FB4" w:rsidRDefault="002B6FB4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2B6FB4" w:rsidRPr="00733110" w:rsidRDefault="002B6FB4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733110" w:rsidRPr="00BE6334" w:rsidRDefault="00733110" w:rsidP="00BA3E7D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733110" w:rsidRDefault="00733110" w:rsidP="00BA3E7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7365A5" w:rsidRPr="00733110" w:rsidRDefault="007365A5" w:rsidP="00BA3E7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193045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193045" w:rsidRPr="007365A5" w:rsidRDefault="00193045" w:rsidP="00BA3E7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7365A5" w:rsidRDefault="00733110" w:rsidP="00BA3E7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lastRenderedPageBreak/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 w:rsidR="00A91309"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733110" w:rsidRPr="00733110" w:rsidRDefault="007365A5" w:rsidP="00BA3E7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P313</w:t>
      </w:r>
      <w:r w:rsidRPr="009C36C0">
        <w:rPr>
          <w:rFonts w:ascii="Times New Roman" w:eastAsia="SimSun" w:hAnsi="Times New Roman" w:cs="Times New Roman"/>
          <w:lang w:eastAsia="en-US"/>
        </w:rPr>
        <w:t xml:space="preserve">- </w:t>
      </w:r>
      <w:r w:rsidRPr="007365A5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7365A5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7365A5">
        <w:rPr>
          <w:rFonts w:ascii="Times New Roman" w:eastAsia="SimSun" w:hAnsi="Times New Roman" w:cs="Times New Roman"/>
          <w:lang w:eastAsia="en-US"/>
        </w:rPr>
        <w:t xml:space="preserve"> medical advice/attention.</w:t>
      </w:r>
    </w:p>
    <w:p w:rsidR="00193045" w:rsidRPr="007365A5" w:rsidRDefault="00733110" w:rsidP="00BA3E7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 xml:space="preserve">  </w:t>
      </w:r>
      <w:r w:rsidR="007365A5">
        <w:rPr>
          <w:rFonts w:ascii="Times New Roman" w:eastAsia="SimSun" w:hAnsi="Times New Roman" w:cs="Times New Roman"/>
          <w:lang w:eastAsia="en-US"/>
        </w:rPr>
        <w:tab/>
      </w:r>
      <w:proofErr w:type="gramStart"/>
      <w:r w:rsidR="007365A5">
        <w:rPr>
          <w:rFonts w:ascii="Times New Roman" w:eastAsia="SimSun" w:hAnsi="Times New Roman" w:cs="Times New Roman"/>
          <w:lang w:eastAsia="en-US"/>
        </w:rPr>
        <w:t>P391</w:t>
      </w:r>
      <w:r w:rsidR="00193045">
        <w:rPr>
          <w:rFonts w:ascii="Times New Roman" w:eastAsia="SimSun" w:hAnsi="Times New Roman" w:cs="Times New Roman"/>
          <w:lang w:eastAsia="en-US"/>
        </w:rPr>
        <w:t xml:space="preserve">- </w:t>
      </w:r>
      <w:r w:rsidR="007365A5" w:rsidRPr="007365A5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</w:p>
    <w:p w:rsidR="00193045" w:rsidRDefault="00193045" w:rsidP="00BA3E7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193045" w:rsidRPr="00733110" w:rsidRDefault="00193045" w:rsidP="00BA3E7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193045" w:rsidRDefault="00193045" w:rsidP="00BA3E7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="00733110"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7365A5" w:rsidRPr="006C2998" w:rsidRDefault="007365A5" w:rsidP="00BA3E7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7365A5" w:rsidRPr="006C2998" w:rsidRDefault="007365A5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6334" w:rsidRDefault="00BE6334" w:rsidP="00BA3E7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2C845" wp14:editId="2B29BCF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71055" w:rsidRPr="00733110" w:rsidRDefault="00471055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733110" w:rsidRPr="00733110" w:rsidTr="00471055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33110" w:rsidRPr="00733110" w:rsidTr="00471055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471055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eastAsia="en-US"/>
              </w:rPr>
              <w:t>L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t>auryl alcohol ethoxylate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97A70" w:rsidRDefault="00697A7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10-11</w:t>
            </w:r>
          </w:p>
        </w:tc>
        <w:tc>
          <w:tcPr>
            <w:tcW w:w="4274" w:type="dxa"/>
            <w:tcBorders>
              <w:top w:val="nil"/>
            </w:tcBorders>
          </w:tcPr>
          <w:p w:rsidR="00471055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471055" w:rsidRDefault="006626CE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537CBE">
              <w:rPr>
                <w:rFonts w:ascii="Times New Roman" w:eastAsia="Arial" w:hAnsi="Times New Roman" w:cs="Times New Roman"/>
                <w:lang w:eastAsia="en-US"/>
              </w:rPr>
              <w:t>A</w:t>
            </w:r>
            <w:r>
              <w:rPr>
                <w:rFonts w:ascii="Times New Roman" w:eastAsia="Arial" w:hAnsi="Times New Roman" w:cs="Times New Roman"/>
                <w:lang w:eastAsia="en-US"/>
              </w:rPr>
              <w:t>, H319</w:t>
            </w:r>
            <w:r w:rsidR="00471055"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6626CE" w:rsidRDefault="006626CE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6626CE" w:rsidRDefault="006626CE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0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F218DE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733110" w:rsidRPr="00733110" w:rsidTr="00F218DE">
              <w:trPr>
                <w:trHeight w:val="75"/>
              </w:trPr>
              <w:tc>
                <w:tcPr>
                  <w:tcW w:w="1756" w:type="dxa"/>
                </w:tcPr>
                <w:p w:rsidR="00733110" w:rsidRPr="00733110" w:rsidRDefault="00471055" w:rsidP="00BA3E7D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A593C" w:rsidRDefault="00AA593C" w:rsidP="00BA3E7D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 xml:space="preserve">&lt; </w:t>
            </w:r>
            <w:r>
              <w:rPr>
                <w:rFonts w:ascii="Times New Roman" w:eastAsia="Arial" w:hAnsi="Times New Roman" w:cs="Times New Roman"/>
                <w:lang w:eastAsia="en-US"/>
              </w:rPr>
              <w:t>0.004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AA593C" w:rsidRDefault="00AA593C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AA593C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733110" w:rsidRDefault="00733110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1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733110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33110" w:rsidRPr="00733110" w:rsidTr="00F218DE">
        <w:trPr>
          <w:trHeight w:val="755"/>
        </w:trPr>
        <w:tc>
          <w:tcPr>
            <w:tcW w:w="1972" w:type="dxa"/>
          </w:tcPr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733110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376" w:type="dxa"/>
          </w:tcPr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97A70" w:rsidRDefault="00697A7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471055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3110" w:rsidRPr="00733110" w:rsidRDefault="00733110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733110" w:rsidRDefault="00733110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12" w:history="1">
              <w:r w:rsidR="005B0942"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https://echa.europa.eu/brief-profile/-/briefprofile/100.003.601</w:t>
              </w:r>
            </w:hyperlink>
            <w:r w:rsidR="00C9100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5B0942" w:rsidRPr="00733110" w:rsidRDefault="005B0942" w:rsidP="00BA3E7D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2DE30" wp14:editId="4F52D9D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75450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Continue rinsing.If eye irritation persist –Get </w:t>
      </w:r>
      <w:r w:rsidR="00275450"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733110" w:rsidRPr="00733110" w:rsidRDefault="00733110" w:rsidP="00BA3E7D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ADC80" wp14:editId="5C69EF7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33110" w:rsidRPr="00733110" w:rsidRDefault="00733110" w:rsidP="00BA3E7D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 w:rsidR="00AA593C"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4A7AE" wp14:editId="1E71BD4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AA593C"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 w:rsidR="00AA593C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79C1F" wp14:editId="63AD1BB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Store  away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E10A2" wp14:editId="4DA0CAB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A593C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AA593C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A593C" w:rsidRPr="00BE5DC9" w:rsidTr="00F218DE">
        <w:trPr>
          <w:trHeight w:val="508"/>
        </w:trPr>
        <w:tc>
          <w:tcPr>
            <w:tcW w:w="1496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A593C" w:rsidRPr="00BE5DC9" w:rsidRDefault="00AA593C" w:rsidP="00BA3E7D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A593C" w:rsidRPr="00BE5DC9" w:rsidTr="00F218DE">
        <w:trPr>
          <w:trHeight w:val="422"/>
        </w:trPr>
        <w:tc>
          <w:tcPr>
            <w:tcW w:w="1496" w:type="dxa"/>
            <w:vMerge w:val="restart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Pr="00FD7ED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A593C" w:rsidRPr="00BE5DC9" w:rsidTr="00F218DE">
        <w:trPr>
          <w:trHeight w:val="386"/>
        </w:trPr>
        <w:tc>
          <w:tcPr>
            <w:tcW w:w="1496" w:type="dxa"/>
            <w:vMerge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A593C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A593C" w:rsidRPr="00BE5DC9" w:rsidTr="00F218DE">
        <w:trPr>
          <w:trHeight w:val="64"/>
        </w:trPr>
        <w:tc>
          <w:tcPr>
            <w:tcW w:w="1496" w:type="dxa"/>
            <w:vMerge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A593C" w:rsidRPr="00BE5DC9" w:rsidRDefault="00AA593C" w:rsidP="00BA3E7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733110" w:rsidRPr="00733110" w:rsidRDefault="00733110" w:rsidP="00BA3E7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D298B" wp14:editId="3E7F954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Color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colorless to yellowish.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of</w:t>
      </w:r>
      <w:r w:rsidR="00502571">
        <w:rPr>
          <w:rFonts w:ascii="Times New Roman" w:eastAsia="Arial" w:hAnsi="Times New Roman" w:cs="Times New Roman"/>
          <w:lang w:eastAsia="en-US"/>
        </w:rPr>
        <w:t xml:space="preserve"> 1% liquid (25°c)</w:t>
      </w:r>
      <w:r w:rsidR="00502571">
        <w:rPr>
          <w:rFonts w:ascii="Times New Roman" w:eastAsia="Arial" w:hAnsi="Times New Roman" w:cs="Times New Roman"/>
          <w:lang w:eastAsia="en-US"/>
        </w:rPr>
        <w:tab/>
        <w:t>: 6-8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Evaporation  rate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25°c)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ED88D" wp14:editId="66167A8D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Contact with aluminum or alloys containing aluminum may result in alcoholate formation with subsequent evolution of hydrogen.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33110" w:rsidRPr="00733110" w:rsidRDefault="00733110" w:rsidP="00BA3E7D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8718E" wp14:editId="4CD9118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lastRenderedPageBreak/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A593C" w:rsidRDefault="00733110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A593C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A593C" w:rsidRPr="009C36C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275EE">
        <w:rPr>
          <w:rFonts w:ascii="Times New Roman" w:eastAsia="Arial" w:hAnsi="Times New Roman" w:cs="Times New Roman"/>
          <w:lang w:eastAsia="en-US"/>
        </w:rPr>
        <w:t>not classified</w:t>
      </w:r>
      <w:r w:rsidR="00AA593C" w:rsidRPr="009C36C0">
        <w:rPr>
          <w:rFonts w:ascii="Times New Roman" w:eastAsia="Arial" w:hAnsi="Times New Roman" w:cs="Times New Roman"/>
          <w:lang w:eastAsia="en-US"/>
        </w:rPr>
        <w:t>.</w:t>
      </w:r>
    </w:p>
    <w:p w:rsidR="00AA593C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A593C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AA593C" w:rsidRPr="00733110">
        <w:rPr>
          <w:rFonts w:ascii="Times New Roman" w:eastAsia="SimSun" w:hAnsi="Times New Roman" w:cs="Times New Roman"/>
          <w:lang w:eastAsia="en-US"/>
        </w:rPr>
        <w:t>Causes serious</w:t>
      </w:r>
      <w:r w:rsidR="004275EE">
        <w:rPr>
          <w:rFonts w:ascii="Times New Roman" w:eastAsia="SimSun" w:hAnsi="Times New Roman" w:cs="Times New Roman"/>
          <w:lang w:eastAsia="en-US"/>
        </w:rPr>
        <w:t xml:space="preserve"> eye irritation</w:t>
      </w:r>
      <w:r w:rsidR="00AA593C"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14F31" wp14:editId="01C7CFA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33110" w:rsidRPr="00733110" w:rsidRDefault="004275EE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 with long-lasting </w:t>
      </w:r>
      <w:r w:rsidRPr="002B6FB4">
        <w:rPr>
          <w:rFonts w:ascii="Times New Roman" w:eastAsia="SimSun" w:hAnsi="Times New Roman" w:cs="Times New Roman"/>
          <w:lang w:eastAsia="en-US"/>
        </w:rPr>
        <w:t>effects</w:t>
      </w:r>
      <w:r w:rsidR="00733110" w:rsidRPr="0073311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63EB1" w:rsidRDefault="00363EB1" w:rsidP="00BA3E7D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(BOD5/ COD): 38%.</w:t>
      </w:r>
      <w:r w:rsidR="004275EE">
        <w:rPr>
          <w:rFonts w:ascii="Times New Roman" w:eastAsia="Arial" w:hAnsi="Times New Roman" w:cs="Times New Roman"/>
          <w:lang w:eastAsia="en-US"/>
        </w:rPr>
        <w:tab/>
      </w:r>
    </w:p>
    <w:p w:rsidR="00363EB1" w:rsidRPr="00FF2E03" w:rsidRDefault="00363EB1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181 mg/g.</w:t>
      </w:r>
    </w:p>
    <w:p w:rsidR="00363EB1" w:rsidRPr="00BE5DC9" w:rsidRDefault="00363EB1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478 mg/g.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65D76" wp14:editId="7CEC544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33110" w:rsidRPr="00733110" w:rsidRDefault="00733110" w:rsidP="00BA3E7D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33110" w:rsidRPr="00733110" w:rsidRDefault="00A91309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733110"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693109" wp14:editId="0B8ADDA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65BF55" wp14:editId="7F6A092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733110" w:rsidRPr="00733110" w:rsidRDefault="00733110" w:rsidP="00BA3E7D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733110" w:rsidRPr="00733110" w:rsidRDefault="00733110" w:rsidP="00BA3E7D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DFEE0" wp14:editId="4257ABD2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733110" w:rsidRPr="00733110" w:rsidRDefault="00733110" w:rsidP="00BA3E7D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33110" w:rsidRPr="00733110" w:rsidRDefault="00733110" w:rsidP="00BA3E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733110" w:rsidRPr="00733110" w:rsidRDefault="00F77CFC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733110" w:rsidRPr="00733110">
        <w:rPr>
          <w:rFonts w:ascii="Times New Roman" w:eastAsia="Arial" w:hAnsi="Times New Roman" w:cs="Times New Roman"/>
          <w:lang w:eastAsia="en-US"/>
        </w:rPr>
        <w:t xml:space="preserve">: </w:t>
      </w:r>
      <w:r w:rsidR="00072B7C">
        <w:rPr>
          <w:rFonts w:ascii="Times New Roman" w:eastAsia="Arial" w:hAnsi="Times New Roman" w:cs="Times New Roman"/>
          <w:lang w:eastAsia="en-US"/>
        </w:rPr>
        <w:t xml:space="preserve">  </w:t>
      </w:r>
      <w:r w:rsidR="00733110" w:rsidRPr="00733110">
        <w:rPr>
          <w:rFonts w:ascii="Times New Roman" w:eastAsia="Arial" w:hAnsi="Times New Roman" w:cs="Times New Roman"/>
          <w:lang w:eastAsia="en-US"/>
        </w:rPr>
        <w:t>Jan 10, 2018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F77CFC">
        <w:rPr>
          <w:rFonts w:ascii="Times New Roman" w:eastAsia="Arial" w:hAnsi="Times New Roman" w:cs="Times New Roman"/>
          <w:lang w:eastAsia="en-US"/>
        </w:rPr>
        <w:t>February 22, 2019</w:t>
      </w:r>
    </w:p>
    <w:p w:rsidR="00733110" w:rsidRPr="00733110" w:rsidRDefault="00F07C98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Version 2</w:t>
      </w:r>
      <w:r w:rsidR="00733110" w:rsidRPr="00733110">
        <w:rPr>
          <w:rFonts w:ascii="Times New Roman" w:eastAsia="Arial" w:hAnsi="Times New Roman" w:cs="Times New Roman"/>
          <w:lang w:eastAsia="en-US"/>
        </w:rPr>
        <w:t>.0</w:t>
      </w:r>
    </w:p>
    <w:p w:rsid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F11D7" w:rsidRPr="00733110" w:rsidRDefault="006F11D7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33110" w:rsidRPr="00733110" w:rsidRDefault="00733110" w:rsidP="00BA3E7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733110" w:rsidRPr="00733110" w:rsidRDefault="006F11D7" w:rsidP="00BA3E7D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469A2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6F11D7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</w:t>
      </w:r>
      <w:r w:rsidR="00F77CFC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: Aquatic chronic, hazard category 2</w:t>
      </w:r>
    </w:p>
    <w:p w:rsidR="006F11D7" w:rsidRDefault="006F11D7" w:rsidP="00BA3E7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F11D7" w:rsidRDefault="006F11D7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</w:t>
      </w:r>
      <w:r w:rsidR="00F338F8">
        <w:rPr>
          <w:rFonts w:ascii="Times New Roman" w:eastAsia="SimSun" w:hAnsi="Times New Roman" w:cs="Times New Roman"/>
          <w:lang w:eastAsia="en-US"/>
        </w:rPr>
        <w:t>.</w:t>
      </w:r>
    </w:p>
    <w:p w:rsidR="006F11D7" w:rsidRDefault="006F11D7" w:rsidP="00BA3E7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</w:t>
      </w:r>
      <w:r w:rsidR="00F77CFC">
        <w:rPr>
          <w:rFonts w:ascii="Times New Roman" w:eastAsia="SimSun" w:hAnsi="Times New Roman" w:cs="Times New Roman"/>
          <w:lang w:eastAsia="en-US"/>
        </w:rPr>
        <w:t>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="00F77CFC"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 w:rsidR="00F77CFC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="00F77CFC">
        <w:rPr>
          <w:rFonts w:ascii="Times New Roman" w:eastAsia="SimSun" w:hAnsi="Times New Roman" w:cs="Times New Roman"/>
          <w:lang w:eastAsia="en-US"/>
        </w:rPr>
        <w:t>.</w:t>
      </w:r>
    </w:p>
    <w:p w:rsidR="006F11D7" w:rsidRDefault="006F11D7" w:rsidP="00BA3E7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F11D7" w:rsidRDefault="006F11D7" w:rsidP="00BA3E7D">
      <w:pPr>
        <w:contextualSpacing/>
      </w:pPr>
    </w:p>
    <w:sectPr w:rsidR="006F11D7" w:rsidSect="00DB2913">
      <w:headerReference w:type="default" r:id="rId13"/>
      <w:footerReference w:type="default" r:id="rId14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430" w:rsidRDefault="003D7430" w:rsidP="00733110">
      <w:pPr>
        <w:spacing w:after="0" w:line="240" w:lineRule="auto"/>
      </w:pPr>
      <w:r>
        <w:separator/>
      </w:r>
    </w:p>
  </w:endnote>
  <w:endnote w:type="continuationSeparator" w:id="0">
    <w:p w:rsidR="003D7430" w:rsidRDefault="003D7430" w:rsidP="0073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BA3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F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E7D" w:rsidRDefault="00BA3E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430" w:rsidRDefault="003D7430" w:rsidP="00733110">
      <w:pPr>
        <w:spacing w:after="0" w:line="240" w:lineRule="auto"/>
      </w:pPr>
      <w:r>
        <w:separator/>
      </w:r>
    </w:p>
  </w:footnote>
  <w:footnote w:type="continuationSeparator" w:id="0">
    <w:p w:rsidR="003D7430" w:rsidRDefault="003D7430" w:rsidP="0073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0C7302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0665FC00" wp14:editId="1181439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853485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0C7302">
      <w:rPr>
        <w:rFonts w:ascii="Times New Roman" w:hAnsi="Times New Roman"/>
        <w:sz w:val="32"/>
        <w:szCs w:val="32"/>
      </w:rPr>
      <w:t>OLG-02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F07C98">
      <w:rPr>
        <w:rFonts w:ascii="Times New Roman" w:hAnsi="Times New Roman"/>
        <w:sz w:val="20"/>
        <w:szCs w:val="20"/>
      </w:rPr>
      <w:t xml:space="preserve"> 2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 w:rsidR="006626CE">
      <w:rPr>
        <w:rFonts w:ascii="Times New Roman" w:hAnsi="Times New Roman"/>
        <w:sz w:val="20"/>
        <w:szCs w:val="20"/>
      </w:rPr>
      <w:t xml:space="preserve">: </w:t>
    </w:r>
    <w:r w:rsidR="00F77CFC">
      <w:rPr>
        <w:rFonts w:ascii="Times New Roman" w:hAnsi="Times New Roman"/>
        <w:sz w:val="20"/>
        <w:szCs w:val="20"/>
      </w:rPr>
      <w:t>22/2/2019</w:t>
    </w:r>
  </w:p>
  <w:p w:rsidR="00DB2913" w:rsidRPr="00CD7171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 w:rsidR="006626CE">
      <w:rPr>
        <w:rFonts w:ascii="Times New Roman" w:hAnsi="Times New Roman"/>
        <w:sz w:val="20"/>
        <w:szCs w:val="20"/>
      </w:rPr>
      <w:t xml:space="preserve">: </w:t>
    </w:r>
    <w:r w:rsidR="00F77CFC">
      <w:rPr>
        <w:rFonts w:ascii="Times New Roman" w:hAnsi="Times New Roman"/>
        <w:sz w:val="20"/>
        <w:szCs w:val="20"/>
      </w:rPr>
      <w:t>22/2/2019</w:t>
    </w:r>
  </w:p>
  <w:p w:rsidR="00DB2913" w:rsidRPr="00CD7171" w:rsidRDefault="006626CE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0C7302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0B15E2" wp14:editId="6F5335A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lLilZmRpwE1B/ohZTn6X1+JZ00Q=" w:salt="WcENho05iwQq42FV3GCNo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10"/>
    <w:rsid w:val="00072B7C"/>
    <w:rsid w:val="000B0C21"/>
    <w:rsid w:val="000C7302"/>
    <w:rsid w:val="00193045"/>
    <w:rsid w:val="00275450"/>
    <w:rsid w:val="002B6FB4"/>
    <w:rsid w:val="00363EB1"/>
    <w:rsid w:val="00373AB1"/>
    <w:rsid w:val="003D7430"/>
    <w:rsid w:val="003F42FD"/>
    <w:rsid w:val="004275EE"/>
    <w:rsid w:val="00471055"/>
    <w:rsid w:val="00502571"/>
    <w:rsid w:val="00537CBE"/>
    <w:rsid w:val="005B0942"/>
    <w:rsid w:val="006469A2"/>
    <w:rsid w:val="006626CE"/>
    <w:rsid w:val="00697A70"/>
    <w:rsid w:val="006F11D7"/>
    <w:rsid w:val="0072606A"/>
    <w:rsid w:val="00733110"/>
    <w:rsid w:val="007365A5"/>
    <w:rsid w:val="007964B0"/>
    <w:rsid w:val="00831999"/>
    <w:rsid w:val="00853485"/>
    <w:rsid w:val="008B1DCA"/>
    <w:rsid w:val="009447A5"/>
    <w:rsid w:val="009B7EB1"/>
    <w:rsid w:val="009D3B3D"/>
    <w:rsid w:val="00A91309"/>
    <w:rsid w:val="00AA593C"/>
    <w:rsid w:val="00B63237"/>
    <w:rsid w:val="00B75540"/>
    <w:rsid w:val="00B90094"/>
    <w:rsid w:val="00BA3E7D"/>
    <w:rsid w:val="00BE6334"/>
    <w:rsid w:val="00C91005"/>
    <w:rsid w:val="00D36B1C"/>
    <w:rsid w:val="00D46F97"/>
    <w:rsid w:val="00D97E09"/>
    <w:rsid w:val="00DF129A"/>
    <w:rsid w:val="00E44ECB"/>
    <w:rsid w:val="00EC0C71"/>
    <w:rsid w:val="00ED2DA9"/>
    <w:rsid w:val="00F07C98"/>
    <w:rsid w:val="00F338F8"/>
    <w:rsid w:val="00F7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10"/>
  </w:style>
  <w:style w:type="paragraph" w:styleId="BalloonText">
    <w:name w:val="Balloon Text"/>
    <w:basedOn w:val="Normal"/>
    <w:link w:val="BalloonTextChar"/>
    <w:uiPriority w:val="99"/>
    <w:semiHidden/>
    <w:unhideWhenUsed/>
    <w:rsid w:val="007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10"/>
  </w:style>
  <w:style w:type="character" w:styleId="Hyperlink">
    <w:name w:val="Hyperlink"/>
    <w:basedOn w:val="DefaultParagraphFont"/>
    <w:uiPriority w:val="99"/>
    <w:unhideWhenUsed/>
    <w:rsid w:val="005B0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110"/>
  </w:style>
  <w:style w:type="paragraph" w:styleId="BalloonText">
    <w:name w:val="Balloon Text"/>
    <w:basedOn w:val="Normal"/>
    <w:link w:val="BalloonTextChar"/>
    <w:uiPriority w:val="99"/>
    <w:semiHidden/>
    <w:unhideWhenUsed/>
    <w:rsid w:val="0073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11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3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110"/>
  </w:style>
  <w:style w:type="character" w:styleId="Hyperlink">
    <w:name w:val="Hyperlink"/>
    <w:basedOn w:val="DefaultParagraphFont"/>
    <w:uiPriority w:val="99"/>
    <w:unhideWhenUsed/>
    <w:rsid w:val="005B0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cha.europa.eu/brief-profile/-/briefprofile/100.003.6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cha.europa.eu/registration-dossier/-/registered-dossier/14213/2/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cha.europa.eu/registration-dossier/-/registered-dossier/10916/2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34</cp:revision>
  <dcterms:created xsi:type="dcterms:W3CDTF">2018-12-05T07:17:00Z</dcterms:created>
  <dcterms:modified xsi:type="dcterms:W3CDTF">2019-03-15T04:47:00Z</dcterms:modified>
</cp:coreProperties>
</file>