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A3132" w:rsidRPr="003A3132" w:rsidRDefault="003A3132" w:rsidP="00C82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Trade name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HUNTEX RO-60   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A3132" w:rsidRPr="003A3132" w:rsidRDefault="003A3132" w:rsidP="00C828D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A3132" w:rsidRPr="003A3132" w:rsidRDefault="003A3132" w:rsidP="00C82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3A313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="00187443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A31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Company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Telephone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Telefax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E-mail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Emergency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9D6D1" wp14:editId="10E3065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A3132" w:rsidRPr="003A3132" w:rsidRDefault="003A3132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A3132" w:rsidRDefault="003A3132" w:rsidP="00C828D5">
      <w:pPr>
        <w:ind w:left="720"/>
        <w:contextualSpacing/>
        <w:rPr>
          <w:rFonts w:ascii="Times New Roman" w:hAnsi="Times New Roman" w:cs="Times New Roman"/>
          <w:b/>
        </w:rPr>
      </w:pPr>
      <w:proofErr w:type="gramStart"/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proofErr w:type="gramEnd"/>
      <w:r>
        <w:rPr>
          <w:rFonts w:ascii="Times New Roman" w:hAnsi="Times New Roman" w:cs="Times New Roman"/>
          <w:b/>
        </w:rPr>
        <w:t xml:space="preserve">  </w:t>
      </w:r>
    </w:p>
    <w:p w:rsidR="006D4893" w:rsidRDefault="006D4893" w:rsidP="00C828D5">
      <w:pPr>
        <w:ind w:left="720"/>
        <w:contextualSpacing/>
        <w:rPr>
          <w:rFonts w:ascii="Times New Roman" w:hAnsi="Times New Roman" w:cs="Times New Roman"/>
          <w:b/>
        </w:rPr>
      </w:pPr>
    </w:p>
    <w:p w:rsidR="006D4893" w:rsidRPr="00A4264D" w:rsidRDefault="006D4893" w:rsidP="00C82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: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6D4893" w:rsidRPr="00F45758" w:rsidRDefault="006D4893" w:rsidP="00C82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3A3132" w:rsidRDefault="006D4893" w:rsidP="00C82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6D4893" w:rsidRPr="006D4893" w:rsidRDefault="006D4893" w:rsidP="00C828D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D4893" w:rsidRPr="00F45758" w:rsidRDefault="006D4893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D4893" w:rsidRPr="00F45758" w:rsidRDefault="006D4893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6D4893" w:rsidRPr="00F45758" w:rsidRDefault="006D4893" w:rsidP="00C828D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70760499" wp14:editId="7A9B641B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D4893" w:rsidRPr="00F45758" w:rsidRDefault="006D4893" w:rsidP="00C828D5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WARNING</w:t>
      </w:r>
    </w:p>
    <w:p w:rsidR="00C828D5" w:rsidRDefault="006D4893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6D4893" w:rsidRPr="00C828D5" w:rsidRDefault="006D4893" w:rsidP="00C828D5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  <w:proofErr w:type="gramEnd"/>
    </w:p>
    <w:p w:rsidR="006D4893" w:rsidRPr="00F45758" w:rsidRDefault="006D4893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6D4893" w:rsidRPr="00F45758" w:rsidRDefault="006D4893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6D4893" w:rsidRPr="00F45758" w:rsidRDefault="006D4893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828D5" w:rsidRDefault="006D4893" w:rsidP="00C828D5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828D5" w:rsidRDefault="006D4893" w:rsidP="00C828D5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6D4893" w:rsidRPr="00C828D5" w:rsidRDefault="006D4893" w:rsidP="00C828D5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45758">
        <w:rPr>
          <w:rFonts w:ascii="Times New Roman" w:eastAsia="SimSun" w:hAnsi="Times New Roman" w:cs="Times New Roman"/>
          <w:lang w:eastAsia="en-US"/>
        </w:rPr>
        <w:t>eye protection/face protection.</w:t>
      </w:r>
      <w:proofErr w:type="gramEnd"/>
    </w:p>
    <w:p w:rsidR="00C828D5" w:rsidRDefault="006D4893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45758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  <w:r w:rsidR="00C828D5">
        <w:rPr>
          <w:rFonts w:ascii="Times New Roman" w:eastAsia="SimSun" w:hAnsi="Times New Roman" w:cs="Times New Roman"/>
          <w:lang w:eastAsia="en-US"/>
        </w:rPr>
        <w:t xml:space="preserve"> </w:t>
      </w:r>
    </w:p>
    <w:p w:rsidR="006D4893" w:rsidRPr="00C828D5" w:rsidRDefault="006D4893" w:rsidP="00C828D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Response        :</w:t>
      </w:r>
    </w:p>
    <w:p w:rsidR="00C828D5" w:rsidRDefault="00C828D5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6D4893">
        <w:rPr>
          <w:rFonts w:ascii="Times New Roman" w:eastAsia="SimSun" w:hAnsi="Times New Roman" w:cs="Times New Roman"/>
          <w:lang w:eastAsia="en-US"/>
        </w:rPr>
        <w:t xml:space="preserve">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C828D5" w:rsidRDefault="00C828D5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828D5" w:rsidRDefault="00C828D5" w:rsidP="00C828D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P337+P317</w:t>
      </w:r>
      <w:r w:rsidR="006D4893"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BB198E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C828D5" w:rsidRDefault="006D4893" w:rsidP="00C828D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C828D5" w:rsidRDefault="006D4893" w:rsidP="00C828D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  <w:bookmarkStart w:id="0" w:name="_GoBack"/>
      <w:bookmarkEnd w:id="0"/>
    </w:p>
    <w:p w:rsidR="00C828D5" w:rsidRDefault="006D4893" w:rsidP="00C828D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lastRenderedPageBreak/>
        <w:t xml:space="preserve">Disposal         : </w:t>
      </w:r>
    </w:p>
    <w:p w:rsidR="006D4893" w:rsidRPr="00F45758" w:rsidRDefault="006D4893" w:rsidP="00C828D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 w:rsidR="006D4893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C49D5" wp14:editId="0D894B1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  <w:r w:rsidR="00895BD3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1581"/>
        <w:gridCol w:w="1865"/>
        <w:gridCol w:w="3137"/>
      </w:tblGrid>
      <w:tr w:rsidR="003A3132" w:rsidRPr="003A3132" w:rsidTr="00EE6B17">
        <w:trPr>
          <w:trHeight w:val="503"/>
        </w:trPr>
        <w:tc>
          <w:tcPr>
            <w:tcW w:w="2718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A3132" w:rsidRPr="003A3132" w:rsidTr="00EE6B17">
        <w:tc>
          <w:tcPr>
            <w:tcW w:w="2718" w:type="dxa"/>
          </w:tcPr>
          <w:p w:rsidR="003A3132" w:rsidRPr="006D5779" w:rsidRDefault="003A3132" w:rsidP="00C828D5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</w:tc>
        <w:tc>
          <w:tcPr>
            <w:tcW w:w="1620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3A3132" w:rsidRPr="006D5779" w:rsidRDefault="003A3132" w:rsidP="00C828D5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014" w:type="dxa"/>
          </w:tcPr>
          <w:p w:rsidR="00895BD3" w:rsidRPr="00533B0D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895BD3" w:rsidRPr="00533B0D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hyperlink r:id="rId9" w:history="1">
              <w:r w:rsidRPr="00895BD3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https://echa.europa.eu/substance-information/-/substanceinfo/100.121.342</w:t>
              </w:r>
            </w:hyperlink>
            <w:r w:rsidRPr="00895BD3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3A3132" w:rsidRPr="003A3132" w:rsidTr="00EE6B17">
        <w:trPr>
          <w:trHeight w:val="674"/>
        </w:trPr>
        <w:tc>
          <w:tcPr>
            <w:tcW w:w="2718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62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895BD3" w:rsidRPr="00533B0D" w:rsidRDefault="00895BD3" w:rsidP="00C828D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Pr="00533B0D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3A3132" w:rsidRPr="003A3132" w:rsidTr="00EE6B17">
        <w:trPr>
          <w:trHeight w:val="701"/>
        </w:trPr>
        <w:tc>
          <w:tcPr>
            <w:tcW w:w="2718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(https://echa.europa.eu/brief-profile/-/briefprofile/100.000.286)</w:t>
            </w:r>
          </w:p>
        </w:tc>
      </w:tr>
      <w:tr w:rsidR="003A3132" w:rsidRPr="003A3132" w:rsidTr="00EE6B17">
        <w:trPr>
          <w:trHeight w:val="701"/>
        </w:trPr>
        <w:tc>
          <w:tcPr>
            <w:tcW w:w="2718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6D5779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 xml:space="preserve">7-8 </w:t>
            </w:r>
          </w:p>
        </w:tc>
        <w:tc>
          <w:tcPr>
            <w:tcW w:w="3014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895BD3" w:rsidRPr="00533B0D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hyperlink r:id="rId10" w:history="1">
              <w:r w:rsidRPr="00895BD3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https://echa.europa.eu/substance-information/-/substanceinfo/100.105.525</w:t>
              </w:r>
            </w:hyperlink>
            <w:r w:rsidRPr="00895BD3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3A3132" w:rsidRPr="003A3132" w:rsidTr="00EE6B17">
        <w:trPr>
          <w:trHeight w:val="1241"/>
        </w:trPr>
        <w:tc>
          <w:tcPr>
            <w:tcW w:w="2718" w:type="dxa"/>
          </w:tcPr>
          <w:p w:rsidR="003A3132" w:rsidRPr="003A3132" w:rsidRDefault="003A3132" w:rsidP="00C828D5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3A3132" w:rsidRPr="003A3132" w:rsidTr="00EE6B17">
              <w:trPr>
                <w:trHeight w:val="75"/>
              </w:trPr>
              <w:tc>
                <w:tcPr>
                  <w:tcW w:w="1756" w:type="dxa"/>
                </w:tcPr>
                <w:p w:rsidR="003A3132" w:rsidRPr="003A3132" w:rsidRDefault="003A3132" w:rsidP="00C828D5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 w:rsidRPr="003A3132"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Pr="00733110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A3132" w:rsidRPr="003A3132" w:rsidTr="00EE6B17">
        <w:trPr>
          <w:trHeight w:val="440"/>
        </w:trPr>
        <w:tc>
          <w:tcPr>
            <w:tcW w:w="2718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  <w:r w:rsidR="00895BD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9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95BD3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3A3132" w:rsidRPr="003A3132" w:rsidRDefault="00895BD3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3A3132" w:rsidRPr="003A3132">
              <w:rPr>
                <w:rFonts w:ascii="Times New Roman" w:eastAsia="Arial" w:hAnsi="Times New Roman" w:cs="Times New Roman"/>
                <w:lang w:eastAsia="en-US"/>
              </w:rPr>
              <w:t>efer to https://echa.europa.eu/brief-</w:t>
            </w:r>
            <w:r w:rsidR="003A3132" w:rsidRPr="003A3132">
              <w:rPr>
                <w:rFonts w:ascii="Times New Roman" w:eastAsia="Arial" w:hAnsi="Times New Roman" w:cs="Times New Roman"/>
                <w:lang w:eastAsia="en-US"/>
              </w:rPr>
              <w:lastRenderedPageBreak/>
              <w:t>profile/-/briefprofile/100.000.601</w:t>
            </w:r>
          </w:p>
        </w:tc>
      </w:tr>
    </w:tbl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39676" wp14:editId="7580218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Inhalation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A3132" w:rsidRPr="003A3132" w:rsidRDefault="003A3132" w:rsidP="00C82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A31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Skin contact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A31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3A3132">
        <w:rPr>
          <w:rFonts w:ascii="Times New Roman" w:eastAsia="Arial" w:hAnsi="Times New Roman" w:cs="Times New Roman"/>
          <w:lang w:val="vi-VN" w:eastAsia="en-US"/>
        </w:rPr>
        <w:t>water.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A3132" w:rsidRPr="003A3132" w:rsidRDefault="003A3132" w:rsidP="00C828D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A31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A31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3A3132" w:rsidRPr="003A3132" w:rsidRDefault="003A3132" w:rsidP="00C828D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A31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A31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Symptoms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33120" wp14:editId="5CD086D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A3132" w:rsidRPr="003A3132" w:rsidRDefault="003A3132" w:rsidP="00C828D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A3132">
        <w:rPr>
          <w:rFonts w:ascii="Times New Roman" w:eastAsia="Arial" w:hAnsi="Times New Roman" w:cs="Times New Roman"/>
          <w:lang w:eastAsia="en-US"/>
        </w:rPr>
        <w:t>spray</w:t>
      </w:r>
      <w:r w:rsidRPr="003A31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A31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1EDBA" wp14:editId="7E99C99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A31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>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6A713" wp14:editId="01D4773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A3132" w:rsidRPr="003A3132" w:rsidRDefault="003A3132" w:rsidP="00C82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>location.</w:t>
      </w:r>
      <w:r w:rsidRPr="003A313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67CC" wp14:editId="2B10EFC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422D3" w:rsidRPr="003A3132" w:rsidRDefault="002422D3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A3132" w:rsidRPr="003A3132" w:rsidTr="00EE6B17">
        <w:trPr>
          <w:trHeight w:val="508"/>
        </w:trPr>
        <w:tc>
          <w:tcPr>
            <w:tcW w:w="1496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A3132" w:rsidRPr="003A3132" w:rsidRDefault="003A3132" w:rsidP="00C828D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A3132" w:rsidRPr="003A3132" w:rsidTr="00EE6B17">
        <w:trPr>
          <w:trHeight w:val="417"/>
        </w:trPr>
        <w:tc>
          <w:tcPr>
            <w:tcW w:w="1496" w:type="dxa"/>
            <w:vMerge w:val="restart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3A3132" w:rsidRPr="003A3132" w:rsidTr="00EE6B17">
        <w:trPr>
          <w:trHeight w:val="917"/>
        </w:trPr>
        <w:tc>
          <w:tcPr>
            <w:tcW w:w="1496" w:type="dxa"/>
            <w:vMerge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3132" w:rsidRPr="003A3132" w:rsidRDefault="003A3132" w:rsidP="00C828D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3A3132" w:rsidRPr="003A3132" w:rsidRDefault="003A3132" w:rsidP="00C828D5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Appropriate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Respiratory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A8625" wp14:editId="4B891AC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Color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Odor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3A3132">
        <w:rPr>
          <w:rFonts w:ascii="Times New Roman" w:eastAsia="Arial" w:hAnsi="Times New Roman" w:cs="Times New Roman"/>
          <w:lang w:eastAsia="en-US"/>
        </w:rPr>
        <w:tab/>
        <w:t>: 6-8.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Boiling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Flash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Evaporation rate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Flammability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Vapor pressure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vapor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Solubility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Partition coefficient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>)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Autoignition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Thermal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A3132" w:rsidRPr="003A3132" w:rsidRDefault="003A3132" w:rsidP="00C828D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kinematic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Dynamic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Oxidizing properties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Density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A313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>25°c)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D4F5E5" wp14:editId="35EA3579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10.4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10.6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A3132" w:rsidRPr="003A3132" w:rsidRDefault="003A3132" w:rsidP="00C828D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Carbon dioxide</w:t>
      </w:r>
      <w:r w:rsidRPr="003A3132">
        <w:rPr>
          <w:rFonts w:ascii="Times New Roman" w:eastAsia="MingLiU" w:hAnsi="Times New Roman" w:cs="Times New Roman"/>
          <w:lang w:eastAsia="en-US"/>
        </w:rPr>
        <w:t xml:space="preserve">,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3A3132">
        <w:rPr>
          <w:rFonts w:ascii="Times New Roman" w:eastAsia="MingLiU" w:hAnsi="Times New Roman" w:cs="Times New Roman"/>
          <w:lang w:eastAsia="en-US"/>
        </w:rPr>
        <w:t xml:space="preserve">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123048" wp14:editId="55D3256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FD512A" w:rsidRPr="006E7146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lastRenderedPageBreak/>
        <w:tab/>
        <w:t>(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>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Default="00FD512A" w:rsidP="00C82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FD512A" w:rsidRPr="00F45758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D512A" w:rsidRPr="00F45758" w:rsidRDefault="00FD512A" w:rsidP="00C82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4575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D512A" w:rsidRPr="006E7146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6E7146" w:rsidRDefault="00FD512A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6E7146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FD512A" w:rsidRPr="006E7146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FD512A" w:rsidRPr="00F45758" w:rsidRDefault="00FD512A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Pr="00F4575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DD162" wp14:editId="6466599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A3132">
        <w:rPr>
          <w:rFonts w:ascii="Times New Roman" w:eastAsia="Arial" w:hAnsi="Times New Roman" w:cs="Times New Roman"/>
          <w:lang w:eastAsia="en-US"/>
        </w:rPr>
        <w:t>Aspiration hazard</w:t>
      </w:r>
      <w:r w:rsidRPr="003A31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D512A" w:rsidRDefault="00FD512A" w:rsidP="00C82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Biochemical oxygen demand (BOD5):  149 mg/g.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Chemical oxygen demand (COD): 348 mg/g.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7F083" wp14:editId="0B22B8B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A3132" w:rsidRPr="003A3132" w:rsidRDefault="003A3132" w:rsidP="00C828D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13.1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435BE" wp14:editId="785E92E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.</w:t>
      </w: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ab/>
        <w:t>Environmental hazards (Marine pollutant): not applicable.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.</w:t>
      </w: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.</w:t>
      </w: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>es):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.</w:t>
      </w: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3A313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>es):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A3132" w:rsidRPr="003A3132" w:rsidRDefault="002B28DC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3A3132" w:rsidRPr="003A313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5F8A3" wp14:editId="34906DE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3A313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3A313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3A3132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>
        <w:rPr>
          <w:rFonts w:ascii="Times New Roman" w:eastAsia="Arial" w:hAnsi="Times New Roman" w:cs="Times New Roman"/>
          <w:lang w:eastAsia="en-US"/>
        </w:rPr>
        <w:t>7</w:t>
      </w:r>
    </w:p>
    <w:p w:rsidR="00F65A83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9A6429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9A6429">
        <w:rPr>
          <w:rFonts w:ascii="Times New Roman" w:eastAsia="Arial" w:hAnsi="Times New Roman" w:cs="Times New Roman"/>
          <w:lang w:eastAsia="en-US"/>
        </w:rPr>
        <w:t>:</w:t>
      </w:r>
      <w:r w:rsidRPr="009A6429">
        <w:rPr>
          <w:rFonts w:ascii="Times New Roman" w:eastAsia="Arial" w:hAnsi="Times New Roman" w:cs="Times New Roman"/>
          <w:lang w:val="vi-VN" w:eastAsia="en-US"/>
        </w:rPr>
        <w:t>13/02/2012</w:t>
      </w:r>
    </w:p>
    <w:p w:rsidR="00F65A83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65A8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F65A83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65A8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65A83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65A8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3A3132" w:rsidRPr="00F65A83" w:rsidRDefault="003A3132" w:rsidP="00C828D5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65A83">
        <w:rPr>
          <w:rFonts w:ascii="Times New Roman" w:eastAsia="Arial" w:hAnsi="Times New Roman" w:cs="Times New Roman"/>
          <w:sz w:val="24"/>
          <w:lang w:eastAsia="en-US"/>
        </w:rPr>
        <w:t xml:space="preserve">Decision, No.3733/2002/QD-BYT. </w:t>
      </w:r>
      <w:r w:rsidR="00F65A83">
        <w:rPr>
          <w:rFonts w:ascii="Times New Roman" w:eastAsia="Arial" w:hAnsi="Times New Roman" w:cs="Times New Roman"/>
          <w:sz w:val="24"/>
          <w:lang w:eastAsia="en-US"/>
        </w:rPr>
        <w:t xml:space="preserve"> </w:t>
      </w:r>
    </w:p>
    <w:p w:rsidR="003A3132" w:rsidRPr="003A3132" w:rsidRDefault="003A3132" w:rsidP="00C828D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16.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3A3132" w:rsidRPr="003A3132" w:rsidRDefault="003A3132" w:rsidP="00C82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3A3132" w:rsidRPr="003A3132" w:rsidRDefault="003A3132" w:rsidP="00C828D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187443">
        <w:rPr>
          <w:rFonts w:ascii="Times New Roman" w:eastAsia="Arial" w:hAnsi="Times New Roman" w:cs="Times New Roman"/>
          <w:lang w:eastAsia="en-US"/>
        </w:rPr>
        <w:t>Dec 05, 2020.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Version 2.0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Legend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Eye Irrit.2: eye irritation, hazard category 2.</w:t>
      </w:r>
      <w:proofErr w:type="gramEnd"/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3A3132" w:rsidRDefault="003A3132" w:rsidP="00C828D5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3A3132">
        <w:rPr>
          <w:rFonts w:ascii="Times New Roman" w:eastAsia="Arial" w:hAnsi="Times New Roman" w:cs="Times New Roman"/>
          <w:lang w:eastAsia="en-US"/>
        </w:rPr>
        <w:t xml:space="preserve"> Liq.2: Flammable liquid, hazard category 2.</w:t>
      </w:r>
    </w:p>
    <w:p w:rsidR="00717FB1" w:rsidRPr="003A3132" w:rsidRDefault="00717FB1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717FB1" w:rsidRPr="003A3132" w:rsidRDefault="00717FB1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3A3132" w:rsidRP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3A3132" w:rsidRDefault="003A3132" w:rsidP="00C828D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A3132">
        <w:rPr>
          <w:rFonts w:ascii="Times New Roman" w:eastAsia="Arial" w:hAnsi="Times New Roman" w:cs="Times New Roman"/>
          <w:lang w:eastAsia="en-US"/>
        </w:rPr>
        <w:t>H225</w:t>
      </w:r>
      <w:r w:rsidR="00DD67E6">
        <w:rPr>
          <w:rFonts w:ascii="Times New Roman" w:eastAsia="Arial" w:hAnsi="Times New Roman" w:cs="Times New Roman"/>
          <w:lang w:eastAsia="en-US"/>
        </w:rPr>
        <w:t>-</w:t>
      </w:r>
      <w:r w:rsidRPr="003A3132">
        <w:rPr>
          <w:rFonts w:ascii="Times New Roman" w:eastAsia="Arial" w:hAnsi="Times New Roman" w:cs="Times New Roman"/>
          <w:lang w:eastAsia="en-US"/>
        </w:rPr>
        <w:t xml:space="preserve"> Highly flammable liquid and vapor.</w:t>
      </w:r>
      <w:proofErr w:type="gramEnd"/>
    </w:p>
    <w:p w:rsidR="00DD67E6" w:rsidRPr="003A3132" w:rsidRDefault="00DD67E6" w:rsidP="00C828D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>
        <w:rPr>
          <w:rFonts w:ascii="Times New Roman" w:hAnsi="Times New Roman" w:cs="Times New Roman"/>
        </w:rPr>
        <w:t>Causes skin irritation</w:t>
      </w:r>
    </w:p>
    <w:p w:rsidR="003A3132" w:rsidRDefault="00DD67E6" w:rsidP="00C828D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H319- </w:t>
      </w:r>
      <w:r w:rsidR="003A3132" w:rsidRPr="003A3132">
        <w:rPr>
          <w:rFonts w:ascii="Times New Roman" w:hAnsi="Times New Roman" w:cs="Times New Roman"/>
        </w:rPr>
        <w:t>Causes serious eye irritation.</w:t>
      </w:r>
    </w:p>
    <w:p w:rsidR="00DD67E6" w:rsidRDefault="00DD67E6" w:rsidP="00C828D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H336- </w:t>
      </w:r>
      <w:r w:rsidRPr="00DD67E6">
        <w:rPr>
          <w:rFonts w:ascii="Times New Roman" w:hAnsi="Times New Roman" w:cs="Times New Roman"/>
        </w:rPr>
        <w:t>May cause drowsiness or dizziness</w:t>
      </w:r>
      <w:r>
        <w:rPr>
          <w:rFonts w:ascii="Times New Roman" w:hAnsi="Times New Roman" w:cs="Times New Roman"/>
        </w:rPr>
        <w:t>.</w:t>
      </w:r>
    </w:p>
    <w:p w:rsidR="00DD67E6" w:rsidRPr="003A3132" w:rsidRDefault="00DD67E6" w:rsidP="00C828D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hAnsi="Times New Roman" w:cs="Times New Roman"/>
        </w:rPr>
        <w:t xml:space="preserve">H410-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3A3132" w:rsidRPr="003A3132" w:rsidRDefault="00DD67E6" w:rsidP="00C828D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H411- </w:t>
      </w:r>
      <w:r w:rsidR="003A3132" w:rsidRPr="003A3132">
        <w:rPr>
          <w:rFonts w:ascii="Times New Roman" w:hAnsi="Times New Roman" w:cs="Times New Roman"/>
        </w:rPr>
        <w:t>Toxic to aquatic life with long-lasting effects.</w:t>
      </w:r>
    </w:p>
    <w:p w:rsidR="003A3132" w:rsidRPr="003A3132" w:rsidRDefault="00DD67E6" w:rsidP="00C828D5">
      <w:pPr>
        <w:ind w:firstLine="720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H412- </w:t>
      </w:r>
      <w:r w:rsidR="003A3132" w:rsidRPr="003A3132">
        <w:rPr>
          <w:rFonts w:ascii="Times New Roman" w:hAnsi="Times New Roman" w:cs="Times New Roman"/>
        </w:rPr>
        <w:t>Harmful to aquatic life with long-lasting effects.</w:t>
      </w:r>
      <w:proofErr w:type="gramEnd"/>
    </w:p>
    <w:p w:rsidR="006469A2" w:rsidRDefault="006469A2" w:rsidP="00C828D5">
      <w:pPr>
        <w:contextualSpacing/>
      </w:pPr>
    </w:p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3E1" w:rsidRDefault="009873E1" w:rsidP="00187443">
      <w:pPr>
        <w:spacing w:after="0" w:line="240" w:lineRule="auto"/>
      </w:pPr>
      <w:r>
        <w:separator/>
      </w:r>
    </w:p>
  </w:endnote>
  <w:endnote w:type="continuationSeparator" w:id="0">
    <w:p w:rsidR="009873E1" w:rsidRDefault="009873E1" w:rsidP="0018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1557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81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6769" w:rsidRDefault="009873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3E1" w:rsidRDefault="009873E1" w:rsidP="00187443">
      <w:pPr>
        <w:spacing w:after="0" w:line="240" w:lineRule="auto"/>
      </w:pPr>
      <w:r>
        <w:separator/>
      </w:r>
    </w:p>
  </w:footnote>
  <w:footnote w:type="continuationSeparator" w:id="0">
    <w:p w:rsidR="009873E1" w:rsidRDefault="009873E1" w:rsidP="0018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15574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B3BCBDB" wp14:editId="50085E1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5574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RO-60</w:t>
    </w:r>
  </w:p>
  <w:p w:rsidR="001211AA" w:rsidRPr="00CD7171" w:rsidRDefault="0015574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2.0</w:t>
    </w:r>
  </w:p>
  <w:p w:rsidR="001211AA" w:rsidRPr="00CD7171" w:rsidRDefault="0015574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87443">
      <w:rPr>
        <w:rFonts w:ascii="Times New Roman" w:hAnsi="Times New Roman"/>
        <w:sz w:val="20"/>
        <w:szCs w:val="20"/>
        <w:lang w:val="en-US"/>
      </w:rPr>
      <w:t>: 05/12/2020</w:t>
    </w:r>
  </w:p>
  <w:p w:rsidR="001211AA" w:rsidRPr="00CD7171" w:rsidRDefault="0015574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87443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15574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BB1D54" wp14:editId="6760EAA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32"/>
    <w:rsid w:val="00155746"/>
    <w:rsid w:val="00161813"/>
    <w:rsid w:val="00187443"/>
    <w:rsid w:val="002422D3"/>
    <w:rsid w:val="002B28DC"/>
    <w:rsid w:val="003A3132"/>
    <w:rsid w:val="006469A2"/>
    <w:rsid w:val="006D4893"/>
    <w:rsid w:val="006D5779"/>
    <w:rsid w:val="00717FB1"/>
    <w:rsid w:val="00895BD3"/>
    <w:rsid w:val="009873E1"/>
    <w:rsid w:val="00C828D5"/>
    <w:rsid w:val="00DD67E6"/>
    <w:rsid w:val="00F04424"/>
    <w:rsid w:val="00F65A83"/>
    <w:rsid w:val="00F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A313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A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32"/>
  </w:style>
  <w:style w:type="paragraph" w:styleId="BalloonText">
    <w:name w:val="Balloon Text"/>
    <w:basedOn w:val="Normal"/>
    <w:link w:val="BalloonTextChar"/>
    <w:uiPriority w:val="99"/>
    <w:semiHidden/>
    <w:unhideWhenUsed/>
    <w:rsid w:val="003A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A313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3A3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32"/>
  </w:style>
  <w:style w:type="paragraph" w:styleId="BalloonText">
    <w:name w:val="Balloon Text"/>
    <w:basedOn w:val="Normal"/>
    <w:link w:val="BalloonTextChar"/>
    <w:uiPriority w:val="99"/>
    <w:semiHidden/>
    <w:unhideWhenUsed/>
    <w:rsid w:val="003A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3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05.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1.34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1849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53</cp:revision>
  <cp:lastPrinted>2020-12-24T04:56:00Z</cp:lastPrinted>
  <dcterms:created xsi:type="dcterms:W3CDTF">2020-12-01T07:36:00Z</dcterms:created>
  <dcterms:modified xsi:type="dcterms:W3CDTF">2020-12-24T04:57:00Z</dcterms:modified>
</cp:coreProperties>
</file>