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1758"/>
        <w:gridCol w:w="4309"/>
      </w:tblGrid>
      <w:tr w:rsidR="008731C2" w14:paraId="09869612" w14:textId="77777777" w:rsidTr="002B23C7">
        <w:trPr>
          <w:jc w:val="center"/>
        </w:trPr>
        <w:tc>
          <w:tcPr>
            <w:tcW w:w="4309" w:type="dxa"/>
          </w:tcPr>
          <w:p w14:paraId="5BA736E3" w14:textId="77777777" w:rsidR="008731C2" w:rsidRDefault="008731C2" w:rsidP="002B23C7">
            <w:pPr>
              <w:pStyle w:val="Heading3"/>
              <w:spacing w:line="400" w:lineRule="exact"/>
              <w:jc w:val="center"/>
              <w:rPr>
                <w:rFonts w:hint="default"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cs="MingLiU"/>
                <w:sz w:val="32"/>
                <w:szCs w:val="32"/>
              </w:rPr>
              <w:t>遠瑞實業股份有限公司</w:t>
            </w:r>
          </w:p>
          <w:p w14:paraId="38F17D0E" w14:textId="77777777" w:rsidR="008731C2" w:rsidRDefault="008731C2" w:rsidP="002B23C7">
            <w:pPr>
              <w:spacing w:line="400" w:lineRule="exact"/>
              <w:jc w:val="center"/>
              <w:rPr>
                <w:rFonts w:hint="default"/>
                <w:sz w:val="36"/>
                <w:szCs w:val="36"/>
              </w:rPr>
            </w:pPr>
            <w:r>
              <w:rPr>
                <w:sz w:val="32"/>
                <w:szCs w:val="32"/>
              </w:rPr>
              <w:t>FARBRAVE CO., LTD.</w:t>
            </w:r>
          </w:p>
        </w:tc>
        <w:tc>
          <w:tcPr>
            <w:tcW w:w="1758" w:type="dxa"/>
          </w:tcPr>
          <w:p w14:paraId="23574CB7" w14:textId="77777777" w:rsidR="008731C2" w:rsidRDefault="008731C2" w:rsidP="002B23C7">
            <w:pPr>
              <w:pStyle w:val="Heading3"/>
              <w:jc w:val="center"/>
              <w:rPr>
                <w:rFonts w:hint="default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CB627E6" wp14:editId="33258A2E">
                  <wp:extent cx="1076960" cy="50800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96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14:paraId="6726DF05" w14:textId="77777777" w:rsidR="008731C2" w:rsidRDefault="008731C2" w:rsidP="002B23C7">
            <w:pPr>
              <w:pStyle w:val="Heading3"/>
              <w:spacing w:line="400" w:lineRule="exact"/>
              <w:jc w:val="center"/>
              <w:rPr>
                <w:rFonts w:hint="default"/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eq \o\ad(</w:instrText>
            </w:r>
            <w:r>
              <w:rPr>
                <w:rFonts w:cs="MingLiU"/>
                <w:sz w:val="32"/>
                <w:szCs w:val="32"/>
              </w:rPr>
              <w:instrText>遠巧股份有限公司</w:instrText>
            </w:r>
            <w:r>
              <w:rPr>
                <w:sz w:val="32"/>
                <w:szCs w:val="32"/>
              </w:rPr>
              <w:instrText>,</w:instrText>
            </w:r>
            <w:r>
              <w:rPr>
                <w:rFonts w:cs="MingLiU"/>
                <w:sz w:val="32"/>
                <w:szCs w:val="32"/>
              </w:rPr>
              <w:instrText xml:space="preserve">　　　　　　　　　　</w:instrText>
            </w:r>
            <w:r>
              <w:rPr>
                <w:sz w:val="32"/>
                <w:szCs w:val="32"/>
              </w:rPr>
              <w:instrText>)</w:instrText>
            </w:r>
            <w:r>
              <w:rPr>
                <w:sz w:val="32"/>
                <w:szCs w:val="32"/>
              </w:rPr>
              <w:fldChar w:fldCharType="end"/>
            </w:r>
          </w:p>
          <w:p w14:paraId="5946BB26" w14:textId="77777777" w:rsidR="008731C2" w:rsidRDefault="008731C2" w:rsidP="002B23C7">
            <w:pPr>
              <w:spacing w:line="400" w:lineRule="exact"/>
              <w:jc w:val="center"/>
              <w:rPr>
                <w:rFonts w:hint="default"/>
                <w:sz w:val="36"/>
                <w:szCs w:val="36"/>
              </w:rPr>
            </w:pPr>
            <w:r>
              <w:rPr>
                <w:sz w:val="32"/>
                <w:szCs w:val="32"/>
              </w:rPr>
              <w:t>FARSMART CO., LTD.</w:t>
            </w:r>
          </w:p>
        </w:tc>
      </w:tr>
      <w:tr w:rsidR="008731C2" w14:paraId="1EB8330A" w14:textId="77777777" w:rsidTr="002B23C7">
        <w:trPr>
          <w:cantSplit/>
          <w:trHeight w:val="355"/>
          <w:jc w:val="center"/>
        </w:trPr>
        <w:tc>
          <w:tcPr>
            <w:tcW w:w="10376" w:type="dxa"/>
            <w:gridSpan w:val="3"/>
          </w:tcPr>
          <w:p w14:paraId="0B37EE49" w14:textId="77777777" w:rsidR="008731C2" w:rsidRDefault="008731C2" w:rsidP="002B23C7">
            <w:pPr>
              <w:pStyle w:val="Heading3"/>
              <w:spacing w:line="320" w:lineRule="atLeast"/>
              <w:jc w:val="center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rFonts w:cs="MingLiU"/>
                <w:b w:val="0"/>
                <w:bCs w:val="0"/>
                <w:sz w:val="24"/>
                <w:szCs w:val="24"/>
              </w:rPr>
              <w:t>臺北市內湖區基湖路</w:t>
            </w:r>
            <w:r>
              <w:rPr>
                <w:b w:val="0"/>
                <w:bCs w:val="0"/>
                <w:sz w:val="24"/>
                <w:szCs w:val="24"/>
              </w:rPr>
              <w:t>35</w:t>
            </w:r>
            <w:r>
              <w:rPr>
                <w:b w:val="0"/>
                <w:bCs w:val="0"/>
                <w:sz w:val="24"/>
                <w:szCs w:val="24"/>
              </w:rPr>
              <w:t>巷</w:t>
            </w:r>
            <w:r>
              <w:rPr>
                <w:b w:val="0"/>
                <w:bCs w:val="0"/>
                <w:sz w:val="24"/>
                <w:szCs w:val="24"/>
              </w:rPr>
              <w:t>51</w:t>
            </w:r>
            <w:r>
              <w:rPr>
                <w:rFonts w:cs="MingLiU"/>
                <w:b w:val="0"/>
                <w:bCs w:val="0"/>
                <w:sz w:val="24"/>
                <w:szCs w:val="24"/>
              </w:rPr>
              <w:t>號</w:t>
            </w:r>
            <w:r>
              <w:rPr>
                <w:b w:val="0"/>
                <w:bCs w:val="0"/>
                <w:sz w:val="24"/>
                <w:szCs w:val="24"/>
              </w:rPr>
              <w:t>8</w:t>
            </w:r>
            <w:r>
              <w:rPr>
                <w:rFonts w:cs="MingLiU"/>
                <w:b w:val="0"/>
                <w:bCs w:val="0"/>
                <w:sz w:val="24"/>
                <w:szCs w:val="24"/>
              </w:rPr>
              <w:t>樓</w:t>
            </w:r>
            <w:r>
              <w:rPr>
                <w:b w:val="0"/>
                <w:bCs w:val="0"/>
                <w:sz w:val="24"/>
                <w:szCs w:val="24"/>
              </w:rPr>
              <w:t xml:space="preserve"> TEL</w:t>
            </w:r>
            <w:r>
              <w:rPr>
                <w:rFonts w:cs="MingLiU"/>
                <w:b w:val="0"/>
                <w:bCs w:val="0"/>
                <w:sz w:val="24"/>
                <w:szCs w:val="24"/>
              </w:rPr>
              <w:t>：</w:t>
            </w:r>
            <w:r>
              <w:rPr>
                <w:b w:val="0"/>
                <w:bCs w:val="0"/>
                <w:sz w:val="24"/>
                <w:szCs w:val="24"/>
              </w:rPr>
              <w:t>886-2-2798-7896 FAX</w:t>
            </w:r>
            <w:r>
              <w:rPr>
                <w:rFonts w:cs="MingLiU"/>
                <w:b w:val="0"/>
                <w:bCs w:val="0"/>
                <w:sz w:val="24"/>
                <w:szCs w:val="24"/>
              </w:rPr>
              <w:t>：</w:t>
            </w:r>
            <w:r>
              <w:rPr>
                <w:b w:val="0"/>
                <w:bCs w:val="0"/>
                <w:sz w:val="24"/>
                <w:szCs w:val="24"/>
              </w:rPr>
              <w:t>886-2-2798-7897</w:t>
            </w:r>
          </w:p>
          <w:p w14:paraId="7BBD0D67" w14:textId="77777777" w:rsidR="008731C2" w:rsidRDefault="008731C2" w:rsidP="002B23C7">
            <w:pPr>
              <w:spacing w:line="320" w:lineRule="atLeast"/>
              <w:jc w:val="center"/>
              <w:rPr>
                <w:rFonts w:hint="default"/>
              </w:rPr>
            </w:pPr>
            <w:r w:rsidRPr="00AC266D">
              <w:rPr>
                <w:sz w:val="22"/>
                <w:szCs w:val="22"/>
              </w:rPr>
              <w:t>8F., No.51, Ln. 35, Jihu Rd., Neihu Dist., Taipei City 11492,Taiwan (R.O.C.)</w:t>
            </w:r>
          </w:p>
        </w:tc>
      </w:tr>
    </w:tbl>
    <w:p w14:paraId="1B8ABB9C" w14:textId="77777777" w:rsidR="00DB1069" w:rsidRDefault="00DB1069">
      <w:pPr>
        <w:pStyle w:val="Titoloparagrafo"/>
        <w:widowControl/>
        <w:jc w:val="center"/>
        <w:outlineLvl w:val="0"/>
        <w:rPr>
          <w:sz w:val="44"/>
          <w:szCs w:val="44"/>
        </w:rPr>
      </w:pPr>
    </w:p>
    <w:p w14:paraId="344C1342" w14:textId="77777777" w:rsidR="00BF1F88" w:rsidRDefault="00BE6406">
      <w:pPr>
        <w:pStyle w:val="Titoloparagrafo"/>
        <w:widowControl/>
        <w:jc w:val="center"/>
        <w:outlineLvl w:val="0"/>
        <w:rPr>
          <w:sz w:val="44"/>
          <w:szCs w:val="44"/>
        </w:rPr>
      </w:pPr>
      <w:r>
        <w:rPr>
          <w:sz w:val="44"/>
          <w:szCs w:val="44"/>
        </w:rPr>
        <w:t>Safety Data Sheet</w:t>
      </w:r>
    </w:p>
    <w:p w14:paraId="658B9EAB" w14:textId="77777777" w:rsidR="00374417" w:rsidRDefault="00374417">
      <w:pPr>
        <w:pStyle w:val="Titoloparagrafo"/>
        <w:widowControl/>
        <w:outlineLvl w:val="0"/>
        <w:rPr>
          <w:sz w:val="24"/>
          <w:szCs w:val="24"/>
        </w:rPr>
      </w:pPr>
    </w:p>
    <w:p w14:paraId="38530234" w14:textId="6693782C" w:rsidR="00BF1F88" w:rsidRDefault="000F14FE">
      <w:pPr>
        <w:pStyle w:val="Titoloparagrafo"/>
        <w:widowControl/>
        <w:outlineLvl w:val="0"/>
        <w:rPr>
          <w:i/>
          <w:iCs/>
          <w:sz w:val="20"/>
          <w:szCs w:val="20"/>
        </w:rPr>
      </w:pPr>
      <w:r>
        <w:rPr>
          <w:sz w:val="24"/>
          <w:szCs w:val="24"/>
        </w:rPr>
        <w:t>FARLON</w:t>
      </w:r>
      <w:r w:rsidR="00126BCE">
        <w:rPr>
          <w:sz w:val="24"/>
          <w:szCs w:val="24"/>
        </w:rPr>
        <w:t xml:space="preserve"> XF-501</w:t>
      </w:r>
      <w:r w:rsidR="00BE6406">
        <w:rPr>
          <w:sz w:val="24"/>
          <w:szCs w:val="24"/>
        </w:rPr>
        <w:t xml:space="preserve">0                          </w:t>
      </w:r>
      <w:r w:rsidR="00BE6406">
        <w:t xml:space="preserve">          </w:t>
      </w:r>
      <w:r w:rsidR="00BE6406">
        <w:rPr>
          <w:i/>
          <w:iCs/>
          <w:sz w:val="20"/>
          <w:szCs w:val="20"/>
        </w:rPr>
        <w:t xml:space="preserve">      </w:t>
      </w:r>
      <w:r w:rsidR="00374417">
        <w:rPr>
          <w:rFonts w:hint="eastAsia"/>
          <w:i/>
          <w:iCs/>
          <w:sz w:val="20"/>
          <w:szCs w:val="20"/>
        </w:rPr>
        <w:t xml:space="preserve">                  </w:t>
      </w:r>
      <w:r w:rsidR="00351531">
        <w:rPr>
          <w:rFonts w:hint="eastAsia"/>
          <w:i/>
          <w:iCs/>
          <w:sz w:val="20"/>
          <w:szCs w:val="20"/>
        </w:rPr>
        <w:t xml:space="preserve">                              </w:t>
      </w:r>
      <w:r w:rsidR="008D66A8">
        <w:rPr>
          <w:i/>
          <w:iCs/>
          <w:sz w:val="20"/>
          <w:szCs w:val="20"/>
        </w:rPr>
        <w:t xml:space="preserve"> Version-6</w:t>
      </w:r>
      <w:r w:rsidR="00DB1069">
        <w:rPr>
          <w:i/>
          <w:iCs/>
          <w:sz w:val="20"/>
          <w:szCs w:val="20"/>
        </w:rPr>
        <w:t xml:space="preserve">: </w:t>
      </w:r>
      <w:r w:rsidR="008D66A8">
        <w:rPr>
          <w:i/>
          <w:iCs/>
          <w:sz w:val="20"/>
          <w:szCs w:val="20"/>
        </w:rPr>
        <w:t>2018.01.24</w:t>
      </w:r>
    </w:p>
    <w:p w14:paraId="638856EF" w14:textId="77777777" w:rsidR="00BF1F88" w:rsidRDefault="00BE6406">
      <w:pPr>
        <w:pStyle w:val="Titoloparagrafo"/>
        <w:widowControl/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232E891" wp14:editId="3610E50F">
                <wp:simplePos x="0" y="0"/>
                <wp:positionH relativeFrom="column">
                  <wp:posOffset>-52387</wp:posOffset>
                </wp:positionH>
                <wp:positionV relativeFrom="line">
                  <wp:posOffset>-1587</wp:posOffset>
                </wp:positionV>
                <wp:extent cx="6101716" cy="635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1716" cy="635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0D1252B" id="officeArt object" o:spid="_x0000_s1026" style="position:absolute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4.1pt,-.1pt" to="476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" strokeweight=".25pt">
                <w10:wrap anchory="line"/>
              </v:line>
            </w:pict>
          </mc:Fallback>
        </mc:AlternateContent>
      </w:r>
      <w:r>
        <w:t>1. IDENTIFICATION OF THE SUBSTANCE/PRREPARATION AND OF THE COMPANY/UNDERTAKING</w:t>
      </w:r>
    </w:p>
    <w:p w14:paraId="007C0B0F" w14:textId="77777777" w:rsidR="00641214" w:rsidRDefault="00641214">
      <w:pPr>
        <w:pStyle w:val="TestoSDS"/>
        <w:widowControl/>
        <w:ind w:left="3261" w:hanging="2834"/>
        <w:rPr>
          <w:b/>
          <w:bCs/>
          <w:i/>
          <w:iCs/>
          <w:sz w:val="22"/>
          <w:szCs w:val="22"/>
        </w:rPr>
      </w:pPr>
    </w:p>
    <w:p w14:paraId="31C0F812" w14:textId="4A6B7B63" w:rsidR="00BF1F88" w:rsidRDefault="00BE6406">
      <w:pPr>
        <w:pStyle w:val="TestoSDS"/>
        <w:widowControl/>
        <w:ind w:left="3261" w:hanging="2834"/>
        <w:rPr>
          <w:sz w:val="22"/>
          <w:szCs w:val="22"/>
        </w:rPr>
      </w:pPr>
      <w:r w:rsidRPr="00641214">
        <w:rPr>
          <w:b/>
          <w:bCs/>
          <w:i/>
          <w:iCs/>
          <w:sz w:val="22"/>
          <w:szCs w:val="22"/>
        </w:rPr>
        <w:t xml:space="preserve">Trade name: </w:t>
      </w:r>
      <w:r w:rsidR="006E0610">
        <w:rPr>
          <w:sz w:val="22"/>
          <w:szCs w:val="22"/>
        </w:rPr>
        <w:tab/>
      </w:r>
      <w:r w:rsidR="000F14FE">
        <w:rPr>
          <w:sz w:val="22"/>
          <w:szCs w:val="22"/>
        </w:rPr>
        <w:t>FARLON</w:t>
      </w:r>
      <w:r w:rsidR="00126BCE">
        <w:rPr>
          <w:sz w:val="22"/>
          <w:szCs w:val="22"/>
        </w:rPr>
        <w:t xml:space="preserve"> XF-501</w:t>
      </w:r>
      <w:r w:rsidRPr="00641214">
        <w:rPr>
          <w:sz w:val="22"/>
          <w:szCs w:val="22"/>
        </w:rPr>
        <w:t>0</w:t>
      </w:r>
    </w:p>
    <w:p w14:paraId="52F9982A" w14:textId="77777777" w:rsidR="00641214" w:rsidRPr="00641214" w:rsidRDefault="00641214">
      <w:pPr>
        <w:pStyle w:val="TestoSDS"/>
        <w:widowControl/>
        <w:ind w:left="3261" w:hanging="2834"/>
        <w:rPr>
          <w:sz w:val="22"/>
          <w:szCs w:val="22"/>
        </w:rPr>
      </w:pPr>
    </w:p>
    <w:p w14:paraId="4C4F6F7E" w14:textId="77777777" w:rsidR="00BF1F88" w:rsidRDefault="00BE6406">
      <w:pPr>
        <w:pStyle w:val="TestoSDS"/>
        <w:widowControl/>
        <w:ind w:left="3261" w:hanging="2834"/>
        <w:rPr>
          <w:sz w:val="22"/>
          <w:szCs w:val="22"/>
        </w:rPr>
      </w:pPr>
      <w:r w:rsidRPr="00641214">
        <w:rPr>
          <w:b/>
          <w:bCs/>
          <w:i/>
          <w:iCs/>
          <w:sz w:val="22"/>
          <w:szCs w:val="22"/>
        </w:rPr>
        <w:t>Uses:</w:t>
      </w:r>
      <w:r w:rsidRPr="00641214">
        <w:rPr>
          <w:sz w:val="22"/>
          <w:szCs w:val="22"/>
        </w:rPr>
        <w:tab/>
        <w:t xml:space="preserve">Water Repellent for Textiles </w:t>
      </w:r>
    </w:p>
    <w:p w14:paraId="1E750A0B" w14:textId="77777777" w:rsidR="00641214" w:rsidRPr="00641214" w:rsidRDefault="00641214" w:rsidP="00C11C4D">
      <w:pPr>
        <w:pStyle w:val="TestoSDS"/>
        <w:widowControl/>
        <w:rPr>
          <w:sz w:val="22"/>
          <w:szCs w:val="22"/>
        </w:rPr>
      </w:pPr>
    </w:p>
    <w:p w14:paraId="0B0F1699" w14:textId="3A2700CE" w:rsidR="00BF1F88" w:rsidRPr="00641214" w:rsidRDefault="00DB1069">
      <w:pPr>
        <w:pStyle w:val="TestoSDS"/>
        <w:widowControl/>
        <w:tabs>
          <w:tab w:val="left" w:pos="3402"/>
        </w:tabs>
        <w:ind w:left="426"/>
        <w:rPr>
          <w:sz w:val="22"/>
          <w:szCs w:val="22"/>
          <w:u w:val="single"/>
        </w:rPr>
      </w:pPr>
      <w:r w:rsidRPr="00FD3628">
        <w:rPr>
          <w:b/>
          <w:i/>
        </w:rPr>
        <w:t>Supplier</w:t>
      </w:r>
      <w:r w:rsidR="006E0610">
        <w:rPr>
          <w:b/>
          <w:i/>
        </w:rPr>
        <w:t>:</w:t>
      </w:r>
      <w:r w:rsidR="006E0610">
        <w:rPr>
          <w:sz w:val="22"/>
          <w:szCs w:val="22"/>
        </w:rPr>
        <w:tab/>
      </w:r>
      <w:r w:rsidR="00BE6406" w:rsidRPr="00641214">
        <w:rPr>
          <w:sz w:val="22"/>
          <w:szCs w:val="22"/>
        </w:rPr>
        <w:t>FARSMART CO.</w:t>
      </w:r>
      <w:proofErr w:type="gramStart"/>
      <w:r w:rsidR="00BE6406" w:rsidRPr="00641214">
        <w:rPr>
          <w:sz w:val="22"/>
          <w:szCs w:val="22"/>
        </w:rPr>
        <w:t>,LTD</w:t>
      </w:r>
      <w:proofErr w:type="gramEnd"/>
    </w:p>
    <w:p w14:paraId="5CE2B3D0" w14:textId="77777777" w:rsidR="00BF1F88" w:rsidRPr="00641214" w:rsidRDefault="00BE6406">
      <w:pPr>
        <w:pStyle w:val="TestoSDS"/>
        <w:widowControl/>
        <w:ind w:firstLine="3300"/>
        <w:rPr>
          <w:sz w:val="22"/>
          <w:szCs w:val="22"/>
        </w:rPr>
      </w:pPr>
      <w:r w:rsidRPr="00641214">
        <w:rPr>
          <w:sz w:val="22"/>
          <w:szCs w:val="22"/>
        </w:rPr>
        <w:t>8F., No.51, Ln. 35, Jihu Rd., Neihu Dist., Taipei City 11492,</w:t>
      </w:r>
    </w:p>
    <w:p w14:paraId="0019104D" w14:textId="77777777" w:rsidR="00BF1F88" w:rsidRPr="00641214" w:rsidRDefault="00BE6406">
      <w:pPr>
        <w:pStyle w:val="TestoSDS"/>
        <w:widowControl/>
        <w:ind w:firstLine="3300"/>
        <w:rPr>
          <w:sz w:val="22"/>
          <w:szCs w:val="22"/>
        </w:rPr>
      </w:pPr>
      <w:r w:rsidRPr="00641214">
        <w:rPr>
          <w:sz w:val="22"/>
          <w:szCs w:val="22"/>
        </w:rPr>
        <w:t>Taiwan (R.O.C.)</w:t>
      </w:r>
    </w:p>
    <w:p w14:paraId="5C93165D" w14:textId="77777777" w:rsidR="00BF1F88" w:rsidRDefault="00BE6406">
      <w:pPr>
        <w:pStyle w:val="TestoSDS"/>
        <w:widowControl/>
        <w:ind w:firstLine="3300"/>
        <w:rPr>
          <w:sz w:val="22"/>
          <w:szCs w:val="22"/>
        </w:rPr>
      </w:pPr>
      <w:r w:rsidRPr="00641214">
        <w:rPr>
          <w:sz w:val="22"/>
          <w:szCs w:val="22"/>
        </w:rPr>
        <w:t>TEL</w:t>
      </w:r>
      <w:proofErr w:type="gramStart"/>
      <w:r w:rsidRPr="00641214">
        <w:rPr>
          <w:sz w:val="22"/>
          <w:szCs w:val="22"/>
        </w:rPr>
        <w:t>:886</w:t>
      </w:r>
      <w:proofErr w:type="gramEnd"/>
      <w:r w:rsidRPr="00641214">
        <w:rPr>
          <w:sz w:val="22"/>
          <w:szCs w:val="22"/>
        </w:rPr>
        <w:t>-2-27987896        Fax:886-2-27987897</w:t>
      </w:r>
    </w:p>
    <w:p w14:paraId="0EBA037E" w14:textId="77777777" w:rsidR="006E0610" w:rsidRDefault="006E0610">
      <w:pPr>
        <w:pStyle w:val="TestoSDS"/>
        <w:widowControl/>
        <w:ind w:firstLine="3300"/>
        <w:rPr>
          <w:sz w:val="22"/>
          <w:szCs w:val="22"/>
        </w:rPr>
      </w:pPr>
    </w:p>
    <w:p w14:paraId="1C9824B9" w14:textId="1D84AAEA" w:rsidR="006E0610" w:rsidRDefault="006E0610" w:rsidP="006E0610">
      <w:pPr>
        <w:adjustRightInd w:val="0"/>
        <w:spacing w:line="240" w:lineRule="atLeast"/>
        <w:ind w:leftChars="213" w:left="426"/>
        <w:rPr>
          <w:rFonts w:ascii="Times" w:hAnsi="Times" w:cs="Times" w:hint="default"/>
          <w:sz w:val="24"/>
          <w:szCs w:val="24"/>
          <w:lang w:val="en-US"/>
        </w:rPr>
      </w:pPr>
      <w:r w:rsidRPr="00633ABC">
        <w:rPr>
          <w:rFonts w:ascii="Arial" w:hAnsi="Arial" w:cs="Arial"/>
          <w:b/>
          <w:i/>
          <w:noProof/>
          <w:lang w:val="en-US"/>
        </w:rPr>
        <w:t>Manufacturer</w:t>
      </w:r>
      <w:r>
        <w:rPr>
          <w:i/>
          <w:sz w:val="22"/>
          <w:szCs w:val="22"/>
        </w:rPr>
        <w:t xml:space="preserve">: 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 w:rsidRPr="00633ABC">
        <w:rPr>
          <w:rFonts w:ascii="Arial" w:hAnsi="Arial" w:cs="Arial"/>
          <w:noProof/>
          <w:sz w:val="22"/>
          <w:szCs w:val="22"/>
          <w:lang w:val="en-US"/>
        </w:rPr>
        <w:t>DAIKIN INDUSTRIES, LTD. CHEMICALS DIVISION</w:t>
      </w:r>
    </w:p>
    <w:p w14:paraId="13C57D50" w14:textId="6C14CB20" w:rsidR="006E0610" w:rsidRDefault="006E0610" w:rsidP="006E0610">
      <w:pPr>
        <w:adjustRightInd w:val="0"/>
        <w:spacing w:line="240" w:lineRule="atLeast"/>
        <w:ind w:left="213"/>
        <w:rPr>
          <w:rFonts w:ascii="Arial" w:eastAsia="DFKai-SB" w:hAnsi="Arial" w:cs="Arial" w:hint="default"/>
          <w:noProof/>
          <w:sz w:val="22"/>
          <w:szCs w:val="22"/>
          <w:lang w:val="en-US"/>
        </w:rPr>
      </w:pPr>
      <w:r>
        <w:rPr>
          <w:rFonts w:ascii="Arial" w:eastAsia="DFKai-SB" w:hAnsi="Arial" w:cs="Arial"/>
          <w:noProof/>
          <w:sz w:val="22"/>
          <w:szCs w:val="22"/>
          <w:lang w:val="en-US"/>
        </w:rPr>
        <w:t xml:space="preserve">                                                    </w:t>
      </w:r>
      <w:r w:rsidRPr="00633ABC">
        <w:rPr>
          <w:rFonts w:ascii="Arial" w:eastAsia="DFKai-SB" w:hAnsi="Arial" w:cs="Arial"/>
          <w:noProof/>
          <w:sz w:val="22"/>
          <w:szCs w:val="22"/>
          <w:lang w:val="en-US"/>
        </w:rPr>
        <w:t xml:space="preserve">Umeda Center Bldg., 4-12, Nakazaki-Nishi 2-chome, Kita-Ku, Osaka, </w:t>
      </w:r>
      <w:r>
        <w:rPr>
          <w:rFonts w:ascii="Arial" w:eastAsia="DFKai-SB" w:hAnsi="Arial" w:cs="Arial"/>
          <w:noProof/>
          <w:sz w:val="22"/>
          <w:szCs w:val="22"/>
          <w:lang w:val="en-US"/>
        </w:rPr>
        <w:t xml:space="preserve"> </w:t>
      </w:r>
    </w:p>
    <w:p w14:paraId="1A653111" w14:textId="0088CEA1" w:rsidR="006E0610" w:rsidRPr="00633ABC" w:rsidRDefault="006E0610" w:rsidP="006E0610">
      <w:pPr>
        <w:adjustRightInd w:val="0"/>
        <w:spacing w:line="240" w:lineRule="atLeast"/>
        <w:ind w:left="213"/>
        <w:rPr>
          <w:rFonts w:ascii="Arial" w:eastAsia="DFKai-SB" w:hAnsi="Arial" w:cs="Arial" w:hint="default"/>
          <w:noProof/>
          <w:sz w:val="22"/>
          <w:szCs w:val="22"/>
          <w:lang w:val="en-US"/>
        </w:rPr>
      </w:pPr>
      <w:r>
        <w:rPr>
          <w:rFonts w:ascii="Arial" w:eastAsia="DFKai-SB" w:hAnsi="Arial" w:cs="Arial"/>
          <w:noProof/>
          <w:sz w:val="22"/>
          <w:szCs w:val="22"/>
          <w:lang w:val="en-US"/>
        </w:rPr>
        <w:t xml:space="preserve">                                                    </w:t>
      </w:r>
      <w:r w:rsidRPr="00633ABC">
        <w:rPr>
          <w:rFonts w:ascii="Arial" w:eastAsia="DFKai-SB" w:hAnsi="Arial" w:cs="Arial"/>
          <w:noProof/>
          <w:sz w:val="22"/>
          <w:szCs w:val="22"/>
          <w:lang w:val="en-US"/>
        </w:rPr>
        <w:t xml:space="preserve">JAPAN </w:t>
      </w:r>
      <w:r>
        <w:rPr>
          <w:rFonts w:ascii="Arial" w:eastAsia="DFKai-SB" w:hAnsi="Arial" w:cs="Arial"/>
          <w:noProof/>
          <w:sz w:val="22"/>
          <w:szCs w:val="22"/>
          <w:lang w:val="en-US"/>
        </w:rPr>
        <w:t>TEL</w:t>
      </w:r>
      <w:r w:rsidRPr="00633ABC">
        <w:rPr>
          <w:rFonts w:ascii="Arial" w:eastAsia="DFKai-SB" w:hAnsi="Arial" w:cs="Arial"/>
          <w:noProof/>
          <w:sz w:val="22"/>
          <w:szCs w:val="22"/>
          <w:lang w:val="en-US"/>
        </w:rPr>
        <w:t>: (+81) 6-6373-4345 Fax: (+81) 6-6373-4281</w:t>
      </w:r>
    </w:p>
    <w:p w14:paraId="37182C32" w14:textId="77777777" w:rsidR="006E0610" w:rsidRPr="00847E26" w:rsidRDefault="006E0610" w:rsidP="006E0610">
      <w:pPr>
        <w:pStyle w:val="TestoSDS"/>
        <w:widowControl/>
        <w:rPr>
          <w:rFonts w:cs="Times New Roman"/>
          <w:i/>
          <w:sz w:val="22"/>
          <w:szCs w:val="22"/>
        </w:rPr>
      </w:pPr>
    </w:p>
    <w:p w14:paraId="1124ADE7" w14:textId="77777777" w:rsidR="006E0610" w:rsidRDefault="006E0610">
      <w:pPr>
        <w:pStyle w:val="TestoSDS"/>
        <w:widowControl/>
        <w:ind w:firstLine="3300"/>
        <w:rPr>
          <w:sz w:val="22"/>
          <w:szCs w:val="22"/>
        </w:rPr>
      </w:pPr>
    </w:p>
    <w:p w14:paraId="0BDBC771" w14:textId="77777777" w:rsidR="00BF1F88" w:rsidRDefault="00BE6406">
      <w:pPr>
        <w:pStyle w:val="Titoloparagrafo"/>
        <w:widowControl/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413036E2" wp14:editId="71B64C0C">
                <wp:simplePos x="0" y="0"/>
                <wp:positionH relativeFrom="column">
                  <wp:posOffset>-52387</wp:posOffset>
                </wp:positionH>
                <wp:positionV relativeFrom="line">
                  <wp:posOffset>-1587</wp:posOffset>
                </wp:positionV>
                <wp:extent cx="6101716" cy="635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1716" cy="635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0A33542" id="officeArt object" o:spid="_x0000_s1026" style="position:absolute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4.1pt,-.1pt" to="476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" strokeweight=".25pt">
                <w10:wrap anchory="line"/>
              </v:line>
            </w:pict>
          </mc:Fallback>
        </mc:AlternateContent>
      </w:r>
      <w:r>
        <w:t>2. HAZARDS IDENTIFICATION</w:t>
      </w:r>
    </w:p>
    <w:p w14:paraId="097EF399" w14:textId="77777777" w:rsidR="00641214" w:rsidRDefault="00641214" w:rsidP="00641214">
      <w:pPr>
        <w:pStyle w:val="TestoSDS"/>
        <w:widowControl/>
      </w:pPr>
    </w:p>
    <w:p w14:paraId="6653FB3D" w14:textId="77777777" w:rsidR="009F4337" w:rsidRDefault="00641214" w:rsidP="009F4337">
      <w:pPr>
        <w:pStyle w:val="Titoloparagrafo"/>
        <w:widowControl/>
        <w:rPr>
          <w:i/>
        </w:rPr>
      </w:pPr>
      <w:r>
        <w:t xml:space="preserve">    </w:t>
      </w:r>
      <w:r w:rsidR="009F4337" w:rsidRPr="009F4337">
        <w:rPr>
          <w:i/>
        </w:rPr>
        <w:t>2.1 Classification of the substance or mixture</w:t>
      </w:r>
      <w:r w:rsidR="009F4337" w:rsidRPr="009F4337">
        <w:rPr>
          <w:i/>
        </w:rPr>
        <w:t> </w:t>
      </w:r>
      <w:r w:rsidR="009F4337" w:rsidRPr="009F4337">
        <w:rPr>
          <w:i/>
        </w:rPr>
        <w:t xml:space="preserve">Classification according to Regulation (EC) No </w:t>
      </w:r>
      <w:r w:rsidR="009F4337">
        <w:rPr>
          <w:i/>
        </w:rPr>
        <w:t xml:space="preserve">  </w:t>
      </w:r>
    </w:p>
    <w:p w14:paraId="3EDA3804" w14:textId="77777777" w:rsidR="009F4337" w:rsidRDefault="009F4337" w:rsidP="009F4337">
      <w:pPr>
        <w:pStyle w:val="Titoloparagrafo"/>
        <w:widowControl/>
        <w:rPr>
          <w:i/>
        </w:rPr>
      </w:pPr>
      <w:r>
        <w:rPr>
          <w:i/>
        </w:rPr>
        <w:t xml:space="preserve">          </w:t>
      </w:r>
      <w:r w:rsidRPr="009F4337">
        <w:rPr>
          <w:i/>
        </w:rPr>
        <w:t xml:space="preserve">1272/2008 </w:t>
      </w:r>
    </w:p>
    <w:p w14:paraId="54A3B7A9" w14:textId="77777777" w:rsidR="009F4337" w:rsidRPr="009F4337" w:rsidRDefault="009F4337" w:rsidP="009F4337">
      <w:pPr>
        <w:pStyle w:val="Titoloparagrafo"/>
        <w:widowControl/>
        <w:rPr>
          <w:b w:val="0"/>
          <w:i/>
        </w:rPr>
      </w:pPr>
      <w:r>
        <w:rPr>
          <w:i/>
        </w:rPr>
        <w:t xml:space="preserve">         </w:t>
      </w:r>
      <w:r w:rsidRPr="009F4337">
        <w:rPr>
          <w:b w:val="0"/>
          <w:i/>
        </w:rPr>
        <w:t>The product is not classified according to the CLP regulation.</w:t>
      </w:r>
    </w:p>
    <w:p w14:paraId="27C9AFCE" w14:textId="77777777" w:rsidR="009F4337" w:rsidRPr="009F4337" w:rsidRDefault="009F4337" w:rsidP="009F4337">
      <w:pPr>
        <w:pStyle w:val="Titoloparagrafo"/>
        <w:widowControl/>
        <w:rPr>
          <w:b w:val="0"/>
          <w:i/>
        </w:rPr>
      </w:pPr>
    </w:p>
    <w:p w14:paraId="7F6A2A67" w14:textId="77777777" w:rsidR="009F4337" w:rsidRDefault="009F4337" w:rsidP="009F4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Arial" w:eastAsia="Arial Unicode MS" w:hint="default"/>
          <w:b/>
          <w:bCs/>
          <w:i/>
          <w:sz w:val="22"/>
          <w:szCs w:val="22"/>
          <w:lang w:val="en-US"/>
        </w:rPr>
      </w:pPr>
      <w:r>
        <w:rPr>
          <w:rFonts w:ascii="Arial" w:eastAsia="Arial Unicode MS" w:hint="default"/>
          <w:b/>
          <w:bCs/>
          <w:i/>
          <w:sz w:val="22"/>
          <w:szCs w:val="22"/>
          <w:lang w:val="en-US"/>
        </w:rPr>
        <w:t xml:space="preserve">   </w:t>
      </w:r>
      <w:r w:rsidRPr="009F4337">
        <w:rPr>
          <w:rFonts w:ascii="Arial" w:eastAsia="Arial Unicode MS" w:hint="default"/>
          <w:b/>
          <w:bCs/>
          <w:i/>
          <w:sz w:val="22"/>
          <w:szCs w:val="22"/>
          <w:lang w:val="en-US"/>
        </w:rPr>
        <w:t>2.2 Label elements</w:t>
      </w:r>
      <w:r w:rsidRPr="009F4337">
        <w:rPr>
          <w:rFonts w:ascii="Arial" w:eastAsia="Arial Unicode MS" w:hint="default"/>
          <w:b/>
          <w:bCs/>
          <w:i/>
          <w:sz w:val="22"/>
          <w:szCs w:val="22"/>
          <w:lang w:val="en-US"/>
        </w:rPr>
        <w:t> </w:t>
      </w:r>
      <w:r w:rsidRPr="009F4337">
        <w:rPr>
          <w:rFonts w:ascii="Arial" w:eastAsia="Arial Unicode MS" w:hint="default"/>
          <w:b/>
          <w:bCs/>
          <w:i/>
          <w:sz w:val="22"/>
          <w:szCs w:val="22"/>
          <w:lang w:val="en-US"/>
        </w:rPr>
        <w:t xml:space="preserve">Labelling according to Regulation (EC) No 1272/2008: </w:t>
      </w:r>
    </w:p>
    <w:p w14:paraId="26E9B6F1" w14:textId="77777777" w:rsidR="000006CB" w:rsidRDefault="009F4337" w:rsidP="009F4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Arial" w:eastAsia="Arial Unicode MS" w:hint="default"/>
          <w:bCs/>
          <w:i/>
          <w:sz w:val="22"/>
          <w:szCs w:val="22"/>
          <w:lang w:val="en-US"/>
        </w:rPr>
      </w:pPr>
      <w:r>
        <w:rPr>
          <w:rFonts w:ascii="Arial" w:eastAsia="Arial Unicode MS" w:hint="default"/>
          <w:b/>
          <w:bCs/>
          <w:i/>
          <w:sz w:val="22"/>
          <w:szCs w:val="22"/>
          <w:lang w:val="en-US"/>
        </w:rPr>
        <w:t xml:space="preserve">      </w:t>
      </w:r>
      <w:r w:rsidRPr="009F4337">
        <w:rPr>
          <w:rFonts w:ascii="Arial" w:eastAsia="Arial Unicode MS" w:hint="default"/>
          <w:bCs/>
          <w:i/>
          <w:sz w:val="22"/>
          <w:szCs w:val="22"/>
          <w:lang w:val="en-US"/>
        </w:rPr>
        <w:t xml:space="preserve">Not applicable </w:t>
      </w:r>
    </w:p>
    <w:p w14:paraId="6F1C0966" w14:textId="77777777" w:rsidR="009F4337" w:rsidRPr="009F4337" w:rsidRDefault="000006CB" w:rsidP="009F4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Arial" w:eastAsia="Arial Unicode MS" w:hint="default"/>
          <w:bCs/>
          <w:i/>
          <w:sz w:val="22"/>
          <w:szCs w:val="22"/>
          <w:lang w:val="en-US"/>
        </w:rPr>
      </w:pPr>
      <w:r>
        <w:rPr>
          <w:rFonts w:ascii="Arial" w:eastAsia="Arial Unicode MS" w:hint="default"/>
          <w:bCs/>
          <w:i/>
          <w:sz w:val="22"/>
          <w:szCs w:val="22"/>
          <w:lang w:val="en-US"/>
        </w:rPr>
        <w:t xml:space="preserve">     </w:t>
      </w:r>
      <w:r w:rsidR="009F4337" w:rsidRPr="009F4337">
        <w:rPr>
          <w:rFonts w:ascii="Arial" w:eastAsia="Arial Unicode MS" w:hint="default"/>
          <w:bCs/>
          <w:i/>
          <w:sz w:val="22"/>
          <w:szCs w:val="22"/>
          <w:lang w:val="en-US"/>
        </w:rPr>
        <w:t>Signal word: Not applicable</w:t>
      </w:r>
    </w:p>
    <w:p w14:paraId="21A183B2" w14:textId="77777777" w:rsidR="00BF1F88" w:rsidRPr="00F116CE" w:rsidRDefault="00BF1F88" w:rsidP="009F4337">
      <w:pPr>
        <w:pStyle w:val="TestoSDS"/>
        <w:widowControl/>
        <w:rPr>
          <w:i/>
        </w:rPr>
      </w:pPr>
    </w:p>
    <w:p w14:paraId="4C45FE08" w14:textId="77777777" w:rsidR="00BF1F88" w:rsidRDefault="00BE6406">
      <w:pPr>
        <w:pStyle w:val="Titoloparagrafo"/>
        <w:widowControl/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990614A" wp14:editId="32F15AAE">
                <wp:simplePos x="0" y="0"/>
                <wp:positionH relativeFrom="column">
                  <wp:posOffset>-52387</wp:posOffset>
                </wp:positionH>
                <wp:positionV relativeFrom="line">
                  <wp:posOffset>-1587</wp:posOffset>
                </wp:positionV>
                <wp:extent cx="6101716" cy="635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1716" cy="635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9FA5D4D" id="officeArt object" o:spid="_x0000_s1026" style="position:absolute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4.1pt,-.1pt" to="476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" strokeweight=".25pt">
                <w10:wrap anchory="line"/>
              </v:line>
            </w:pict>
          </mc:Fallback>
        </mc:AlternateContent>
      </w:r>
      <w:r>
        <w:t xml:space="preserve">3. Composition/information on ingredients </w:t>
      </w:r>
    </w:p>
    <w:p w14:paraId="342F65DA" w14:textId="77777777" w:rsidR="00641214" w:rsidRDefault="00641214">
      <w:pPr>
        <w:pStyle w:val="Titoloparagrafo"/>
        <w:widowControl/>
      </w:pPr>
      <w:r>
        <w:t xml:space="preserve">   </w:t>
      </w:r>
    </w:p>
    <w:p w14:paraId="19633A15" w14:textId="77777777" w:rsidR="00BF1F88" w:rsidRDefault="00641214">
      <w:pPr>
        <w:pStyle w:val="Titoloparagrafo"/>
        <w:widowControl/>
        <w:rPr>
          <w:i/>
        </w:rPr>
      </w:pPr>
      <w:r>
        <w:t xml:space="preserve">    </w:t>
      </w:r>
      <w:r>
        <w:rPr>
          <w:i/>
        </w:rPr>
        <w:t>Chemical characteriz</w:t>
      </w:r>
      <w:r w:rsidR="00BE6406" w:rsidRPr="00641214">
        <w:rPr>
          <w:i/>
        </w:rPr>
        <w:t>ation</w:t>
      </w:r>
    </w:p>
    <w:p w14:paraId="0EB801F6" w14:textId="77777777" w:rsidR="00641214" w:rsidRPr="00641214" w:rsidRDefault="00641214">
      <w:pPr>
        <w:pStyle w:val="Titoloparagrafo"/>
        <w:widowControl/>
        <w:rPr>
          <w:b w:val="0"/>
        </w:rPr>
      </w:pPr>
      <w:r>
        <w:rPr>
          <w:i/>
        </w:rPr>
        <w:t xml:space="preserve">          </w:t>
      </w:r>
      <w:r w:rsidRPr="00641214">
        <w:rPr>
          <w:i/>
        </w:rPr>
        <w:t xml:space="preserve">                                                  </w:t>
      </w:r>
      <w:r>
        <w:rPr>
          <w:i/>
        </w:rPr>
        <w:t xml:space="preserve">                                    </w:t>
      </w:r>
      <w:r w:rsidR="009F1861">
        <w:rPr>
          <w:i/>
        </w:rPr>
        <w:t xml:space="preserve">     </w:t>
      </w:r>
      <w:r w:rsidR="00D058D2">
        <w:rPr>
          <w:i/>
        </w:rPr>
        <w:t xml:space="preserve">  </w:t>
      </w:r>
      <w:r w:rsidR="009F1861">
        <w:rPr>
          <w:i/>
        </w:rPr>
        <w:t xml:space="preserve"> </w:t>
      </w:r>
      <w:proofErr w:type="gramStart"/>
      <w:r w:rsidRPr="00641214">
        <w:rPr>
          <w:b w:val="0"/>
          <w:u w:val="single"/>
        </w:rPr>
        <w:t xml:space="preserve">%wt </w:t>
      </w:r>
      <w:r w:rsidR="009F1861">
        <w:rPr>
          <w:b w:val="0"/>
        </w:rPr>
        <w:t xml:space="preserve">             </w:t>
      </w:r>
      <w:r w:rsidRPr="00641214">
        <w:rPr>
          <w:b w:val="0"/>
        </w:rPr>
        <w:t xml:space="preserve">    </w:t>
      </w:r>
      <w:r w:rsidR="0010653C">
        <w:rPr>
          <w:b w:val="0"/>
        </w:rPr>
        <w:t xml:space="preserve"> </w:t>
      </w:r>
      <w:r w:rsidRPr="00641214">
        <w:rPr>
          <w:b w:val="0"/>
          <w:u w:val="single"/>
        </w:rPr>
        <w:t>CAS No.</w:t>
      </w:r>
      <w:proofErr w:type="gramEnd"/>
    </w:p>
    <w:p w14:paraId="442FF509" w14:textId="77777777" w:rsidR="00BF1F88" w:rsidRPr="0010653C" w:rsidRDefault="009F1861">
      <w:pPr>
        <w:pStyle w:val="Titoloparagrafo"/>
        <w:widowControl/>
        <w:rPr>
          <w:b w:val="0"/>
          <w:i/>
        </w:rPr>
      </w:pPr>
      <w:r>
        <w:rPr>
          <w:b w:val="0"/>
        </w:rPr>
        <w:t xml:space="preserve">     </w:t>
      </w:r>
      <w:r w:rsidR="00641214" w:rsidRPr="00641214">
        <w:rPr>
          <w:b w:val="0"/>
        </w:rPr>
        <w:t xml:space="preserve"> </w:t>
      </w:r>
      <w:proofErr w:type="gramStart"/>
      <w:r w:rsidR="00BE6406" w:rsidRPr="0010653C">
        <w:rPr>
          <w:b w:val="0"/>
          <w:i/>
        </w:rPr>
        <w:t>Acry</w:t>
      </w:r>
      <w:r w:rsidR="009F4337">
        <w:rPr>
          <w:b w:val="0"/>
          <w:i/>
        </w:rPr>
        <w:t xml:space="preserve">late </w:t>
      </w:r>
      <w:r w:rsidR="00BE6406" w:rsidRPr="0010653C">
        <w:rPr>
          <w:b w:val="0"/>
          <w:i/>
        </w:rPr>
        <w:t xml:space="preserve"> polymer</w:t>
      </w:r>
      <w:proofErr w:type="gramEnd"/>
      <w:r w:rsidR="00BE6406" w:rsidRPr="0010653C">
        <w:rPr>
          <w:b w:val="0"/>
          <w:i/>
        </w:rPr>
        <w:t xml:space="preserve"> </w:t>
      </w:r>
      <w:r w:rsidR="00641214" w:rsidRPr="0010653C">
        <w:rPr>
          <w:b w:val="0"/>
          <w:i/>
        </w:rPr>
        <w:t xml:space="preserve">                             </w:t>
      </w:r>
      <w:r w:rsidR="009F4337">
        <w:rPr>
          <w:b w:val="0"/>
          <w:i/>
        </w:rPr>
        <w:t xml:space="preserve">                             </w:t>
      </w:r>
      <w:r w:rsidR="00641214" w:rsidRPr="0010653C">
        <w:rPr>
          <w:b w:val="0"/>
          <w:i/>
        </w:rPr>
        <w:t xml:space="preserve">       </w:t>
      </w:r>
      <w:r w:rsidR="00137805">
        <w:rPr>
          <w:b w:val="0"/>
          <w:i/>
        </w:rPr>
        <w:t xml:space="preserve">   10</w:t>
      </w:r>
      <w:r w:rsidR="00126BCE">
        <w:rPr>
          <w:b w:val="0"/>
          <w:i/>
        </w:rPr>
        <w:t>-20</w:t>
      </w:r>
      <w:r w:rsidR="00BE6406" w:rsidRPr="0010653C">
        <w:rPr>
          <w:b w:val="0"/>
          <w:i/>
        </w:rPr>
        <w:t>%</w:t>
      </w:r>
      <w:r w:rsidRPr="0010653C">
        <w:rPr>
          <w:b w:val="0"/>
          <w:i/>
        </w:rPr>
        <w:t xml:space="preserve">             </w:t>
      </w:r>
      <w:r w:rsidR="0010653C" w:rsidRPr="0010653C">
        <w:rPr>
          <w:b w:val="0"/>
          <w:i/>
        </w:rPr>
        <w:t xml:space="preserve">   </w:t>
      </w:r>
      <w:r w:rsidR="009F4337">
        <w:rPr>
          <w:b w:val="0"/>
          <w:i/>
        </w:rPr>
        <w:t xml:space="preserve">   -</w:t>
      </w:r>
    </w:p>
    <w:p w14:paraId="7ED83CB9" w14:textId="77777777" w:rsidR="009F1861" w:rsidRPr="0010653C" w:rsidRDefault="009F1861">
      <w:pPr>
        <w:pStyle w:val="Titoloparagrafo"/>
        <w:widowControl/>
        <w:rPr>
          <w:b w:val="0"/>
          <w:i/>
        </w:rPr>
      </w:pPr>
      <w:r w:rsidRPr="0010653C">
        <w:rPr>
          <w:b w:val="0"/>
          <w:i/>
        </w:rPr>
        <w:t xml:space="preserve">      </w:t>
      </w:r>
      <w:r w:rsidR="00BE6406" w:rsidRPr="0010653C">
        <w:rPr>
          <w:b w:val="0"/>
          <w:i/>
        </w:rPr>
        <w:t xml:space="preserve">Polyoxyethylenealkylether (C=12-15 and their mixture)  </w:t>
      </w:r>
      <w:r w:rsidR="00641214" w:rsidRPr="0010653C">
        <w:rPr>
          <w:b w:val="0"/>
          <w:i/>
        </w:rPr>
        <w:t xml:space="preserve">      </w:t>
      </w:r>
      <w:r w:rsidRPr="0010653C">
        <w:rPr>
          <w:b w:val="0"/>
          <w:i/>
        </w:rPr>
        <w:t xml:space="preserve">  </w:t>
      </w:r>
      <w:r w:rsidR="00641214" w:rsidRPr="0010653C">
        <w:rPr>
          <w:b w:val="0"/>
          <w:i/>
        </w:rPr>
        <w:t xml:space="preserve"> </w:t>
      </w:r>
      <w:r w:rsidR="00126BCE">
        <w:rPr>
          <w:b w:val="0"/>
          <w:i/>
        </w:rPr>
        <w:t>&lt;3</w:t>
      </w:r>
      <w:r w:rsidR="00641214" w:rsidRPr="0010653C">
        <w:rPr>
          <w:b w:val="0"/>
          <w:i/>
        </w:rPr>
        <w:t>%</w:t>
      </w:r>
      <w:r w:rsidRPr="0010653C">
        <w:rPr>
          <w:b w:val="0"/>
          <w:i/>
        </w:rPr>
        <w:t xml:space="preserve">                   </w:t>
      </w:r>
      <w:r w:rsidR="009F4337">
        <w:rPr>
          <w:b w:val="0"/>
          <w:i/>
        </w:rPr>
        <w:t xml:space="preserve">    -</w:t>
      </w:r>
    </w:p>
    <w:p w14:paraId="489E78F9" w14:textId="77777777" w:rsidR="009F4337" w:rsidRDefault="009F1861" w:rsidP="009F4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Arial" w:eastAsia="Arial Unicode MS" w:hint="default"/>
          <w:bCs/>
          <w:i/>
          <w:sz w:val="22"/>
          <w:szCs w:val="22"/>
          <w:lang w:val="en-US"/>
        </w:rPr>
      </w:pPr>
      <w:r w:rsidRPr="0010653C">
        <w:rPr>
          <w:i/>
        </w:rPr>
        <w:t xml:space="preserve">    </w:t>
      </w:r>
      <w:r w:rsidRPr="009F4337">
        <w:rPr>
          <w:rFonts w:ascii="Arial" w:eastAsia="Arial Unicode MS"/>
          <w:bCs/>
          <w:i/>
          <w:sz w:val="22"/>
          <w:szCs w:val="22"/>
          <w:lang w:val="en-US"/>
        </w:rPr>
        <w:t xml:space="preserve">  </w:t>
      </w:r>
      <w:r w:rsidR="009F4337" w:rsidRPr="009F4337">
        <w:rPr>
          <w:rFonts w:ascii="Arial" w:eastAsia="Arial Unicode MS" w:hint="default"/>
          <w:bCs/>
          <w:i/>
          <w:sz w:val="22"/>
          <w:szCs w:val="22"/>
          <w:lang w:val="en-US"/>
        </w:rPr>
        <w:t>Xn R22; Xi R36/38</w:t>
      </w:r>
      <w:r w:rsidR="009F4337" w:rsidRPr="009F4337">
        <w:rPr>
          <w:rFonts w:ascii="Arial" w:eastAsia="Arial Unicode MS" w:hint="default"/>
          <w:bCs/>
          <w:i/>
          <w:sz w:val="22"/>
          <w:szCs w:val="22"/>
          <w:lang w:val="en-US"/>
        </w:rPr>
        <w:t> </w:t>
      </w:r>
    </w:p>
    <w:p w14:paraId="0293B45D" w14:textId="77777777" w:rsidR="009F4337" w:rsidRPr="009F4337" w:rsidRDefault="009F4337" w:rsidP="009F4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Arial" w:eastAsia="Arial Unicode MS" w:hint="default"/>
          <w:bCs/>
          <w:i/>
          <w:sz w:val="22"/>
          <w:szCs w:val="22"/>
          <w:lang w:val="en-US"/>
        </w:rPr>
      </w:pPr>
      <w:r>
        <w:rPr>
          <w:rFonts w:ascii="Arial" w:eastAsia="Arial Unicode MS" w:hint="default"/>
          <w:bCs/>
          <w:i/>
          <w:sz w:val="22"/>
          <w:szCs w:val="22"/>
          <w:lang w:val="en-US"/>
        </w:rPr>
        <w:t xml:space="preserve">      </w:t>
      </w:r>
      <w:proofErr w:type="gramStart"/>
      <w:r w:rsidRPr="009F4337">
        <w:rPr>
          <w:rFonts w:ascii="Arial" w:eastAsia="Arial Unicode MS" w:hint="default"/>
          <w:bCs/>
          <w:i/>
          <w:sz w:val="22"/>
          <w:szCs w:val="22"/>
          <w:lang w:val="en-US"/>
        </w:rPr>
        <w:t>Acute Tox.</w:t>
      </w:r>
      <w:proofErr w:type="gramEnd"/>
      <w:r w:rsidRPr="009F4337">
        <w:rPr>
          <w:rFonts w:ascii="Arial" w:eastAsia="Arial Unicode MS" w:hint="default"/>
          <w:bCs/>
          <w:i/>
          <w:sz w:val="22"/>
          <w:szCs w:val="22"/>
          <w:lang w:val="en-US"/>
        </w:rPr>
        <w:t xml:space="preserve"> </w:t>
      </w:r>
      <w:proofErr w:type="gramStart"/>
      <w:r w:rsidRPr="009F4337">
        <w:rPr>
          <w:rFonts w:ascii="Arial" w:eastAsia="Arial Unicode MS" w:hint="default"/>
          <w:bCs/>
          <w:i/>
          <w:sz w:val="22"/>
          <w:szCs w:val="22"/>
          <w:lang w:val="en-US"/>
        </w:rPr>
        <w:t>4, H302; Skin Irrit.</w:t>
      </w:r>
      <w:proofErr w:type="gramEnd"/>
      <w:r w:rsidRPr="009F4337">
        <w:rPr>
          <w:rFonts w:ascii="Arial" w:eastAsia="Arial Unicode MS" w:hint="default"/>
          <w:bCs/>
          <w:i/>
          <w:sz w:val="22"/>
          <w:szCs w:val="22"/>
          <w:lang w:val="en-US"/>
        </w:rPr>
        <w:t xml:space="preserve"> </w:t>
      </w:r>
      <w:proofErr w:type="gramStart"/>
      <w:r w:rsidRPr="009F4337">
        <w:rPr>
          <w:rFonts w:ascii="Arial" w:eastAsia="Arial Unicode MS" w:hint="default"/>
          <w:bCs/>
          <w:i/>
          <w:sz w:val="22"/>
          <w:szCs w:val="22"/>
          <w:lang w:val="en-US"/>
        </w:rPr>
        <w:t>2, H315; Eye Irrit.</w:t>
      </w:r>
      <w:proofErr w:type="gramEnd"/>
      <w:r w:rsidRPr="009F4337">
        <w:rPr>
          <w:rFonts w:ascii="Arial" w:eastAsia="Arial Unicode MS" w:hint="default"/>
          <w:bCs/>
          <w:i/>
          <w:sz w:val="22"/>
          <w:szCs w:val="22"/>
          <w:lang w:val="en-US"/>
        </w:rPr>
        <w:t xml:space="preserve"> 2, H319</w:t>
      </w:r>
    </w:p>
    <w:p w14:paraId="777B0755" w14:textId="77777777" w:rsidR="009F1861" w:rsidRPr="0010653C" w:rsidRDefault="0010653C">
      <w:pPr>
        <w:pStyle w:val="Titoloparagrafo"/>
        <w:widowControl/>
        <w:tabs>
          <w:tab w:val="left" w:pos="1134"/>
        </w:tabs>
        <w:rPr>
          <w:b w:val="0"/>
          <w:i/>
        </w:rPr>
      </w:pPr>
      <w:r>
        <w:rPr>
          <w:b w:val="0"/>
          <w:i/>
        </w:rPr>
        <w:t xml:space="preserve">      </w:t>
      </w:r>
      <w:r w:rsidR="00BE6406" w:rsidRPr="0010653C">
        <w:rPr>
          <w:b w:val="0"/>
          <w:i/>
        </w:rPr>
        <w:t xml:space="preserve">Tripropylene glycol </w:t>
      </w:r>
      <w:r w:rsidR="009F1861" w:rsidRPr="0010653C">
        <w:rPr>
          <w:b w:val="0"/>
          <w:i/>
        </w:rPr>
        <w:t xml:space="preserve">                                   </w:t>
      </w:r>
      <w:r w:rsidR="00302A3F">
        <w:rPr>
          <w:b w:val="0"/>
          <w:i/>
        </w:rPr>
        <w:t xml:space="preserve">                             </w:t>
      </w:r>
      <w:r w:rsidR="009F4337" w:rsidRPr="0010653C">
        <w:rPr>
          <w:b w:val="0"/>
          <w:i/>
        </w:rPr>
        <w:t xml:space="preserve"> </w:t>
      </w:r>
      <w:r w:rsidR="009F4337">
        <w:rPr>
          <w:b w:val="0"/>
          <w:i/>
        </w:rPr>
        <w:t>&lt;5</w:t>
      </w:r>
      <w:r w:rsidR="009F4337" w:rsidRPr="0010653C">
        <w:rPr>
          <w:b w:val="0"/>
          <w:i/>
        </w:rPr>
        <w:t xml:space="preserve">%  </w:t>
      </w:r>
      <w:r w:rsidR="009F1861" w:rsidRPr="0010653C">
        <w:rPr>
          <w:b w:val="0"/>
          <w:i/>
        </w:rPr>
        <w:tab/>
        <w:t>24800-44-0</w:t>
      </w:r>
    </w:p>
    <w:p w14:paraId="45D546E2" w14:textId="77777777" w:rsidR="009F1861" w:rsidRPr="0010653C" w:rsidRDefault="009F1861">
      <w:pPr>
        <w:pStyle w:val="Titoloparagrafo"/>
        <w:widowControl/>
        <w:tabs>
          <w:tab w:val="left" w:pos="1134"/>
        </w:tabs>
        <w:rPr>
          <w:b w:val="0"/>
          <w:i/>
        </w:rPr>
      </w:pPr>
    </w:p>
    <w:p w14:paraId="220D3860" w14:textId="77777777" w:rsidR="009F1861" w:rsidRPr="009F4337" w:rsidRDefault="0010653C" w:rsidP="009F4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Times" w:eastAsiaTheme="minorEastAsia" w:hAnsi="Times" w:cs="Times" w:hint="default"/>
          <w:color w:val="auto"/>
          <w:sz w:val="24"/>
          <w:szCs w:val="24"/>
          <w:lang w:val="en-US"/>
        </w:rPr>
      </w:pPr>
      <w:r>
        <w:rPr>
          <w:i/>
        </w:rPr>
        <w:lastRenderedPageBreak/>
        <w:t xml:space="preserve">     </w:t>
      </w:r>
      <w:r w:rsidR="009F4337">
        <w:rPr>
          <w:rFonts w:ascii="Times" w:eastAsiaTheme="minorEastAsia" w:hAnsi="Times" w:cs="Times" w:hint="default"/>
          <w:i/>
          <w:iCs/>
          <w:color w:val="auto"/>
          <w:sz w:val="26"/>
          <w:szCs w:val="26"/>
          <w:lang w:val="en-US"/>
        </w:rPr>
        <w:t xml:space="preserve">Alcohols, C11-14-iso-, C13-rich, ethoxylated                  </w:t>
      </w:r>
      <w:r w:rsidR="00302A3F">
        <w:rPr>
          <w:i/>
        </w:rPr>
        <w:t xml:space="preserve"> &lt;</w:t>
      </w:r>
      <w:r w:rsidR="00126BCE">
        <w:rPr>
          <w:rFonts w:hint="default"/>
          <w:i/>
        </w:rPr>
        <w:t xml:space="preserve"> 3</w:t>
      </w:r>
      <w:r w:rsidR="009F1861" w:rsidRPr="0010653C">
        <w:rPr>
          <w:i/>
        </w:rPr>
        <w:t>%</w:t>
      </w:r>
      <w:r w:rsidR="009F1861" w:rsidRPr="0010653C">
        <w:rPr>
          <w:i/>
        </w:rPr>
        <w:tab/>
      </w:r>
      <w:r w:rsidR="009F4337">
        <w:rPr>
          <w:rFonts w:hint="default"/>
          <w:i/>
        </w:rPr>
        <w:t xml:space="preserve">                        -</w:t>
      </w:r>
    </w:p>
    <w:p w14:paraId="70388068" w14:textId="77777777" w:rsidR="009F1861" w:rsidRPr="0010653C" w:rsidRDefault="0010653C">
      <w:pPr>
        <w:pStyle w:val="Titoloparagrafo"/>
        <w:widowControl/>
        <w:tabs>
          <w:tab w:val="left" w:pos="1134"/>
        </w:tabs>
        <w:rPr>
          <w:b w:val="0"/>
          <w:i/>
        </w:rPr>
      </w:pPr>
      <w:r>
        <w:rPr>
          <w:b w:val="0"/>
          <w:i/>
        </w:rPr>
        <w:t xml:space="preserve">      </w:t>
      </w:r>
      <w:r w:rsidR="009F1861" w:rsidRPr="0010653C">
        <w:rPr>
          <w:b w:val="0"/>
          <w:i/>
        </w:rPr>
        <w:t xml:space="preserve"> </w:t>
      </w:r>
      <w:r w:rsidR="00BE6406" w:rsidRPr="0010653C">
        <w:rPr>
          <w:b w:val="0"/>
          <w:i/>
        </w:rPr>
        <w:t xml:space="preserve">Xi R36; F R11 </w:t>
      </w:r>
    </w:p>
    <w:p w14:paraId="42A30533" w14:textId="77777777" w:rsidR="009F1861" w:rsidRPr="0010653C" w:rsidRDefault="0010653C">
      <w:pPr>
        <w:pStyle w:val="Titoloparagrafo"/>
        <w:widowControl/>
        <w:tabs>
          <w:tab w:val="left" w:pos="1134"/>
        </w:tabs>
        <w:rPr>
          <w:b w:val="0"/>
          <w:i/>
        </w:rPr>
      </w:pPr>
      <w:r>
        <w:rPr>
          <w:b w:val="0"/>
          <w:i/>
        </w:rPr>
        <w:t xml:space="preserve">      </w:t>
      </w:r>
      <w:r w:rsidR="009F1861" w:rsidRPr="0010653C">
        <w:rPr>
          <w:b w:val="0"/>
          <w:i/>
        </w:rPr>
        <w:t xml:space="preserve"> </w:t>
      </w:r>
      <w:r w:rsidR="00BE6406" w:rsidRPr="0010653C">
        <w:rPr>
          <w:b w:val="0"/>
          <w:i/>
        </w:rPr>
        <w:t xml:space="preserve">R67 </w:t>
      </w:r>
    </w:p>
    <w:p w14:paraId="030B5344" w14:textId="77777777" w:rsidR="00BF1F88" w:rsidRPr="0010653C" w:rsidRDefault="0010653C">
      <w:pPr>
        <w:pStyle w:val="Titoloparagrafo"/>
        <w:widowControl/>
        <w:tabs>
          <w:tab w:val="left" w:pos="1134"/>
        </w:tabs>
        <w:rPr>
          <w:b w:val="0"/>
          <w:i/>
        </w:rPr>
      </w:pPr>
      <w:r>
        <w:rPr>
          <w:b w:val="0"/>
          <w:i/>
        </w:rPr>
        <w:t xml:space="preserve">       </w:t>
      </w:r>
      <w:proofErr w:type="gramStart"/>
      <w:r w:rsidR="00BE6406" w:rsidRPr="0010653C">
        <w:rPr>
          <w:b w:val="0"/>
          <w:i/>
        </w:rPr>
        <w:t>Flam.</w:t>
      </w:r>
      <w:proofErr w:type="gramEnd"/>
      <w:r w:rsidR="00BE6406" w:rsidRPr="0010653C">
        <w:rPr>
          <w:b w:val="0"/>
          <w:i/>
        </w:rPr>
        <w:t xml:space="preserve"> </w:t>
      </w:r>
      <w:proofErr w:type="gramStart"/>
      <w:r w:rsidR="00BE6406" w:rsidRPr="0010653C">
        <w:rPr>
          <w:b w:val="0"/>
          <w:i/>
        </w:rPr>
        <w:t>Liq. 2, H225; Eye Irrit.</w:t>
      </w:r>
      <w:proofErr w:type="gramEnd"/>
      <w:r w:rsidR="00BE6406" w:rsidRPr="0010653C">
        <w:rPr>
          <w:b w:val="0"/>
          <w:i/>
        </w:rPr>
        <w:t xml:space="preserve"> 2, H319; STOT SE 3, H336 </w:t>
      </w:r>
    </w:p>
    <w:p w14:paraId="64861418" w14:textId="77777777" w:rsidR="0010653C" w:rsidRDefault="009F1861">
      <w:pPr>
        <w:pStyle w:val="Titoloparagrafo"/>
        <w:widowControl/>
        <w:tabs>
          <w:tab w:val="left" w:pos="1134"/>
        </w:tabs>
        <w:rPr>
          <w:b w:val="0"/>
          <w:i/>
        </w:rPr>
      </w:pPr>
      <w:r w:rsidRPr="0010653C">
        <w:rPr>
          <w:b w:val="0"/>
          <w:i/>
        </w:rPr>
        <w:t xml:space="preserve">       </w:t>
      </w:r>
    </w:p>
    <w:p w14:paraId="06BDC600" w14:textId="77777777" w:rsidR="00BF1F88" w:rsidRPr="0010653C" w:rsidRDefault="0010653C">
      <w:pPr>
        <w:pStyle w:val="Titoloparagrafo"/>
        <w:widowControl/>
        <w:tabs>
          <w:tab w:val="left" w:pos="1134"/>
        </w:tabs>
        <w:rPr>
          <w:b w:val="0"/>
          <w:i/>
        </w:rPr>
      </w:pPr>
      <w:r>
        <w:rPr>
          <w:b w:val="0"/>
          <w:i/>
        </w:rPr>
        <w:t xml:space="preserve">      </w:t>
      </w:r>
      <w:r w:rsidR="009F1861" w:rsidRPr="0010653C">
        <w:rPr>
          <w:b w:val="0"/>
          <w:i/>
        </w:rPr>
        <w:t xml:space="preserve"> </w:t>
      </w:r>
      <w:r w:rsidR="00BE6406" w:rsidRPr="0010653C">
        <w:rPr>
          <w:b w:val="0"/>
          <w:i/>
        </w:rPr>
        <w:t>Water</w:t>
      </w:r>
      <w:r w:rsidR="009F1861" w:rsidRPr="0010653C">
        <w:rPr>
          <w:b w:val="0"/>
          <w:i/>
        </w:rPr>
        <w:t xml:space="preserve">                                                         </w:t>
      </w:r>
      <w:r w:rsidR="00126BCE">
        <w:rPr>
          <w:b w:val="0"/>
          <w:i/>
        </w:rPr>
        <w:t xml:space="preserve">                             70-80</w:t>
      </w:r>
      <w:r w:rsidR="00BE6406" w:rsidRPr="0010653C">
        <w:rPr>
          <w:b w:val="0"/>
          <w:i/>
        </w:rPr>
        <w:t>%</w:t>
      </w:r>
      <w:r w:rsidRPr="0010653C">
        <w:rPr>
          <w:b w:val="0"/>
          <w:i/>
        </w:rPr>
        <w:t xml:space="preserve"> </w:t>
      </w:r>
      <w:r w:rsidRPr="0010653C">
        <w:rPr>
          <w:b w:val="0"/>
          <w:i/>
        </w:rPr>
        <w:tab/>
      </w:r>
      <w:r w:rsidR="009F1861" w:rsidRPr="0010653C">
        <w:rPr>
          <w:b w:val="0"/>
          <w:i/>
        </w:rPr>
        <w:t xml:space="preserve">7732-18-5  </w:t>
      </w:r>
    </w:p>
    <w:p w14:paraId="396199FC" w14:textId="77777777" w:rsidR="0010653C" w:rsidRDefault="009F1861">
      <w:pPr>
        <w:pStyle w:val="Titoloparagrafo"/>
        <w:widowControl/>
        <w:tabs>
          <w:tab w:val="left" w:pos="1134"/>
        </w:tabs>
        <w:rPr>
          <w:b w:val="0"/>
          <w:i/>
        </w:rPr>
      </w:pPr>
      <w:r w:rsidRPr="0010653C">
        <w:rPr>
          <w:b w:val="0"/>
          <w:i/>
        </w:rPr>
        <w:t xml:space="preserve">        </w:t>
      </w:r>
    </w:p>
    <w:p w14:paraId="705D23EC" w14:textId="77777777" w:rsidR="00BF1F88" w:rsidRPr="0010653C" w:rsidRDefault="0010653C">
      <w:pPr>
        <w:pStyle w:val="Titoloparagrafo"/>
        <w:widowControl/>
        <w:tabs>
          <w:tab w:val="left" w:pos="1134"/>
        </w:tabs>
        <w:rPr>
          <w:b w:val="0"/>
          <w:i/>
        </w:rPr>
      </w:pPr>
      <w:r>
        <w:rPr>
          <w:b w:val="0"/>
          <w:i/>
        </w:rPr>
        <w:t xml:space="preserve">      </w:t>
      </w:r>
      <w:r w:rsidR="00BE6406" w:rsidRPr="0010653C">
        <w:rPr>
          <w:b w:val="0"/>
          <w:i/>
        </w:rPr>
        <w:t>Others</w:t>
      </w:r>
      <w:r w:rsidR="009F1861" w:rsidRPr="0010653C">
        <w:rPr>
          <w:b w:val="0"/>
          <w:i/>
        </w:rPr>
        <w:t xml:space="preserve">                                                                       </w:t>
      </w:r>
      <w:r w:rsidR="00D058D2">
        <w:rPr>
          <w:b w:val="0"/>
          <w:i/>
        </w:rPr>
        <w:t xml:space="preserve">             </w:t>
      </w:r>
      <w:r w:rsidR="009F1861" w:rsidRPr="0010653C">
        <w:rPr>
          <w:b w:val="0"/>
          <w:i/>
        </w:rPr>
        <w:t xml:space="preserve"> </w:t>
      </w:r>
      <w:r w:rsidR="00302A3F">
        <w:rPr>
          <w:b w:val="0"/>
          <w:i/>
        </w:rPr>
        <w:t xml:space="preserve"> </w:t>
      </w:r>
      <w:r w:rsidR="009F4337" w:rsidRPr="0010653C">
        <w:rPr>
          <w:b w:val="0"/>
          <w:i/>
        </w:rPr>
        <w:t xml:space="preserve"> </w:t>
      </w:r>
      <w:r w:rsidR="009F4337">
        <w:rPr>
          <w:b w:val="0"/>
          <w:i/>
        </w:rPr>
        <w:t>&lt;5</w:t>
      </w:r>
      <w:r w:rsidR="009F4337" w:rsidRPr="0010653C">
        <w:rPr>
          <w:b w:val="0"/>
          <w:i/>
        </w:rPr>
        <w:t xml:space="preserve">%   </w:t>
      </w:r>
      <w:r w:rsidRPr="0010653C">
        <w:rPr>
          <w:b w:val="0"/>
          <w:i/>
        </w:rPr>
        <w:tab/>
        <w:t xml:space="preserve">     _</w:t>
      </w:r>
    </w:p>
    <w:p w14:paraId="40380A99" w14:textId="77777777" w:rsidR="0010653C" w:rsidRPr="0010653C" w:rsidRDefault="0010653C">
      <w:pPr>
        <w:pStyle w:val="Titoloparagrafo"/>
        <w:widowControl/>
        <w:tabs>
          <w:tab w:val="left" w:pos="1134"/>
        </w:tabs>
        <w:rPr>
          <w:b w:val="0"/>
          <w:i/>
        </w:rPr>
      </w:pPr>
    </w:p>
    <w:p w14:paraId="40FB5EC8" w14:textId="77777777" w:rsidR="00BF1F88" w:rsidRDefault="00D058D2" w:rsidP="00351531">
      <w:pPr>
        <w:pStyle w:val="Titoloparagrafo"/>
        <w:widowControl/>
        <w:tabs>
          <w:tab w:val="left" w:pos="1134"/>
        </w:tabs>
        <w:rPr>
          <w:b w:val="0"/>
          <w:i/>
        </w:rPr>
      </w:pPr>
      <w:r>
        <w:rPr>
          <w:b w:val="0"/>
          <w:i/>
        </w:rPr>
        <w:t xml:space="preserve">      </w:t>
      </w:r>
      <w:r w:rsidR="00BE6406" w:rsidRPr="0010653C">
        <w:rPr>
          <w:b w:val="0"/>
          <w:i/>
        </w:rPr>
        <w:t>Additional information: For the wording of the listed ri</w:t>
      </w:r>
      <w:r w:rsidR="00351531">
        <w:rPr>
          <w:b w:val="0"/>
          <w:i/>
        </w:rPr>
        <w:t>sk phrases refer to section 16.</w:t>
      </w:r>
    </w:p>
    <w:p w14:paraId="066FF846" w14:textId="77777777" w:rsidR="00351531" w:rsidRPr="00351531" w:rsidRDefault="00351531" w:rsidP="00351531">
      <w:pPr>
        <w:pStyle w:val="Titoloparagrafo"/>
        <w:widowControl/>
        <w:tabs>
          <w:tab w:val="left" w:pos="1134"/>
        </w:tabs>
        <w:rPr>
          <w:b w:val="0"/>
          <w:i/>
        </w:rPr>
      </w:pPr>
    </w:p>
    <w:p w14:paraId="10945233" w14:textId="77777777" w:rsidR="00BF1F88" w:rsidRDefault="00BE6406">
      <w:pPr>
        <w:pStyle w:val="Titoloparagrafo"/>
        <w:widowControl/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7030965B" wp14:editId="13051666">
                <wp:simplePos x="0" y="0"/>
                <wp:positionH relativeFrom="column">
                  <wp:posOffset>-52387</wp:posOffset>
                </wp:positionH>
                <wp:positionV relativeFrom="line">
                  <wp:posOffset>-1587</wp:posOffset>
                </wp:positionV>
                <wp:extent cx="6101716" cy="635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1716" cy="635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9F17E20" id="officeArt object" o:spid="_x0000_s1026" style="position:absolute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4.1pt,-.1pt" to="476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" strokeweight=".25pt">
                <w10:wrap anchory="line"/>
              </v:line>
            </w:pict>
          </mc:Fallback>
        </mc:AlternateContent>
      </w:r>
      <w:r>
        <w:t>4. FIRST AID MEASURES</w:t>
      </w:r>
    </w:p>
    <w:p w14:paraId="25222DEB" w14:textId="77777777" w:rsidR="00BF1F88" w:rsidRPr="00D058D2" w:rsidRDefault="00BE6406">
      <w:pPr>
        <w:pStyle w:val="Titoloparagrafo"/>
        <w:widowControl/>
        <w:rPr>
          <w:i/>
        </w:rPr>
      </w:pPr>
      <w:r>
        <w:t xml:space="preserve">  </w:t>
      </w:r>
      <w:r w:rsidR="00F802E0">
        <w:t xml:space="preserve"> </w:t>
      </w:r>
      <w:r w:rsidRPr="00D058D2">
        <w:rPr>
          <w:i/>
        </w:rPr>
        <w:t xml:space="preserve">4.1 Description of first aid measures </w:t>
      </w:r>
    </w:p>
    <w:p w14:paraId="2B485D79" w14:textId="77777777" w:rsidR="00BF1F88" w:rsidRPr="00D058D2" w:rsidRDefault="00D058D2">
      <w:pPr>
        <w:pStyle w:val="Titoloparagrafo"/>
        <w:widowControl/>
        <w:rPr>
          <w:b w:val="0"/>
          <w:i/>
        </w:rPr>
      </w:pPr>
      <w:r>
        <w:rPr>
          <w:b w:val="0"/>
        </w:rPr>
        <w:t xml:space="preserve">     </w:t>
      </w:r>
      <w:r w:rsidR="00F802E0">
        <w:rPr>
          <w:b w:val="0"/>
        </w:rPr>
        <w:t xml:space="preserve">   </w:t>
      </w:r>
      <w:r w:rsidR="00BE6406" w:rsidRPr="00D058D2">
        <w:rPr>
          <w:b w:val="0"/>
          <w:i/>
        </w:rPr>
        <w:t xml:space="preserve">General information: Seek medical treatment. </w:t>
      </w:r>
    </w:p>
    <w:p w14:paraId="1236C147" w14:textId="77777777" w:rsidR="00BF1F88" w:rsidRPr="00D058D2" w:rsidRDefault="00D058D2">
      <w:pPr>
        <w:pStyle w:val="Titoloparagrafo"/>
        <w:widowControl/>
        <w:rPr>
          <w:b w:val="0"/>
          <w:i/>
        </w:rPr>
      </w:pPr>
      <w:r>
        <w:rPr>
          <w:b w:val="0"/>
          <w:i/>
        </w:rPr>
        <w:t xml:space="preserve">     </w:t>
      </w:r>
      <w:r w:rsidR="00F802E0">
        <w:rPr>
          <w:b w:val="0"/>
          <w:i/>
        </w:rPr>
        <w:t xml:space="preserve">   </w:t>
      </w:r>
      <w:r w:rsidR="00BE6406" w:rsidRPr="00D058D2">
        <w:rPr>
          <w:b w:val="0"/>
          <w:i/>
        </w:rPr>
        <w:t xml:space="preserve">After inhalation: supply fresh air; consult doctor in case of complaints. </w:t>
      </w:r>
    </w:p>
    <w:p w14:paraId="59A17DDC" w14:textId="77777777" w:rsidR="00BF1F88" w:rsidRPr="00D058D2" w:rsidRDefault="00D058D2">
      <w:pPr>
        <w:pStyle w:val="Titoloparagrafo"/>
        <w:widowControl/>
        <w:rPr>
          <w:b w:val="0"/>
          <w:i/>
        </w:rPr>
      </w:pPr>
      <w:r>
        <w:rPr>
          <w:b w:val="0"/>
          <w:i/>
        </w:rPr>
        <w:t xml:space="preserve">     </w:t>
      </w:r>
      <w:r w:rsidR="00F802E0">
        <w:rPr>
          <w:b w:val="0"/>
          <w:i/>
        </w:rPr>
        <w:t xml:space="preserve">   </w:t>
      </w:r>
      <w:r>
        <w:rPr>
          <w:b w:val="0"/>
          <w:i/>
        </w:rPr>
        <w:t>A</w:t>
      </w:r>
      <w:r w:rsidR="00BE6406" w:rsidRPr="00D058D2">
        <w:rPr>
          <w:b w:val="0"/>
          <w:i/>
        </w:rPr>
        <w:t>fter skin contact: Immediately wash with water and soap and rinse thoroughly.</w:t>
      </w:r>
    </w:p>
    <w:p w14:paraId="23663C30" w14:textId="77777777" w:rsidR="00BF1F88" w:rsidRPr="00D058D2" w:rsidRDefault="00D058D2">
      <w:pPr>
        <w:pStyle w:val="Titoloparagrafo"/>
        <w:widowControl/>
        <w:rPr>
          <w:b w:val="0"/>
          <w:i/>
        </w:rPr>
      </w:pPr>
      <w:r>
        <w:rPr>
          <w:b w:val="0"/>
          <w:i/>
        </w:rPr>
        <w:t xml:space="preserve">                                 </w:t>
      </w:r>
      <w:r w:rsidR="001F515E">
        <w:rPr>
          <w:b w:val="0"/>
          <w:i/>
        </w:rPr>
        <w:t xml:space="preserve">     </w:t>
      </w:r>
      <w:r w:rsidR="00BE6406" w:rsidRPr="00D058D2">
        <w:rPr>
          <w:b w:val="0"/>
          <w:i/>
        </w:rPr>
        <w:t xml:space="preserve">Remove contaminated clothes immediately. </w:t>
      </w:r>
    </w:p>
    <w:p w14:paraId="241FBA0E" w14:textId="77777777" w:rsidR="00BF1F88" w:rsidRPr="00D058D2" w:rsidRDefault="00BF1F88">
      <w:pPr>
        <w:pStyle w:val="Titoloparagrafo"/>
        <w:widowControl/>
        <w:rPr>
          <w:b w:val="0"/>
          <w:i/>
        </w:rPr>
      </w:pPr>
    </w:p>
    <w:p w14:paraId="703182E6" w14:textId="77777777" w:rsidR="00BF1F88" w:rsidRPr="00D058D2" w:rsidRDefault="00D058D2">
      <w:pPr>
        <w:pStyle w:val="Titoloparagrafo"/>
        <w:widowControl/>
        <w:rPr>
          <w:b w:val="0"/>
          <w:i/>
        </w:rPr>
      </w:pPr>
      <w:r>
        <w:rPr>
          <w:b w:val="0"/>
          <w:i/>
        </w:rPr>
        <w:t xml:space="preserve">    </w:t>
      </w:r>
      <w:r w:rsidR="00F802E0">
        <w:rPr>
          <w:b w:val="0"/>
          <w:i/>
        </w:rPr>
        <w:t xml:space="preserve">   </w:t>
      </w:r>
      <w:r w:rsidR="00BE6406" w:rsidRPr="00D058D2">
        <w:rPr>
          <w:b w:val="0"/>
          <w:i/>
        </w:rPr>
        <w:t>After eye contact:</w:t>
      </w:r>
    </w:p>
    <w:p w14:paraId="3677AD43" w14:textId="77777777" w:rsidR="00D058D2" w:rsidRDefault="00D058D2">
      <w:pPr>
        <w:pStyle w:val="Titoloparagrafo"/>
        <w:widowControl/>
        <w:rPr>
          <w:b w:val="0"/>
          <w:i/>
        </w:rPr>
      </w:pPr>
      <w:r>
        <w:rPr>
          <w:b w:val="0"/>
          <w:i/>
        </w:rPr>
        <w:t xml:space="preserve">                             </w:t>
      </w:r>
      <w:r w:rsidR="001F515E">
        <w:rPr>
          <w:b w:val="0"/>
          <w:i/>
        </w:rPr>
        <w:t xml:space="preserve">     </w:t>
      </w:r>
      <w:r>
        <w:rPr>
          <w:b w:val="0"/>
          <w:i/>
        </w:rPr>
        <w:t xml:space="preserve">  </w:t>
      </w:r>
      <w:r w:rsidR="00BE6406" w:rsidRPr="00D058D2">
        <w:rPr>
          <w:b w:val="0"/>
          <w:i/>
        </w:rPr>
        <w:t>Immediately rinse with a lot of water for several minutes.</w:t>
      </w:r>
    </w:p>
    <w:p w14:paraId="283EB8FC" w14:textId="77777777" w:rsidR="00BF1F88" w:rsidRPr="00D058D2" w:rsidRDefault="00D058D2">
      <w:pPr>
        <w:pStyle w:val="Titoloparagrafo"/>
        <w:widowControl/>
        <w:rPr>
          <w:b w:val="0"/>
          <w:i/>
        </w:rPr>
      </w:pPr>
      <w:r>
        <w:rPr>
          <w:b w:val="0"/>
          <w:i/>
        </w:rPr>
        <w:t xml:space="preserve">                              </w:t>
      </w:r>
      <w:r w:rsidR="001F515E">
        <w:rPr>
          <w:b w:val="0"/>
          <w:i/>
        </w:rPr>
        <w:t xml:space="preserve">    </w:t>
      </w:r>
      <w:r w:rsidR="00BE6406" w:rsidRPr="00D058D2">
        <w:rPr>
          <w:b w:val="0"/>
          <w:i/>
        </w:rPr>
        <w:t xml:space="preserve"> Remove contact lenses if possible. Continue rinsing. </w:t>
      </w:r>
    </w:p>
    <w:p w14:paraId="094B66A1" w14:textId="77777777" w:rsidR="00BF1F88" w:rsidRPr="00D058D2" w:rsidRDefault="00D058D2">
      <w:pPr>
        <w:pStyle w:val="Titoloparagrafo"/>
        <w:widowControl/>
        <w:rPr>
          <w:b w:val="0"/>
          <w:i/>
        </w:rPr>
      </w:pPr>
      <w:r>
        <w:rPr>
          <w:b w:val="0"/>
          <w:i/>
        </w:rPr>
        <w:t xml:space="preserve">   </w:t>
      </w:r>
      <w:r w:rsidR="001F515E">
        <w:rPr>
          <w:b w:val="0"/>
          <w:i/>
        </w:rPr>
        <w:t xml:space="preserve">   </w:t>
      </w:r>
      <w:r>
        <w:rPr>
          <w:b w:val="0"/>
          <w:i/>
        </w:rPr>
        <w:t xml:space="preserve"> </w:t>
      </w:r>
      <w:r w:rsidR="00BE6406" w:rsidRPr="00D058D2">
        <w:rPr>
          <w:b w:val="0"/>
          <w:i/>
        </w:rPr>
        <w:t xml:space="preserve">After swallowing: Rinse mouth with water. Do not induce vomitting. </w:t>
      </w:r>
    </w:p>
    <w:p w14:paraId="2CACE21E" w14:textId="77777777" w:rsidR="00D058D2" w:rsidRDefault="00D058D2">
      <w:pPr>
        <w:pStyle w:val="Titoloparagrafo"/>
        <w:widowControl/>
        <w:rPr>
          <w:b w:val="0"/>
          <w:i/>
        </w:rPr>
      </w:pPr>
      <w:r>
        <w:rPr>
          <w:b w:val="0"/>
          <w:i/>
        </w:rPr>
        <w:t xml:space="preserve"> </w:t>
      </w:r>
    </w:p>
    <w:p w14:paraId="7F6B5224" w14:textId="77777777" w:rsidR="00D058D2" w:rsidRDefault="005F7591">
      <w:pPr>
        <w:pStyle w:val="Titoloparagrafo"/>
        <w:widowControl/>
        <w:rPr>
          <w:i/>
        </w:rPr>
      </w:pPr>
      <w:r>
        <w:rPr>
          <w:i/>
        </w:rPr>
        <w:t xml:space="preserve"> </w:t>
      </w:r>
      <w:r w:rsidR="00BE6406" w:rsidRPr="00D058D2">
        <w:rPr>
          <w:i/>
        </w:rPr>
        <w:t xml:space="preserve">4.2 Most important symptoms and effects, both acute and chronic: </w:t>
      </w:r>
    </w:p>
    <w:p w14:paraId="533B2697" w14:textId="77777777" w:rsidR="00D058D2" w:rsidRDefault="00D058D2">
      <w:pPr>
        <w:pStyle w:val="Titoloparagrafo"/>
        <w:widowControl/>
        <w:rPr>
          <w:b w:val="0"/>
          <w:i/>
        </w:rPr>
      </w:pPr>
      <w:r>
        <w:rPr>
          <w:i/>
        </w:rPr>
        <w:t xml:space="preserve">    </w:t>
      </w:r>
      <w:r w:rsidR="001F515E">
        <w:rPr>
          <w:i/>
        </w:rPr>
        <w:t xml:space="preserve">  </w:t>
      </w:r>
      <w:r w:rsidR="005F7591">
        <w:rPr>
          <w:i/>
        </w:rPr>
        <w:t xml:space="preserve"> </w:t>
      </w:r>
      <w:r w:rsidR="00BE6406" w:rsidRPr="00D058D2">
        <w:rPr>
          <w:b w:val="0"/>
          <w:i/>
        </w:rPr>
        <w:t>No further relevant information available.</w:t>
      </w:r>
    </w:p>
    <w:p w14:paraId="1F443DE8" w14:textId="77777777" w:rsidR="00BF1F88" w:rsidRPr="00D058D2" w:rsidRDefault="00BE6406">
      <w:pPr>
        <w:pStyle w:val="Titoloparagrafo"/>
        <w:widowControl/>
        <w:rPr>
          <w:b w:val="0"/>
          <w:i/>
        </w:rPr>
      </w:pPr>
      <w:r w:rsidRPr="00D058D2">
        <w:rPr>
          <w:b w:val="0"/>
          <w:i/>
        </w:rPr>
        <w:t xml:space="preserve"> </w:t>
      </w:r>
    </w:p>
    <w:p w14:paraId="1807B8F6" w14:textId="77777777" w:rsidR="00D058D2" w:rsidRDefault="005F7591">
      <w:pPr>
        <w:pStyle w:val="Titoloparagrafo"/>
        <w:widowControl/>
        <w:rPr>
          <w:b w:val="0"/>
          <w:i/>
        </w:rPr>
      </w:pPr>
      <w:r>
        <w:rPr>
          <w:i/>
        </w:rPr>
        <w:t xml:space="preserve"> </w:t>
      </w:r>
      <w:r w:rsidR="00BE6406" w:rsidRPr="00D058D2">
        <w:rPr>
          <w:i/>
        </w:rPr>
        <w:t>4.3 Indication of any immediate medical attention and special treatment needed:</w:t>
      </w:r>
      <w:r w:rsidR="00BE6406" w:rsidRPr="00D058D2">
        <w:rPr>
          <w:b w:val="0"/>
          <w:i/>
        </w:rPr>
        <w:t xml:space="preserve"> </w:t>
      </w:r>
    </w:p>
    <w:p w14:paraId="7B4F7A5F" w14:textId="77777777" w:rsidR="00BF1F88" w:rsidRPr="00D058D2" w:rsidRDefault="00D058D2">
      <w:pPr>
        <w:pStyle w:val="Titoloparagrafo"/>
        <w:widowControl/>
        <w:rPr>
          <w:b w:val="0"/>
          <w:i/>
        </w:rPr>
      </w:pPr>
      <w:r>
        <w:rPr>
          <w:b w:val="0"/>
          <w:i/>
        </w:rPr>
        <w:t xml:space="preserve">  </w:t>
      </w:r>
      <w:r w:rsidR="001F515E">
        <w:rPr>
          <w:b w:val="0"/>
          <w:i/>
        </w:rPr>
        <w:t xml:space="preserve">  </w:t>
      </w:r>
      <w:r>
        <w:rPr>
          <w:b w:val="0"/>
          <w:i/>
        </w:rPr>
        <w:t xml:space="preserve">  </w:t>
      </w:r>
      <w:r w:rsidR="005F7591">
        <w:rPr>
          <w:b w:val="0"/>
          <w:i/>
        </w:rPr>
        <w:t xml:space="preserve"> </w:t>
      </w:r>
      <w:r w:rsidR="00BE6406" w:rsidRPr="00D058D2">
        <w:rPr>
          <w:b w:val="0"/>
          <w:i/>
        </w:rPr>
        <w:t xml:space="preserve">No further relevant information available. </w:t>
      </w:r>
    </w:p>
    <w:p w14:paraId="331699E1" w14:textId="77777777" w:rsidR="00BF1F88" w:rsidRDefault="00BF1F88">
      <w:pPr>
        <w:pStyle w:val="section1"/>
        <w:tabs>
          <w:tab w:val="clear" w:pos="2977"/>
          <w:tab w:val="left" w:pos="1504"/>
        </w:tabs>
        <w:ind w:left="0" w:right="424" w:firstLine="0"/>
        <w:rPr>
          <w:rFonts w:ascii="Arial" w:eastAsia="Arial" w:hAnsi="Arial" w:cs="Arial"/>
          <w:spacing w:val="0"/>
        </w:rPr>
      </w:pPr>
    </w:p>
    <w:p w14:paraId="051A20E3" w14:textId="77777777" w:rsidR="00F61016" w:rsidRDefault="00F61016">
      <w:pPr>
        <w:pStyle w:val="section1"/>
        <w:tabs>
          <w:tab w:val="clear" w:pos="2977"/>
          <w:tab w:val="left" w:pos="1504"/>
        </w:tabs>
        <w:ind w:left="0" w:right="424" w:firstLine="0"/>
        <w:rPr>
          <w:rFonts w:ascii="Arial" w:eastAsia="Arial" w:hAnsi="Arial" w:cs="Arial"/>
          <w:spacing w:val="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5390BEA" wp14:editId="388AE713">
                <wp:simplePos x="0" y="0"/>
                <wp:positionH relativeFrom="column">
                  <wp:posOffset>0</wp:posOffset>
                </wp:positionH>
                <wp:positionV relativeFrom="line">
                  <wp:posOffset>106045</wp:posOffset>
                </wp:positionV>
                <wp:extent cx="6101715" cy="635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1715" cy="635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98D92D9" id="officeArt object" o:spid="_x0000_s1026" style="position:absolute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0,8.35pt" to="480.4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" strokeweight=".25pt">
                <w10:wrap anchory="line"/>
              </v:line>
            </w:pict>
          </mc:Fallback>
        </mc:AlternateContent>
      </w:r>
    </w:p>
    <w:p w14:paraId="566C5744" w14:textId="77777777" w:rsidR="00F61016" w:rsidRDefault="00F61016">
      <w:pPr>
        <w:pStyle w:val="section1"/>
        <w:tabs>
          <w:tab w:val="clear" w:pos="2977"/>
          <w:tab w:val="left" w:pos="1504"/>
        </w:tabs>
        <w:ind w:left="0" w:right="424" w:firstLine="0"/>
        <w:rPr>
          <w:rFonts w:ascii="Arial" w:eastAsia="Arial" w:hAnsi="Arial" w:cs="Arial"/>
          <w:spacing w:val="0"/>
        </w:rPr>
      </w:pPr>
    </w:p>
    <w:p w14:paraId="155CAB64" w14:textId="77777777" w:rsidR="00F802E0" w:rsidRDefault="00BE6406" w:rsidP="00F802E0">
      <w:pPr>
        <w:pStyle w:val="Titoloparagrafo"/>
        <w:widowControl/>
        <w:outlineLvl w:val="0"/>
      </w:pPr>
      <w:r>
        <w:t>5. FIRE-FIGHTING MEASURES</w:t>
      </w:r>
    </w:p>
    <w:p w14:paraId="1F27CD15" w14:textId="77777777" w:rsidR="00BF1F88" w:rsidRPr="00F802E0" w:rsidRDefault="00F802E0" w:rsidP="00F802E0">
      <w:pPr>
        <w:pStyle w:val="Titoloparagrafo"/>
        <w:widowControl/>
        <w:outlineLvl w:val="0"/>
      </w:pPr>
      <w:r>
        <w:t xml:space="preserve">    </w:t>
      </w:r>
      <w:r w:rsidR="00BE6406" w:rsidRPr="00F61016">
        <w:rPr>
          <w:i/>
          <w:iCs/>
        </w:rPr>
        <w:t>5.1 Extinguishing media</w:t>
      </w:r>
    </w:p>
    <w:p w14:paraId="54F3697B" w14:textId="77777777" w:rsidR="001F515E" w:rsidRDefault="001F515E">
      <w:pPr>
        <w:pStyle w:val="section1"/>
        <w:rPr>
          <w:rFonts w:ascii="Arial"/>
          <w:bCs/>
          <w:i/>
          <w:iCs/>
          <w:spacing w:val="0"/>
          <w:sz w:val="22"/>
          <w:szCs w:val="22"/>
        </w:rPr>
      </w:pPr>
      <w:r w:rsidRPr="001F515E">
        <w:rPr>
          <w:rFonts w:ascii="Arial"/>
          <w:bCs/>
          <w:i/>
          <w:iCs/>
          <w:spacing w:val="0"/>
          <w:sz w:val="22"/>
          <w:szCs w:val="22"/>
        </w:rPr>
        <w:t xml:space="preserve">Suitable </w:t>
      </w:r>
      <w:r>
        <w:rPr>
          <w:rFonts w:ascii="Arial"/>
          <w:bCs/>
          <w:i/>
          <w:iCs/>
          <w:spacing w:val="0"/>
          <w:sz w:val="22"/>
          <w:szCs w:val="22"/>
        </w:rPr>
        <w:t xml:space="preserve">extinguishing agents: Use fire </w:t>
      </w:r>
      <w:r w:rsidR="00BE6406" w:rsidRPr="001F515E">
        <w:rPr>
          <w:rFonts w:ascii="Arial"/>
          <w:bCs/>
          <w:i/>
          <w:iCs/>
          <w:spacing w:val="0"/>
          <w:sz w:val="22"/>
          <w:szCs w:val="22"/>
        </w:rPr>
        <w:t xml:space="preserve">extinguishing methods suitable to surrounding </w:t>
      </w:r>
      <w:r>
        <w:rPr>
          <w:rFonts w:ascii="Arial"/>
          <w:bCs/>
          <w:i/>
          <w:iCs/>
          <w:spacing w:val="0"/>
          <w:sz w:val="22"/>
          <w:szCs w:val="22"/>
        </w:rPr>
        <w:t xml:space="preserve">   </w:t>
      </w:r>
    </w:p>
    <w:p w14:paraId="19227F22" w14:textId="77777777" w:rsidR="00BF1F88" w:rsidRPr="001F515E" w:rsidRDefault="001F515E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                                                </w:t>
      </w:r>
      <w:proofErr w:type="gramStart"/>
      <w:r w:rsidR="00BE6406" w:rsidRPr="001F515E">
        <w:rPr>
          <w:rFonts w:ascii="Arial"/>
          <w:bCs/>
          <w:i/>
          <w:iCs/>
          <w:spacing w:val="0"/>
          <w:sz w:val="22"/>
          <w:szCs w:val="22"/>
        </w:rPr>
        <w:t>conditions</w:t>
      </w:r>
      <w:proofErr w:type="gramEnd"/>
      <w:r w:rsidR="00BE6406" w:rsidRPr="001F515E">
        <w:rPr>
          <w:rFonts w:ascii="Arial"/>
          <w:bCs/>
          <w:i/>
          <w:iCs/>
          <w:spacing w:val="0"/>
          <w:sz w:val="22"/>
          <w:szCs w:val="22"/>
        </w:rPr>
        <w:t>.</w:t>
      </w:r>
    </w:p>
    <w:p w14:paraId="5B7400F5" w14:textId="77777777" w:rsidR="00BF1F88" w:rsidRDefault="00BE6406">
      <w:pPr>
        <w:pStyle w:val="section1"/>
        <w:rPr>
          <w:rFonts w:ascii="Arial"/>
          <w:bCs/>
          <w:i/>
          <w:iCs/>
          <w:spacing w:val="0"/>
          <w:sz w:val="22"/>
          <w:szCs w:val="22"/>
        </w:rPr>
      </w:pPr>
      <w:proofErr w:type="gramStart"/>
      <w:r w:rsidRPr="001F515E">
        <w:rPr>
          <w:rFonts w:ascii="Arial"/>
          <w:bCs/>
          <w:i/>
          <w:iCs/>
          <w:spacing w:val="0"/>
          <w:sz w:val="22"/>
          <w:szCs w:val="22"/>
        </w:rPr>
        <w:t>For safety reasons unsuitable extinguishing agents: No further information available.</w:t>
      </w:r>
      <w:proofErr w:type="gramEnd"/>
      <w:r w:rsidRPr="001F515E">
        <w:rPr>
          <w:rFonts w:ascii="Arial"/>
          <w:bCs/>
          <w:i/>
          <w:iCs/>
          <w:spacing w:val="0"/>
          <w:sz w:val="22"/>
          <w:szCs w:val="22"/>
        </w:rPr>
        <w:t xml:space="preserve"> </w:t>
      </w:r>
    </w:p>
    <w:p w14:paraId="0C55AD65" w14:textId="77777777" w:rsidR="001F515E" w:rsidRPr="001F515E" w:rsidRDefault="001F515E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</w:p>
    <w:p w14:paraId="4DE9AEDE" w14:textId="77777777" w:rsidR="00BF1F88" w:rsidRPr="001F515E" w:rsidRDefault="001F515E" w:rsidP="001F515E">
      <w:pPr>
        <w:pStyle w:val="section1"/>
        <w:ind w:left="0" w:firstLine="0"/>
        <w:rPr>
          <w:rFonts w:ascii="Arial" w:eastAsia="Arial" w:hAnsi="Arial" w:cs="Arial"/>
          <w:b/>
          <w:bCs/>
          <w:i/>
          <w:iCs/>
          <w:spacing w:val="0"/>
          <w:sz w:val="22"/>
          <w:szCs w:val="22"/>
        </w:rPr>
      </w:pPr>
      <w:r>
        <w:rPr>
          <w:rFonts w:ascii="Arial"/>
          <w:b/>
          <w:bCs/>
          <w:i/>
          <w:iCs/>
          <w:spacing w:val="0"/>
          <w:sz w:val="22"/>
          <w:szCs w:val="22"/>
        </w:rPr>
        <w:t xml:space="preserve">    </w:t>
      </w:r>
      <w:r w:rsidR="00BE6406" w:rsidRPr="001F515E">
        <w:rPr>
          <w:rFonts w:ascii="Arial"/>
          <w:b/>
          <w:bCs/>
          <w:i/>
          <w:iCs/>
          <w:spacing w:val="0"/>
          <w:sz w:val="22"/>
          <w:szCs w:val="22"/>
        </w:rPr>
        <w:t xml:space="preserve">5.2 Special hazards arising from the substance or mixture: </w:t>
      </w:r>
    </w:p>
    <w:p w14:paraId="18E656D0" w14:textId="77777777" w:rsidR="001F515E" w:rsidRPr="005F35AC" w:rsidRDefault="001F515E" w:rsidP="001F515E">
      <w:pPr>
        <w:pStyle w:val="section1"/>
        <w:ind w:left="0" w:firstLine="0"/>
        <w:rPr>
          <w:rFonts w:ascii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         </w:t>
      </w:r>
      <w:r w:rsidR="00BE6406" w:rsidRPr="001F515E">
        <w:rPr>
          <w:rFonts w:ascii="Arial"/>
          <w:bCs/>
          <w:i/>
          <w:iCs/>
          <w:spacing w:val="0"/>
          <w:sz w:val="22"/>
          <w:szCs w:val="22"/>
        </w:rPr>
        <w:t xml:space="preserve">Formation of toxic gases is possible during heating or in case of fire. </w:t>
      </w:r>
    </w:p>
    <w:p w14:paraId="579D2D12" w14:textId="77777777" w:rsidR="00BF1F88" w:rsidRPr="001F515E" w:rsidRDefault="001F515E" w:rsidP="001F515E">
      <w:pPr>
        <w:pStyle w:val="section1"/>
        <w:ind w:left="0" w:firstLine="0"/>
        <w:rPr>
          <w:rFonts w:ascii="Arial" w:eastAsia="Arial" w:hAnsi="Arial" w:cs="Arial"/>
          <w:b/>
          <w:bCs/>
          <w:i/>
          <w:iCs/>
          <w:spacing w:val="0"/>
          <w:sz w:val="22"/>
          <w:szCs w:val="22"/>
        </w:rPr>
      </w:pPr>
      <w:r>
        <w:rPr>
          <w:rFonts w:ascii="Arial" w:eastAsia="Arial" w:hAnsi="Arial" w:cs="Arial"/>
          <w:bCs/>
          <w:i/>
          <w:iCs/>
          <w:spacing w:val="0"/>
          <w:sz w:val="22"/>
          <w:szCs w:val="22"/>
        </w:rPr>
        <w:t xml:space="preserve">    </w:t>
      </w:r>
      <w:r w:rsidR="00BE6406" w:rsidRPr="001F515E">
        <w:rPr>
          <w:rFonts w:ascii="Arial"/>
          <w:b/>
          <w:bCs/>
          <w:i/>
          <w:iCs/>
          <w:spacing w:val="0"/>
          <w:sz w:val="22"/>
          <w:szCs w:val="22"/>
        </w:rPr>
        <w:t>5.3 Advice for firefighters:</w:t>
      </w:r>
    </w:p>
    <w:p w14:paraId="43D6FEA1" w14:textId="77777777" w:rsidR="00BF1F88" w:rsidRPr="001F515E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F515E">
        <w:rPr>
          <w:rFonts w:ascii="Arial"/>
          <w:bCs/>
          <w:i/>
          <w:iCs/>
          <w:spacing w:val="0"/>
          <w:sz w:val="22"/>
          <w:szCs w:val="22"/>
        </w:rPr>
        <w:t xml:space="preserve">Protective equipment: </w:t>
      </w:r>
    </w:p>
    <w:p w14:paraId="29F34054" w14:textId="77777777" w:rsidR="00BF1F88" w:rsidRPr="001F515E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F515E">
        <w:rPr>
          <w:rFonts w:ascii="Arial"/>
          <w:bCs/>
          <w:i/>
          <w:iCs/>
          <w:spacing w:val="0"/>
          <w:sz w:val="22"/>
          <w:szCs w:val="22"/>
        </w:rPr>
        <w:t xml:space="preserve">Wear self-contained breathing apparatus and protective suit. </w:t>
      </w:r>
    </w:p>
    <w:p w14:paraId="73F7A82F" w14:textId="77777777" w:rsidR="00BF1F88" w:rsidRPr="001F515E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F515E">
        <w:rPr>
          <w:rFonts w:ascii="Arial"/>
          <w:bCs/>
          <w:i/>
          <w:iCs/>
          <w:spacing w:val="0"/>
          <w:sz w:val="22"/>
          <w:szCs w:val="22"/>
        </w:rPr>
        <w:t>Do not inhale explosion gases or combustion gases.</w:t>
      </w:r>
    </w:p>
    <w:p w14:paraId="7EFC12D3" w14:textId="77777777" w:rsidR="00BF1F88" w:rsidRPr="001F515E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F515E">
        <w:rPr>
          <w:rFonts w:ascii="Arial"/>
          <w:bCs/>
          <w:i/>
          <w:iCs/>
          <w:spacing w:val="0"/>
          <w:sz w:val="22"/>
          <w:szCs w:val="22"/>
        </w:rPr>
        <w:t xml:space="preserve">Wear fully protective suit. </w:t>
      </w:r>
    </w:p>
    <w:p w14:paraId="276B1D51" w14:textId="77777777" w:rsidR="00BF1F88" w:rsidRPr="001F515E" w:rsidRDefault="00BF1F88">
      <w:pPr>
        <w:pStyle w:val="TestoSDS"/>
        <w:widowControl/>
        <w:ind w:left="1133"/>
        <w:rPr>
          <w:sz w:val="22"/>
          <w:szCs w:val="22"/>
        </w:rPr>
      </w:pPr>
    </w:p>
    <w:p w14:paraId="53507F38" w14:textId="77777777" w:rsidR="00BF1F88" w:rsidRDefault="00BE6406">
      <w:pPr>
        <w:pStyle w:val="Titoloparagrafo"/>
        <w:widowControl/>
        <w:outlineLvl w:val="0"/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43CFA04A" wp14:editId="0F450F4D">
                <wp:simplePos x="0" y="0"/>
                <wp:positionH relativeFrom="column">
                  <wp:posOffset>-52387</wp:posOffset>
                </wp:positionH>
                <wp:positionV relativeFrom="line">
                  <wp:posOffset>-1587</wp:posOffset>
                </wp:positionV>
                <wp:extent cx="6101716" cy="635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1716" cy="635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7F67625" id="officeArt object" o:spid="_x0000_s1026" style="position:absolute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4.1pt,-.1pt" to="476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" strokeweight=".25pt">
                <w10:wrap anchory="line"/>
              </v:line>
            </w:pict>
          </mc:Fallback>
        </mc:AlternateContent>
      </w:r>
      <w:r>
        <w:t>6. ACCIDENTAL RELEASE MEASURES</w:t>
      </w:r>
    </w:p>
    <w:p w14:paraId="522D7C88" w14:textId="77777777" w:rsidR="00BF1F88" w:rsidRPr="001F515E" w:rsidRDefault="001F515E" w:rsidP="001F515E">
      <w:pPr>
        <w:pStyle w:val="section1"/>
        <w:ind w:left="0" w:firstLine="0"/>
        <w:rPr>
          <w:rFonts w:ascii="Arial" w:eastAsia="Arial" w:hAnsi="Arial" w:cs="Arial"/>
          <w:b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   </w:t>
      </w:r>
      <w:r w:rsidRPr="001F515E">
        <w:rPr>
          <w:rFonts w:ascii="Arial"/>
          <w:b/>
          <w:bCs/>
          <w:i/>
          <w:iCs/>
          <w:spacing w:val="0"/>
          <w:sz w:val="22"/>
          <w:szCs w:val="22"/>
        </w:rPr>
        <w:t xml:space="preserve"> </w:t>
      </w:r>
      <w:r w:rsidR="00BE6406" w:rsidRPr="001F515E">
        <w:rPr>
          <w:rFonts w:ascii="Arial"/>
          <w:b/>
          <w:bCs/>
          <w:i/>
          <w:iCs/>
          <w:spacing w:val="0"/>
          <w:sz w:val="22"/>
          <w:szCs w:val="22"/>
        </w:rPr>
        <w:t xml:space="preserve">6.1 Personal precautions, protective equipment and emergency procedure: </w:t>
      </w:r>
    </w:p>
    <w:p w14:paraId="360F4A8B" w14:textId="77777777" w:rsidR="00BF1F88" w:rsidRPr="001F515E" w:rsidRDefault="001F515E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</w:t>
      </w:r>
      <w:r w:rsidR="00BE6406" w:rsidRPr="001F515E">
        <w:rPr>
          <w:rFonts w:ascii="Arial"/>
          <w:bCs/>
          <w:i/>
          <w:iCs/>
          <w:spacing w:val="0"/>
          <w:sz w:val="22"/>
          <w:szCs w:val="22"/>
        </w:rPr>
        <w:t>Ensure adequate ventilation before entering the area.</w:t>
      </w:r>
    </w:p>
    <w:p w14:paraId="03AB87DF" w14:textId="77777777" w:rsidR="00BF1F88" w:rsidRPr="001F515E" w:rsidRDefault="005974AE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</w:t>
      </w:r>
      <w:r w:rsidR="00BE6406" w:rsidRPr="001F515E">
        <w:rPr>
          <w:rFonts w:ascii="Arial"/>
          <w:bCs/>
          <w:i/>
          <w:iCs/>
          <w:spacing w:val="0"/>
          <w:sz w:val="22"/>
          <w:szCs w:val="22"/>
        </w:rPr>
        <w:t>Keep out unauthorised persons.</w:t>
      </w:r>
    </w:p>
    <w:p w14:paraId="66883387" w14:textId="77777777" w:rsidR="005974AE" w:rsidRDefault="005974AE">
      <w:pPr>
        <w:pStyle w:val="section1"/>
        <w:rPr>
          <w:rFonts w:ascii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</w:t>
      </w:r>
      <w:r w:rsidR="00BE6406" w:rsidRPr="001F515E">
        <w:rPr>
          <w:rFonts w:ascii="Arial"/>
          <w:bCs/>
          <w:i/>
          <w:iCs/>
          <w:spacing w:val="0"/>
          <w:sz w:val="22"/>
          <w:szCs w:val="22"/>
        </w:rPr>
        <w:t>Wear appropriate</w:t>
      </w:r>
      <w:r>
        <w:rPr>
          <w:rFonts w:ascii="Arial"/>
          <w:bCs/>
          <w:i/>
          <w:iCs/>
          <w:spacing w:val="0"/>
          <w:sz w:val="22"/>
          <w:szCs w:val="22"/>
        </w:rPr>
        <w:t xml:space="preserve"> protective devices </w:t>
      </w:r>
      <w:r w:rsidR="00BE6406" w:rsidRPr="001F515E">
        <w:rPr>
          <w:rFonts w:ascii="Arial"/>
          <w:bCs/>
          <w:i/>
          <w:iCs/>
          <w:spacing w:val="0"/>
          <w:sz w:val="22"/>
          <w:szCs w:val="22"/>
        </w:rPr>
        <w:t xml:space="preserve">(See Section 8 Exposure Controls/ Person Protection). </w:t>
      </w:r>
    </w:p>
    <w:p w14:paraId="122DA0C1" w14:textId="77777777" w:rsidR="00BF1F88" w:rsidRPr="001F515E" w:rsidRDefault="005F7591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</w:t>
      </w:r>
      <w:r w:rsidR="00BE6406" w:rsidRPr="001F515E">
        <w:rPr>
          <w:rFonts w:ascii="Arial"/>
          <w:bCs/>
          <w:i/>
          <w:iCs/>
          <w:spacing w:val="0"/>
          <w:sz w:val="22"/>
          <w:szCs w:val="22"/>
        </w:rPr>
        <w:t xml:space="preserve">Avoid contact with eyes and skin. </w:t>
      </w:r>
    </w:p>
    <w:p w14:paraId="7B7CD65D" w14:textId="77777777" w:rsidR="00BF1F88" w:rsidRPr="001F515E" w:rsidRDefault="005F7591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lastRenderedPageBreak/>
        <w:t xml:space="preserve"> </w:t>
      </w:r>
      <w:r w:rsidR="00BE6406" w:rsidRPr="001F515E">
        <w:rPr>
          <w:rFonts w:ascii="Arial"/>
          <w:bCs/>
          <w:i/>
          <w:iCs/>
          <w:spacing w:val="0"/>
          <w:sz w:val="22"/>
          <w:szCs w:val="22"/>
        </w:rPr>
        <w:t xml:space="preserve">Do not swallow the product. </w:t>
      </w:r>
    </w:p>
    <w:p w14:paraId="7F38AE35" w14:textId="77777777" w:rsidR="005F7591" w:rsidRDefault="005F7591" w:rsidP="005F7591">
      <w:pPr>
        <w:pStyle w:val="section1"/>
        <w:ind w:left="0" w:firstLine="0"/>
        <w:rPr>
          <w:rFonts w:ascii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    </w:t>
      </w:r>
    </w:p>
    <w:p w14:paraId="3C803458" w14:textId="77777777" w:rsidR="00BF1F88" w:rsidRPr="001F515E" w:rsidRDefault="005F7591" w:rsidP="005F7591">
      <w:pPr>
        <w:pStyle w:val="section1"/>
        <w:ind w:left="0" w:firstLine="0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    </w:t>
      </w:r>
      <w:r w:rsidR="00BE6406" w:rsidRPr="005F7591">
        <w:rPr>
          <w:rFonts w:ascii="Arial"/>
          <w:b/>
          <w:bCs/>
          <w:i/>
          <w:iCs/>
          <w:spacing w:val="0"/>
          <w:sz w:val="22"/>
          <w:szCs w:val="22"/>
        </w:rPr>
        <w:t xml:space="preserve">6.2 Environmental precautions: </w:t>
      </w:r>
      <w:r w:rsidR="00BE6406" w:rsidRPr="001F515E">
        <w:rPr>
          <w:rFonts w:ascii="Arial"/>
          <w:bCs/>
          <w:i/>
          <w:iCs/>
          <w:spacing w:val="0"/>
          <w:sz w:val="22"/>
          <w:szCs w:val="22"/>
        </w:rPr>
        <w:t xml:space="preserve">Prevent seepage into sewage system, workpits and cellars. </w:t>
      </w:r>
    </w:p>
    <w:p w14:paraId="1D64EF02" w14:textId="77777777" w:rsidR="005F7591" w:rsidRDefault="005F7591" w:rsidP="005F7591">
      <w:pPr>
        <w:pStyle w:val="section1"/>
        <w:ind w:left="0" w:firstLine="0"/>
        <w:rPr>
          <w:rFonts w:ascii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   </w:t>
      </w:r>
    </w:p>
    <w:p w14:paraId="4431EDCD" w14:textId="77777777" w:rsidR="00BF1F88" w:rsidRPr="005F7591" w:rsidRDefault="005F7591" w:rsidP="005F7591">
      <w:pPr>
        <w:pStyle w:val="section1"/>
        <w:ind w:left="0" w:firstLine="0"/>
        <w:rPr>
          <w:rFonts w:ascii="Arial" w:eastAsia="Arial" w:hAnsi="Arial" w:cs="Arial"/>
          <w:b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   </w:t>
      </w:r>
      <w:r w:rsidRPr="005F7591">
        <w:rPr>
          <w:rFonts w:ascii="Arial"/>
          <w:b/>
          <w:bCs/>
          <w:i/>
          <w:iCs/>
          <w:spacing w:val="0"/>
          <w:sz w:val="22"/>
          <w:szCs w:val="22"/>
        </w:rPr>
        <w:t xml:space="preserve"> </w:t>
      </w:r>
      <w:r w:rsidR="00BE6406" w:rsidRPr="005F7591">
        <w:rPr>
          <w:rFonts w:ascii="Arial"/>
          <w:b/>
          <w:bCs/>
          <w:i/>
          <w:iCs/>
          <w:spacing w:val="0"/>
          <w:sz w:val="22"/>
          <w:szCs w:val="22"/>
        </w:rPr>
        <w:t xml:space="preserve">6.3 Methods and material for containment and cleaning up: </w:t>
      </w:r>
    </w:p>
    <w:p w14:paraId="4A7CB5A7" w14:textId="77777777" w:rsidR="005F7591" w:rsidRDefault="005F7591">
      <w:pPr>
        <w:pStyle w:val="section1"/>
        <w:rPr>
          <w:rFonts w:ascii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 </w:t>
      </w:r>
      <w:r w:rsidR="00BE6406" w:rsidRPr="001F515E">
        <w:rPr>
          <w:rFonts w:ascii="Arial"/>
          <w:bCs/>
          <w:i/>
          <w:iCs/>
          <w:spacing w:val="0"/>
          <w:sz w:val="22"/>
          <w:szCs w:val="22"/>
        </w:rPr>
        <w:t>For a small amount of leakage:</w:t>
      </w:r>
    </w:p>
    <w:p w14:paraId="2D519BE4" w14:textId="77777777" w:rsidR="00BF1F88" w:rsidRDefault="005F7591">
      <w:pPr>
        <w:pStyle w:val="section1"/>
        <w:rPr>
          <w:rFonts w:ascii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 </w:t>
      </w:r>
      <w:r w:rsidR="00BE6406" w:rsidRPr="001F515E">
        <w:rPr>
          <w:rFonts w:ascii="Arial"/>
          <w:bCs/>
          <w:i/>
          <w:iCs/>
          <w:spacing w:val="0"/>
          <w:sz w:val="22"/>
          <w:szCs w:val="22"/>
        </w:rPr>
        <w:t xml:space="preserve">Absorb with liquid-binding material (sand, diatomite, acid binders, universal binders) or collect in an empty container that can be sealed tightly. </w:t>
      </w:r>
    </w:p>
    <w:p w14:paraId="2ED63399" w14:textId="77777777" w:rsidR="005F7591" w:rsidRPr="001F515E" w:rsidRDefault="005F7591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</w:p>
    <w:p w14:paraId="6A865024" w14:textId="77777777" w:rsidR="005F7591" w:rsidRDefault="005F7591">
      <w:pPr>
        <w:pStyle w:val="section1"/>
        <w:rPr>
          <w:rFonts w:ascii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 </w:t>
      </w:r>
      <w:r w:rsidR="00BE6406" w:rsidRPr="001F515E">
        <w:rPr>
          <w:rFonts w:ascii="Arial"/>
          <w:bCs/>
          <w:i/>
          <w:iCs/>
          <w:spacing w:val="0"/>
          <w:sz w:val="22"/>
          <w:szCs w:val="22"/>
        </w:rPr>
        <w:t xml:space="preserve">For a large amount of leakage: </w:t>
      </w:r>
    </w:p>
    <w:p w14:paraId="3DBD73EF" w14:textId="77777777" w:rsidR="00BF1F88" w:rsidRDefault="005F7591">
      <w:pPr>
        <w:pStyle w:val="section1"/>
        <w:rPr>
          <w:rFonts w:ascii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 </w:t>
      </w:r>
      <w:r w:rsidR="00BE6406" w:rsidRPr="001F515E">
        <w:rPr>
          <w:rFonts w:ascii="Arial"/>
          <w:bCs/>
          <w:i/>
          <w:iCs/>
          <w:spacing w:val="0"/>
          <w:sz w:val="22"/>
          <w:szCs w:val="22"/>
        </w:rPr>
        <w:t xml:space="preserve">Enclose with banks to avoid outflow. Lead the leakage to a safe place and collect. </w:t>
      </w:r>
    </w:p>
    <w:p w14:paraId="28155F28" w14:textId="77777777" w:rsidR="005F7591" w:rsidRDefault="005F7591" w:rsidP="005F7591">
      <w:pPr>
        <w:pStyle w:val="section1"/>
        <w:ind w:left="0" w:firstLine="0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>
        <w:rPr>
          <w:rFonts w:ascii="Arial" w:eastAsia="Arial" w:hAnsi="Arial" w:cs="Arial"/>
          <w:bCs/>
          <w:i/>
          <w:iCs/>
          <w:spacing w:val="0"/>
          <w:sz w:val="22"/>
          <w:szCs w:val="22"/>
        </w:rPr>
        <w:t xml:space="preserve">     </w:t>
      </w:r>
    </w:p>
    <w:p w14:paraId="56F0585F" w14:textId="77777777" w:rsidR="00BF1F88" w:rsidRPr="005F7591" w:rsidRDefault="005F7591" w:rsidP="005F7591">
      <w:pPr>
        <w:pStyle w:val="section1"/>
        <w:ind w:left="0" w:firstLine="0"/>
        <w:rPr>
          <w:rFonts w:ascii="Arial" w:eastAsia="Arial" w:hAnsi="Arial" w:cs="Arial"/>
          <w:b/>
          <w:bCs/>
          <w:i/>
          <w:iCs/>
          <w:spacing w:val="0"/>
          <w:sz w:val="22"/>
          <w:szCs w:val="22"/>
        </w:rPr>
      </w:pPr>
      <w:r>
        <w:rPr>
          <w:rFonts w:ascii="Arial" w:eastAsia="Arial" w:hAnsi="Arial" w:cs="Arial"/>
          <w:bCs/>
          <w:i/>
          <w:iCs/>
          <w:spacing w:val="0"/>
          <w:sz w:val="22"/>
          <w:szCs w:val="22"/>
        </w:rPr>
        <w:t xml:space="preserve">    </w:t>
      </w:r>
      <w:r w:rsidRPr="005F7591">
        <w:rPr>
          <w:rFonts w:ascii="Arial" w:eastAsia="Arial" w:hAnsi="Arial" w:cs="Arial"/>
          <w:b/>
          <w:bCs/>
          <w:i/>
          <w:iCs/>
          <w:spacing w:val="0"/>
          <w:sz w:val="22"/>
          <w:szCs w:val="22"/>
        </w:rPr>
        <w:t xml:space="preserve"> </w:t>
      </w:r>
      <w:r w:rsidR="00BE6406" w:rsidRPr="005F7591">
        <w:rPr>
          <w:rFonts w:ascii="Arial"/>
          <w:b/>
          <w:bCs/>
          <w:i/>
          <w:iCs/>
          <w:spacing w:val="0"/>
          <w:sz w:val="22"/>
          <w:szCs w:val="22"/>
        </w:rPr>
        <w:t xml:space="preserve">6.4 Reference to other section: </w:t>
      </w:r>
    </w:p>
    <w:p w14:paraId="5D7B225B" w14:textId="77777777" w:rsidR="00BF1F88" w:rsidRPr="001F515E" w:rsidRDefault="005F7591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</w:t>
      </w:r>
      <w:r w:rsidR="00BE6406" w:rsidRPr="001F515E">
        <w:rPr>
          <w:rFonts w:ascii="Arial"/>
          <w:bCs/>
          <w:i/>
          <w:iCs/>
          <w:spacing w:val="0"/>
          <w:sz w:val="22"/>
          <w:szCs w:val="22"/>
        </w:rPr>
        <w:t xml:space="preserve">See Section 7 for information on safe handling. </w:t>
      </w:r>
    </w:p>
    <w:p w14:paraId="57E1E1D6" w14:textId="77777777" w:rsidR="00BF1F88" w:rsidRPr="001F515E" w:rsidRDefault="005F7591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</w:t>
      </w:r>
      <w:r w:rsidR="00BE6406" w:rsidRPr="001F515E">
        <w:rPr>
          <w:rFonts w:ascii="Arial"/>
          <w:bCs/>
          <w:i/>
          <w:iCs/>
          <w:spacing w:val="0"/>
          <w:sz w:val="22"/>
          <w:szCs w:val="22"/>
        </w:rPr>
        <w:t xml:space="preserve">See Section 8 for information on personal protection equipment. </w:t>
      </w:r>
    </w:p>
    <w:p w14:paraId="0FA1B459" w14:textId="77777777" w:rsidR="00BF1F88" w:rsidRDefault="005F7591">
      <w:pPr>
        <w:pStyle w:val="section1"/>
        <w:rPr>
          <w:rFonts w:ascii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</w:t>
      </w:r>
      <w:r w:rsidR="00BE6406" w:rsidRPr="001F515E">
        <w:rPr>
          <w:rFonts w:ascii="Arial"/>
          <w:bCs/>
          <w:i/>
          <w:iCs/>
          <w:spacing w:val="0"/>
          <w:sz w:val="22"/>
          <w:szCs w:val="22"/>
        </w:rPr>
        <w:t xml:space="preserve">See Section 13 for disposal information. </w:t>
      </w:r>
    </w:p>
    <w:p w14:paraId="4990797F" w14:textId="77777777" w:rsidR="005F7591" w:rsidRPr="001F515E" w:rsidRDefault="005F7591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</w:p>
    <w:p w14:paraId="4691DBB2" w14:textId="77777777" w:rsidR="00BF1F88" w:rsidRDefault="00BE6406">
      <w:pPr>
        <w:pStyle w:val="Titoloparagrafo"/>
        <w:widowControl/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6768BD55" wp14:editId="38346735">
                <wp:simplePos x="0" y="0"/>
                <wp:positionH relativeFrom="column">
                  <wp:posOffset>-52387</wp:posOffset>
                </wp:positionH>
                <wp:positionV relativeFrom="line">
                  <wp:posOffset>-1587</wp:posOffset>
                </wp:positionV>
                <wp:extent cx="6101716" cy="635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1716" cy="635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5BB2F50" id="officeArt object" o:spid="_x0000_s1026" style="position:absolute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4.1pt,-.1pt" to="476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" strokeweight=".25pt">
                <w10:wrap anchory="line"/>
              </v:line>
            </w:pict>
          </mc:Fallback>
        </mc:AlternateContent>
      </w:r>
      <w:r>
        <w:t>7. HANDLING AND STORAGE</w:t>
      </w:r>
    </w:p>
    <w:p w14:paraId="64A61E58" w14:textId="77777777" w:rsidR="00BF1F88" w:rsidRPr="005F7591" w:rsidRDefault="005F7591" w:rsidP="005F7591">
      <w:pPr>
        <w:pStyle w:val="section1"/>
        <w:ind w:left="0" w:firstLine="0"/>
        <w:rPr>
          <w:rFonts w:ascii="Arial" w:eastAsia="Arial" w:hAnsi="Arial" w:cs="Arial"/>
          <w:b/>
          <w:i/>
          <w:spacing w:val="0"/>
          <w:sz w:val="22"/>
          <w:szCs w:val="22"/>
        </w:rPr>
      </w:pPr>
      <w:r>
        <w:rPr>
          <w:rFonts w:ascii="Arial"/>
          <w:spacing w:val="0"/>
        </w:rPr>
        <w:t xml:space="preserve">     </w:t>
      </w:r>
      <w:r w:rsidR="00BE6406" w:rsidRPr="005F7591">
        <w:rPr>
          <w:rFonts w:ascii="Arial"/>
          <w:b/>
          <w:i/>
          <w:spacing w:val="0"/>
          <w:sz w:val="22"/>
          <w:szCs w:val="22"/>
        </w:rPr>
        <w:t xml:space="preserve">7.1 Precautions for safe handling: </w:t>
      </w:r>
    </w:p>
    <w:p w14:paraId="53E6F846" w14:textId="77777777" w:rsidR="00BF1F88" w:rsidRPr="005F7591" w:rsidRDefault="00BE6406">
      <w:pPr>
        <w:pStyle w:val="section1"/>
        <w:rPr>
          <w:rFonts w:ascii="Arial" w:eastAsia="Arial" w:hAnsi="Arial" w:cs="Arial"/>
          <w:i/>
          <w:spacing w:val="0"/>
          <w:sz w:val="22"/>
          <w:szCs w:val="22"/>
        </w:rPr>
      </w:pPr>
      <w:r w:rsidRPr="005F7591">
        <w:rPr>
          <w:rFonts w:ascii="Arial"/>
          <w:i/>
          <w:spacing w:val="0"/>
          <w:sz w:val="22"/>
          <w:szCs w:val="22"/>
        </w:rPr>
        <w:t xml:space="preserve">Prevent formation of aerosols. </w:t>
      </w:r>
    </w:p>
    <w:p w14:paraId="5ECF7B41" w14:textId="77777777" w:rsidR="00BF1F88" w:rsidRPr="005F7591" w:rsidRDefault="00BE6406">
      <w:pPr>
        <w:pStyle w:val="section1"/>
        <w:rPr>
          <w:rFonts w:ascii="Arial" w:eastAsia="Arial" w:hAnsi="Arial" w:cs="Arial"/>
          <w:i/>
          <w:spacing w:val="0"/>
          <w:sz w:val="22"/>
          <w:szCs w:val="22"/>
        </w:rPr>
      </w:pPr>
      <w:r w:rsidRPr="005F7591">
        <w:rPr>
          <w:rFonts w:ascii="Arial"/>
          <w:i/>
          <w:spacing w:val="0"/>
          <w:sz w:val="22"/>
          <w:szCs w:val="22"/>
        </w:rPr>
        <w:t xml:space="preserve">Ensure good ventilation/exhaustion at the workplace. </w:t>
      </w:r>
    </w:p>
    <w:p w14:paraId="58B8670C" w14:textId="77777777" w:rsidR="00BF1F88" w:rsidRPr="005F7591" w:rsidRDefault="00BE6406">
      <w:pPr>
        <w:pStyle w:val="section1"/>
        <w:rPr>
          <w:rFonts w:ascii="Arial" w:eastAsia="Arial" w:hAnsi="Arial" w:cs="Arial"/>
          <w:i/>
          <w:spacing w:val="0"/>
          <w:sz w:val="22"/>
          <w:szCs w:val="22"/>
        </w:rPr>
      </w:pPr>
      <w:r w:rsidRPr="005F7591">
        <w:rPr>
          <w:rFonts w:ascii="Arial"/>
          <w:i/>
          <w:spacing w:val="0"/>
          <w:sz w:val="22"/>
          <w:szCs w:val="22"/>
        </w:rPr>
        <w:t xml:space="preserve">Do not handle until all safety precautions have been read and understood. </w:t>
      </w:r>
    </w:p>
    <w:p w14:paraId="3556098F" w14:textId="77777777" w:rsidR="00BF1F88" w:rsidRPr="005F7591" w:rsidRDefault="00BE6406">
      <w:pPr>
        <w:pStyle w:val="section1"/>
        <w:rPr>
          <w:rFonts w:ascii="Arial" w:eastAsia="Arial" w:hAnsi="Arial" w:cs="Arial"/>
          <w:i/>
          <w:spacing w:val="0"/>
          <w:sz w:val="22"/>
          <w:szCs w:val="22"/>
        </w:rPr>
      </w:pPr>
      <w:r w:rsidRPr="005F7591">
        <w:rPr>
          <w:rFonts w:ascii="Arial"/>
          <w:i/>
          <w:spacing w:val="0"/>
          <w:sz w:val="22"/>
          <w:szCs w:val="22"/>
        </w:rPr>
        <w:t>Install extractors.</w:t>
      </w:r>
    </w:p>
    <w:p w14:paraId="40B97064" w14:textId="77777777" w:rsidR="00BF1F88" w:rsidRPr="005F7591" w:rsidRDefault="00BE6406">
      <w:pPr>
        <w:pStyle w:val="section1"/>
        <w:rPr>
          <w:rFonts w:ascii="Arial" w:eastAsia="Arial" w:hAnsi="Arial" w:cs="Arial"/>
          <w:i/>
          <w:spacing w:val="0"/>
          <w:sz w:val="22"/>
          <w:szCs w:val="22"/>
        </w:rPr>
      </w:pPr>
      <w:r w:rsidRPr="005F7591">
        <w:rPr>
          <w:rFonts w:ascii="Arial"/>
          <w:i/>
          <w:spacing w:val="0"/>
          <w:sz w:val="22"/>
          <w:szCs w:val="22"/>
        </w:rPr>
        <w:t xml:space="preserve">Information about fire-and explosion protection: Keep ignition sources sway- Do not smoke. </w:t>
      </w:r>
    </w:p>
    <w:p w14:paraId="25198412" w14:textId="77777777" w:rsidR="005F7591" w:rsidRDefault="005F7591" w:rsidP="005F7591">
      <w:pPr>
        <w:pStyle w:val="section1"/>
        <w:ind w:left="0" w:firstLine="0"/>
        <w:rPr>
          <w:rFonts w:ascii="Arial"/>
          <w:i/>
          <w:spacing w:val="0"/>
          <w:sz w:val="22"/>
          <w:szCs w:val="22"/>
        </w:rPr>
      </w:pPr>
      <w:r>
        <w:rPr>
          <w:rFonts w:ascii="Arial"/>
          <w:i/>
          <w:spacing w:val="0"/>
          <w:sz w:val="22"/>
          <w:szCs w:val="22"/>
        </w:rPr>
        <w:t xml:space="preserve">    </w:t>
      </w:r>
    </w:p>
    <w:p w14:paraId="5EEC74EA" w14:textId="77777777" w:rsidR="005F7591" w:rsidRDefault="005F7591" w:rsidP="005F7591">
      <w:pPr>
        <w:pStyle w:val="section1"/>
        <w:ind w:left="0" w:firstLine="0"/>
        <w:rPr>
          <w:rFonts w:ascii="Arial"/>
          <w:b/>
          <w:i/>
          <w:spacing w:val="0"/>
          <w:sz w:val="22"/>
          <w:szCs w:val="22"/>
        </w:rPr>
      </w:pPr>
      <w:r>
        <w:rPr>
          <w:rFonts w:ascii="Arial"/>
          <w:i/>
          <w:spacing w:val="0"/>
          <w:sz w:val="22"/>
          <w:szCs w:val="22"/>
        </w:rPr>
        <w:t xml:space="preserve">    </w:t>
      </w:r>
      <w:r w:rsidR="00BE6406" w:rsidRPr="005F7591">
        <w:rPr>
          <w:rFonts w:ascii="Arial"/>
          <w:b/>
          <w:i/>
          <w:spacing w:val="0"/>
          <w:sz w:val="22"/>
          <w:szCs w:val="22"/>
        </w:rPr>
        <w:t xml:space="preserve">7.2 Condition for safe storage, including any incompatibilities: </w:t>
      </w:r>
    </w:p>
    <w:p w14:paraId="304E0EB3" w14:textId="77777777" w:rsidR="005F7591" w:rsidRDefault="005F7591" w:rsidP="005F7591">
      <w:pPr>
        <w:pStyle w:val="section1"/>
        <w:ind w:left="0" w:firstLine="0"/>
        <w:rPr>
          <w:rFonts w:ascii="Arial"/>
          <w:b/>
          <w:i/>
          <w:spacing w:val="0"/>
          <w:sz w:val="22"/>
          <w:szCs w:val="22"/>
        </w:rPr>
      </w:pPr>
      <w:r>
        <w:rPr>
          <w:rFonts w:ascii="Arial"/>
          <w:b/>
          <w:i/>
          <w:spacing w:val="0"/>
          <w:sz w:val="22"/>
          <w:szCs w:val="22"/>
        </w:rPr>
        <w:t xml:space="preserve">         </w:t>
      </w:r>
    </w:p>
    <w:p w14:paraId="3D96ACC3" w14:textId="77777777" w:rsidR="005F7591" w:rsidRDefault="005F7591" w:rsidP="005F7591">
      <w:pPr>
        <w:pStyle w:val="section1"/>
        <w:ind w:left="0" w:firstLine="0"/>
        <w:rPr>
          <w:rFonts w:ascii="Arial"/>
          <w:b/>
          <w:i/>
          <w:spacing w:val="0"/>
          <w:sz w:val="22"/>
          <w:szCs w:val="22"/>
        </w:rPr>
      </w:pPr>
      <w:r>
        <w:rPr>
          <w:rFonts w:ascii="Arial"/>
          <w:b/>
          <w:i/>
          <w:spacing w:val="0"/>
          <w:sz w:val="22"/>
          <w:szCs w:val="22"/>
        </w:rPr>
        <w:t xml:space="preserve">          </w:t>
      </w:r>
    </w:p>
    <w:p w14:paraId="586E9678" w14:textId="77777777" w:rsidR="00BF1F88" w:rsidRPr="005F7591" w:rsidRDefault="005F7591" w:rsidP="005F7591">
      <w:pPr>
        <w:pStyle w:val="section1"/>
        <w:ind w:left="0" w:firstLine="0"/>
        <w:rPr>
          <w:rFonts w:ascii="Arial" w:eastAsia="Arial" w:hAnsi="Arial" w:cs="Arial"/>
          <w:b/>
          <w:i/>
          <w:spacing w:val="0"/>
          <w:sz w:val="22"/>
          <w:szCs w:val="22"/>
        </w:rPr>
      </w:pPr>
      <w:r>
        <w:rPr>
          <w:rFonts w:ascii="Arial"/>
          <w:b/>
          <w:i/>
          <w:spacing w:val="0"/>
          <w:sz w:val="22"/>
          <w:szCs w:val="22"/>
        </w:rPr>
        <w:t xml:space="preserve">           </w:t>
      </w:r>
      <w:r w:rsidR="00BE6406" w:rsidRPr="005F7591">
        <w:rPr>
          <w:rFonts w:ascii="Arial"/>
          <w:b/>
          <w:i/>
          <w:spacing w:val="0"/>
          <w:sz w:val="22"/>
          <w:szCs w:val="22"/>
        </w:rPr>
        <w:t xml:space="preserve">Storage </w:t>
      </w:r>
    </w:p>
    <w:p w14:paraId="258F6D6F" w14:textId="77777777" w:rsidR="00BF1F88" w:rsidRPr="005F7591" w:rsidRDefault="005F7591" w:rsidP="005F7591">
      <w:pPr>
        <w:pStyle w:val="section1"/>
        <w:ind w:left="0" w:firstLine="0"/>
        <w:rPr>
          <w:rFonts w:ascii="Arial" w:eastAsia="Arial" w:hAnsi="Arial" w:cs="Arial"/>
          <w:b/>
          <w:i/>
          <w:spacing w:val="0"/>
          <w:sz w:val="22"/>
          <w:szCs w:val="22"/>
        </w:rPr>
      </w:pPr>
      <w:r>
        <w:rPr>
          <w:rFonts w:ascii="Arial" w:eastAsia="Arial" w:hAnsi="Arial" w:cs="Arial"/>
          <w:i/>
          <w:spacing w:val="0"/>
          <w:sz w:val="22"/>
          <w:szCs w:val="22"/>
        </w:rPr>
        <w:t xml:space="preserve">                      </w:t>
      </w:r>
      <w:r w:rsidRPr="005F7591">
        <w:rPr>
          <w:rFonts w:ascii="Arial" w:eastAsia="Arial" w:hAnsi="Arial" w:cs="Arial"/>
          <w:b/>
          <w:i/>
          <w:spacing w:val="0"/>
          <w:sz w:val="22"/>
          <w:szCs w:val="22"/>
        </w:rPr>
        <w:t xml:space="preserve"> </w:t>
      </w:r>
      <w:r w:rsidR="00BE6406" w:rsidRPr="005F7591">
        <w:rPr>
          <w:rFonts w:ascii="Arial"/>
          <w:b/>
          <w:i/>
          <w:spacing w:val="0"/>
          <w:sz w:val="22"/>
          <w:szCs w:val="22"/>
        </w:rPr>
        <w:t xml:space="preserve">Requirement to be met by storerooms and receptacles: </w:t>
      </w:r>
    </w:p>
    <w:p w14:paraId="0A660E20" w14:textId="77777777" w:rsidR="00BF1F88" w:rsidRPr="005F7591" w:rsidRDefault="005F7591">
      <w:pPr>
        <w:pStyle w:val="section1"/>
        <w:rPr>
          <w:rFonts w:ascii="Arial" w:eastAsia="Arial" w:hAnsi="Arial" w:cs="Arial"/>
          <w:i/>
          <w:spacing w:val="0"/>
          <w:sz w:val="22"/>
          <w:szCs w:val="22"/>
        </w:rPr>
      </w:pPr>
      <w:r>
        <w:rPr>
          <w:rFonts w:ascii="Arial"/>
          <w:i/>
          <w:spacing w:val="0"/>
          <w:sz w:val="22"/>
          <w:szCs w:val="22"/>
        </w:rPr>
        <w:t xml:space="preserve">             </w:t>
      </w:r>
      <w:proofErr w:type="gramStart"/>
      <w:r w:rsidR="00BE6406" w:rsidRPr="005F7591">
        <w:rPr>
          <w:rFonts w:ascii="Arial"/>
          <w:i/>
          <w:spacing w:val="0"/>
          <w:sz w:val="22"/>
          <w:szCs w:val="22"/>
        </w:rPr>
        <w:t>Store in a cool and dry location.</w:t>
      </w:r>
      <w:proofErr w:type="gramEnd"/>
      <w:r w:rsidR="00BE6406" w:rsidRPr="005F7591">
        <w:rPr>
          <w:rFonts w:ascii="Arial"/>
          <w:i/>
          <w:spacing w:val="0"/>
          <w:sz w:val="22"/>
          <w:szCs w:val="22"/>
        </w:rPr>
        <w:t xml:space="preserve"> </w:t>
      </w:r>
    </w:p>
    <w:p w14:paraId="08388A17" w14:textId="77777777" w:rsidR="00BF1F88" w:rsidRPr="005F7591" w:rsidRDefault="005F7591" w:rsidP="005F7591">
      <w:pPr>
        <w:pStyle w:val="section1"/>
        <w:ind w:left="0" w:firstLine="0"/>
        <w:rPr>
          <w:rFonts w:ascii="Arial" w:eastAsia="Arial" w:hAnsi="Arial" w:cs="Arial"/>
          <w:i/>
          <w:spacing w:val="0"/>
          <w:sz w:val="22"/>
          <w:szCs w:val="22"/>
        </w:rPr>
      </w:pPr>
      <w:r>
        <w:rPr>
          <w:rFonts w:ascii="Arial"/>
          <w:i/>
          <w:spacing w:val="0"/>
          <w:sz w:val="22"/>
          <w:szCs w:val="22"/>
        </w:rPr>
        <w:t xml:space="preserve">                      P</w:t>
      </w:r>
      <w:r w:rsidR="00BE6406" w:rsidRPr="005F7591">
        <w:rPr>
          <w:rFonts w:ascii="Arial"/>
          <w:i/>
          <w:spacing w:val="0"/>
          <w:sz w:val="22"/>
          <w:szCs w:val="22"/>
        </w:rPr>
        <w:t xml:space="preserve">rovide solvent resistant, sealed floor. </w:t>
      </w:r>
    </w:p>
    <w:p w14:paraId="7C164B20" w14:textId="77777777" w:rsidR="00BF1F88" w:rsidRPr="005F7591" w:rsidRDefault="005F7591">
      <w:pPr>
        <w:pStyle w:val="section1"/>
        <w:rPr>
          <w:rFonts w:ascii="Arial" w:eastAsia="Arial" w:hAnsi="Arial" w:cs="Arial"/>
          <w:i/>
          <w:spacing w:val="0"/>
          <w:sz w:val="22"/>
          <w:szCs w:val="22"/>
        </w:rPr>
      </w:pPr>
      <w:r>
        <w:rPr>
          <w:rFonts w:ascii="Arial"/>
          <w:i/>
          <w:spacing w:val="0"/>
          <w:sz w:val="22"/>
          <w:szCs w:val="22"/>
        </w:rPr>
        <w:t xml:space="preserve">             </w:t>
      </w:r>
      <w:r w:rsidR="00BE6406" w:rsidRPr="005F7591">
        <w:rPr>
          <w:rFonts w:ascii="Arial"/>
          <w:i/>
          <w:spacing w:val="0"/>
          <w:sz w:val="22"/>
          <w:szCs w:val="22"/>
        </w:rPr>
        <w:t xml:space="preserve">Keep receptacle tightly sealed. </w:t>
      </w:r>
    </w:p>
    <w:p w14:paraId="7E4D025B" w14:textId="77777777" w:rsidR="005F7591" w:rsidRDefault="005F7591">
      <w:pPr>
        <w:pStyle w:val="section1"/>
        <w:rPr>
          <w:rFonts w:ascii="Arial"/>
          <w:b/>
          <w:i/>
          <w:spacing w:val="0"/>
          <w:sz w:val="22"/>
          <w:szCs w:val="22"/>
        </w:rPr>
      </w:pPr>
      <w:r>
        <w:rPr>
          <w:rFonts w:ascii="Arial"/>
          <w:i/>
          <w:spacing w:val="0"/>
          <w:sz w:val="22"/>
          <w:szCs w:val="22"/>
        </w:rPr>
        <w:t xml:space="preserve">            </w:t>
      </w:r>
      <w:r w:rsidRPr="005F7591">
        <w:rPr>
          <w:rFonts w:ascii="Arial"/>
          <w:b/>
          <w:i/>
          <w:spacing w:val="0"/>
          <w:sz w:val="22"/>
          <w:szCs w:val="22"/>
        </w:rPr>
        <w:t xml:space="preserve"> </w:t>
      </w:r>
    </w:p>
    <w:p w14:paraId="6B606773" w14:textId="77777777" w:rsidR="00BF1F88" w:rsidRPr="005F7591" w:rsidRDefault="005F7591">
      <w:pPr>
        <w:pStyle w:val="section1"/>
        <w:rPr>
          <w:rFonts w:ascii="Arial" w:eastAsia="Arial" w:hAnsi="Arial" w:cs="Arial"/>
          <w:b/>
          <w:i/>
          <w:spacing w:val="0"/>
          <w:sz w:val="22"/>
          <w:szCs w:val="22"/>
        </w:rPr>
      </w:pPr>
      <w:r>
        <w:rPr>
          <w:rFonts w:ascii="Arial"/>
          <w:b/>
          <w:i/>
          <w:spacing w:val="0"/>
          <w:sz w:val="22"/>
          <w:szCs w:val="22"/>
        </w:rPr>
        <w:t xml:space="preserve">            </w:t>
      </w:r>
      <w:r w:rsidR="00BE6406" w:rsidRPr="005F7591">
        <w:rPr>
          <w:rFonts w:ascii="Arial"/>
          <w:b/>
          <w:i/>
          <w:spacing w:val="0"/>
          <w:sz w:val="22"/>
          <w:szCs w:val="22"/>
        </w:rPr>
        <w:t xml:space="preserve">Information about storage in one common storage facility: </w:t>
      </w:r>
    </w:p>
    <w:p w14:paraId="6C6D937F" w14:textId="77777777" w:rsidR="00BF1F88" w:rsidRDefault="005F7591">
      <w:pPr>
        <w:pStyle w:val="section1"/>
        <w:rPr>
          <w:rFonts w:ascii="Arial"/>
          <w:i/>
          <w:spacing w:val="0"/>
          <w:sz w:val="22"/>
          <w:szCs w:val="22"/>
        </w:rPr>
      </w:pPr>
      <w:r>
        <w:rPr>
          <w:rFonts w:ascii="Arial"/>
          <w:i/>
          <w:spacing w:val="0"/>
          <w:sz w:val="22"/>
          <w:szCs w:val="22"/>
        </w:rPr>
        <w:t xml:space="preserve">            </w:t>
      </w:r>
      <w:r w:rsidR="00BE6406" w:rsidRPr="005F7591">
        <w:rPr>
          <w:rFonts w:ascii="Arial"/>
          <w:i/>
          <w:spacing w:val="0"/>
          <w:sz w:val="22"/>
          <w:szCs w:val="22"/>
        </w:rPr>
        <w:t xml:space="preserve">See section 10 for information on incompatible materials. </w:t>
      </w:r>
    </w:p>
    <w:p w14:paraId="42C05E8E" w14:textId="77777777" w:rsidR="005F7591" w:rsidRPr="005F7591" w:rsidRDefault="005F7591">
      <w:pPr>
        <w:pStyle w:val="section1"/>
        <w:rPr>
          <w:rFonts w:ascii="Arial" w:eastAsia="Arial" w:hAnsi="Arial" w:cs="Arial"/>
          <w:i/>
          <w:spacing w:val="0"/>
          <w:sz w:val="22"/>
          <w:szCs w:val="22"/>
        </w:rPr>
      </w:pPr>
    </w:p>
    <w:p w14:paraId="68F84B52" w14:textId="77777777" w:rsidR="00BF1F88" w:rsidRPr="005F7591" w:rsidRDefault="005F7591">
      <w:pPr>
        <w:pStyle w:val="section1"/>
        <w:rPr>
          <w:rFonts w:ascii="Arial" w:eastAsia="Arial" w:hAnsi="Arial" w:cs="Arial"/>
          <w:b/>
          <w:i/>
          <w:spacing w:val="0"/>
          <w:sz w:val="22"/>
          <w:szCs w:val="22"/>
        </w:rPr>
      </w:pPr>
      <w:r>
        <w:rPr>
          <w:rFonts w:ascii="Arial"/>
          <w:b/>
          <w:i/>
          <w:spacing w:val="0"/>
          <w:sz w:val="22"/>
          <w:szCs w:val="22"/>
        </w:rPr>
        <w:t xml:space="preserve">            </w:t>
      </w:r>
      <w:r w:rsidR="00BE6406" w:rsidRPr="005F7591">
        <w:rPr>
          <w:rFonts w:ascii="Arial"/>
          <w:b/>
          <w:i/>
          <w:spacing w:val="0"/>
          <w:sz w:val="22"/>
          <w:szCs w:val="22"/>
        </w:rPr>
        <w:t xml:space="preserve">Further information about storage condition: </w:t>
      </w:r>
    </w:p>
    <w:p w14:paraId="186E6B8C" w14:textId="77777777" w:rsidR="00BF1F88" w:rsidRPr="005F7591" w:rsidRDefault="005F7591">
      <w:pPr>
        <w:pStyle w:val="section1"/>
        <w:rPr>
          <w:rFonts w:ascii="Arial" w:eastAsia="Arial" w:hAnsi="Arial" w:cs="Arial"/>
          <w:i/>
          <w:spacing w:val="0"/>
          <w:sz w:val="22"/>
          <w:szCs w:val="22"/>
        </w:rPr>
      </w:pPr>
      <w:r>
        <w:rPr>
          <w:rFonts w:ascii="Arial"/>
          <w:i/>
          <w:spacing w:val="0"/>
          <w:sz w:val="22"/>
          <w:szCs w:val="22"/>
        </w:rPr>
        <w:t xml:space="preserve">            </w:t>
      </w:r>
      <w:r w:rsidR="00BE6406" w:rsidRPr="005F7591">
        <w:rPr>
          <w:rFonts w:ascii="Arial"/>
          <w:i/>
          <w:spacing w:val="0"/>
          <w:sz w:val="22"/>
          <w:szCs w:val="22"/>
        </w:rPr>
        <w:t xml:space="preserve">Protect form heat and direct sunlight. </w:t>
      </w:r>
    </w:p>
    <w:p w14:paraId="5F209CC5" w14:textId="77777777" w:rsidR="00BF1F88" w:rsidRPr="005F7591" w:rsidRDefault="005F7591">
      <w:pPr>
        <w:pStyle w:val="section1"/>
        <w:rPr>
          <w:rFonts w:ascii="Arial" w:eastAsia="Arial" w:hAnsi="Arial" w:cs="Arial"/>
          <w:i/>
          <w:spacing w:val="0"/>
          <w:sz w:val="22"/>
          <w:szCs w:val="22"/>
        </w:rPr>
      </w:pPr>
      <w:r>
        <w:rPr>
          <w:rFonts w:ascii="Arial"/>
          <w:i/>
          <w:spacing w:val="0"/>
          <w:sz w:val="22"/>
          <w:szCs w:val="22"/>
        </w:rPr>
        <w:t xml:space="preserve">            </w:t>
      </w:r>
      <w:r w:rsidR="00BE6406" w:rsidRPr="005F7591">
        <w:rPr>
          <w:rFonts w:ascii="Arial"/>
          <w:i/>
          <w:spacing w:val="0"/>
          <w:sz w:val="22"/>
          <w:szCs w:val="22"/>
        </w:rPr>
        <w:t xml:space="preserve">Store receptacle in a well ventilated area. </w:t>
      </w:r>
    </w:p>
    <w:p w14:paraId="012B1347" w14:textId="77777777" w:rsidR="00BF1F88" w:rsidRPr="005F7591" w:rsidRDefault="005F7591">
      <w:pPr>
        <w:pStyle w:val="section1"/>
        <w:rPr>
          <w:rFonts w:ascii="Arial" w:eastAsia="Arial" w:hAnsi="Arial" w:cs="Arial"/>
          <w:i/>
          <w:spacing w:val="0"/>
          <w:sz w:val="22"/>
          <w:szCs w:val="22"/>
        </w:rPr>
      </w:pPr>
      <w:r>
        <w:rPr>
          <w:rFonts w:ascii="Arial"/>
          <w:i/>
          <w:spacing w:val="0"/>
          <w:sz w:val="22"/>
          <w:szCs w:val="22"/>
        </w:rPr>
        <w:t xml:space="preserve">            </w:t>
      </w:r>
      <w:r w:rsidR="00BE6406" w:rsidRPr="005F7591">
        <w:rPr>
          <w:rFonts w:ascii="Arial"/>
          <w:i/>
          <w:spacing w:val="0"/>
          <w:sz w:val="22"/>
          <w:szCs w:val="22"/>
        </w:rPr>
        <w:t xml:space="preserve">Store locked up. </w:t>
      </w:r>
    </w:p>
    <w:p w14:paraId="6C8F38DF" w14:textId="77777777" w:rsidR="005F7591" w:rsidRDefault="005F7591" w:rsidP="005F7591">
      <w:pPr>
        <w:pStyle w:val="section1"/>
        <w:ind w:left="0" w:firstLine="0"/>
        <w:rPr>
          <w:rFonts w:ascii="Arial"/>
          <w:i/>
          <w:spacing w:val="0"/>
          <w:sz w:val="22"/>
          <w:szCs w:val="22"/>
        </w:rPr>
      </w:pPr>
      <w:r>
        <w:rPr>
          <w:rFonts w:ascii="Arial"/>
          <w:i/>
          <w:spacing w:val="0"/>
          <w:sz w:val="22"/>
          <w:szCs w:val="22"/>
        </w:rPr>
        <w:t xml:space="preserve">    </w:t>
      </w:r>
    </w:p>
    <w:p w14:paraId="4D85B80D" w14:textId="77777777" w:rsidR="005F7591" w:rsidRDefault="005F7591" w:rsidP="005F7591">
      <w:pPr>
        <w:pStyle w:val="section1"/>
        <w:ind w:left="0" w:firstLine="0"/>
        <w:rPr>
          <w:rFonts w:ascii="Arial"/>
          <w:i/>
          <w:spacing w:val="0"/>
          <w:sz w:val="22"/>
          <w:szCs w:val="22"/>
        </w:rPr>
      </w:pPr>
      <w:r>
        <w:rPr>
          <w:rFonts w:ascii="Arial"/>
          <w:i/>
          <w:spacing w:val="0"/>
          <w:sz w:val="22"/>
          <w:szCs w:val="22"/>
        </w:rPr>
        <w:t xml:space="preserve">     </w:t>
      </w:r>
      <w:r w:rsidR="00BE6406" w:rsidRPr="005F7591">
        <w:rPr>
          <w:rFonts w:ascii="Arial"/>
          <w:b/>
          <w:i/>
          <w:spacing w:val="0"/>
          <w:sz w:val="22"/>
          <w:szCs w:val="22"/>
        </w:rPr>
        <w:t>7.3 Specific end use(s):</w:t>
      </w:r>
      <w:r w:rsidR="00BE6406" w:rsidRPr="005F7591">
        <w:rPr>
          <w:rFonts w:ascii="Arial"/>
          <w:i/>
          <w:spacing w:val="0"/>
          <w:sz w:val="22"/>
          <w:szCs w:val="22"/>
        </w:rPr>
        <w:t xml:space="preserve"> </w:t>
      </w:r>
    </w:p>
    <w:p w14:paraId="1DF2A577" w14:textId="77777777" w:rsidR="00BF1F88" w:rsidRPr="005F7591" w:rsidRDefault="005F7591" w:rsidP="005F7591">
      <w:pPr>
        <w:pStyle w:val="section1"/>
        <w:ind w:left="0" w:firstLine="0"/>
        <w:rPr>
          <w:rFonts w:ascii="Arial" w:eastAsia="Arial" w:hAnsi="Arial" w:cs="Arial"/>
          <w:i/>
          <w:spacing w:val="0"/>
          <w:sz w:val="22"/>
          <w:szCs w:val="22"/>
        </w:rPr>
      </w:pPr>
      <w:r>
        <w:rPr>
          <w:rFonts w:ascii="Arial"/>
          <w:i/>
          <w:spacing w:val="0"/>
          <w:sz w:val="22"/>
          <w:szCs w:val="22"/>
        </w:rPr>
        <w:t xml:space="preserve">                   </w:t>
      </w:r>
      <w:r w:rsidR="00BE6406" w:rsidRPr="005F7591">
        <w:rPr>
          <w:rFonts w:ascii="Arial"/>
          <w:i/>
          <w:spacing w:val="0"/>
          <w:sz w:val="22"/>
          <w:szCs w:val="22"/>
        </w:rPr>
        <w:t xml:space="preserve">No further relevant information available. </w:t>
      </w:r>
      <w:r w:rsidR="00BE6406" w:rsidRPr="005F7591">
        <w:rPr>
          <w:rFonts w:ascii="Arial" w:eastAsia="Arial" w:hAnsi="Arial" w:cs="Arial"/>
          <w:i/>
          <w:noProof/>
          <w:spacing w:val="0"/>
          <w:sz w:val="22"/>
          <w:szCs w:val="22"/>
          <w:lang w:eastAsia="zh-CN"/>
        </w:rPr>
        <w:drawing>
          <wp:anchor distT="57150" distB="57150" distL="57150" distR="57150" simplePos="0" relativeHeight="251676672" behindDoc="0" locked="0" layoutInCell="1" allowOverlap="1" wp14:anchorId="4D68235C" wp14:editId="2F2168B9">
            <wp:simplePos x="0" y="0"/>
            <wp:positionH relativeFrom="column">
              <wp:posOffset>-728980</wp:posOffset>
            </wp:positionH>
            <wp:positionV relativeFrom="line">
              <wp:posOffset>-5315585</wp:posOffset>
            </wp:positionV>
            <wp:extent cx="9525" cy="95250"/>
            <wp:effectExtent l="0" t="0" r="0" b="0"/>
            <wp:wrapSquare wrapText="right" distT="57150" distB="57150" distL="57150" distR="5715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1x1inv.pdf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0C27870" w14:textId="77777777" w:rsidR="00BF1F88" w:rsidRPr="005F7591" w:rsidRDefault="00BF1F88">
      <w:pPr>
        <w:pStyle w:val="section5"/>
        <w:ind w:left="3581" w:hanging="3438"/>
        <w:rPr>
          <w:rFonts w:ascii="Arial Unicode MS" w:eastAsia="Arial Unicode MS" w:hAnsi="Arial Unicode MS" w:cs="Arial Unicode MS"/>
          <w:i/>
          <w:sz w:val="22"/>
          <w:szCs w:val="22"/>
        </w:rPr>
      </w:pPr>
    </w:p>
    <w:p w14:paraId="3F9308A0" w14:textId="77777777" w:rsidR="00BF1F88" w:rsidRDefault="00BF1F88">
      <w:pPr>
        <w:pStyle w:val="TestoSDS"/>
        <w:widowControl/>
        <w:ind w:left="566"/>
        <w:rPr>
          <w:b/>
          <w:bCs/>
          <w:i/>
          <w:iCs/>
        </w:rPr>
      </w:pPr>
    </w:p>
    <w:p w14:paraId="06BEB4DA" w14:textId="77777777" w:rsidR="00BF1F88" w:rsidRDefault="00BE6406">
      <w:pPr>
        <w:pStyle w:val="Titoloparagrafo"/>
        <w:widowControl/>
        <w:outlineLvl w:val="0"/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FBB550E" wp14:editId="40BAB761">
                <wp:simplePos x="0" y="0"/>
                <wp:positionH relativeFrom="column">
                  <wp:posOffset>-52387</wp:posOffset>
                </wp:positionH>
                <wp:positionV relativeFrom="line">
                  <wp:posOffset>-1587</wp:posOffset>
                </wp:positionV>
                <wp:extent cx="6101716" cy="635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1716" cy="635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67D8E7A" id="officeArt object" o:spid="_x0000_s1026" style="position:absolute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4.1pt,-.1pt" to="476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" strokeweight=".25pt">
                <w10:wrap anchory="line"/>
              </v:line>
            </w:pict>
          </mc:Fallback>
        </mc:AlternateContent>
      </w:r>
      <w:r>
        <w:t>8. EXPOSURE CONTROLS/PERSONAL PROTECTION</w:t>
      </w:r>
    </w:p>
    <w:p w14:paraId="5D2CBC27" w14:textId="77777777" w:rsidR="00BF1F88" w:rsidRDefault="00BF1F88">
      <w:pPr>
        <w:pStyle w:val="Titoloparagrafo"/>
        <w:widowControl/>
        <w:outlineLvl w:val="0"/>
      </w:pPr>
    </w:p>
    <w:p w14:paraId="183AFD69" w14:textId="77777777" w:rsidR="00BF1F88" w:rsidRPr="00156D33" w:rsidRDefault="005F7591" w:rsidP="005F7591">
      <w:pPr>
        <w:pStyle w:val="section1"/>
        <w:ind w:left="0" w:firstLine="0"/>
        <w:rPr>
          <w:rFonts w:ascii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</w:rPr>
        <w:t xml:space="preserve">   </w:t>
      </w:r>
      <w:r w:rsidR="00156D33">
        <w:rPr>
          <w:rFonts w:ascii="Arial"/>
          <w:bCs/>
          <w:i/>
          <w:iCs/>
          <w:spacing w:val="0"/>
        </w:rPr>
        <w:t xml:space="preserve"> </w:t>
      </w:r>
      <w:r>
        <w:rPr>
          <w:rFonts w:ascii="Arial"/>
          <w:bCs/>
          <w:i/>
          <w:iCs/>
          <w:spacing w:val="0"/>
        </w:rPr>
        <w:t xml:space="preserve"> </w:t>
      </w:r>
      <w:r w:rsidR="00BE6406" w:rsidRPr="00156D33">
        <w:rPr>
          <w:rFonts w:ascii="Arial"/>
          <w:b/>
          <w:bCs/>
          <w:i/>
          <w:iCs/>
          <w:spacing w:val="0"/>
          <w:sz w:val="22"/>
          <w:szCs w:val="22"/>
        </w:rPr>
        <w:t>Additional information about design of technical facilitates</w:t>
      </w:r>
      <w:r w:rsidR="00BE6406" w:rsidRPr="00156D33">
        <w:rPr>
          <w:rFonts w:ascii="Arial"/>
          <w:bCs/>
          <w:i/>
          <w:iCs/>
          <w:spacing w:val="0"/>
          <w:sz w:val="22"/>
          <w:szCs w:val="22"/>
        </w:rPr>
        <w:t>: No further data; see item 7.</w:t>
      </w:r>
    </w:p>
    <w:p w14:paraId="2A18656F" w14:textId="77777777" w:rsidR="00BF1F88" w:rsidRPr="00156D33" w:rsidRDefault="00156D33" w:rsidP="00156D33">
      <w:pPr>
        <w:pStyle w:val="section1"/>
        <w:ind w:left="0" w:firstLine="0"/>
        <w:rPr>
          <w:rFonts w:ascii="Arial" w:eastAsia="Arial" w:hAnsi="Arial" w:cs="Arial"/>
          <w:b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   </w:t>
      </w:r>
      <w:r w:rsidRPr="00156D33">
        <w:rPr>
          <w:rFonts w:ascii="Arial"/>
          <w:b/>
          <w:bCs/>
          <w:i/>
          <w:iCs/>
          <w:spacing w:val="0"/>
          <w:sz w:val="22"/>
          <w:szCs w:val="22"/>
        </w:rPr>
        <w:t xml:space="preserve"> </w:t>
      </w:r>
      <w:r w:rsidR="00BE6406" w:rsidRPr="00156D33">
        <w:rPr>
          <w:rFonts w:ascii="Arial"/>
          <w:b/>
          <w:bCs/>
          <w:i/>
          <w:iCs/>
          <w:spacing w:val="0"/>
          <w:sz w:val="22"/>
          <w:szCs w:val="22"/>
        </w:rPr>
        <w:t>8.1 Control parameters</w:t>
      </w:r>
    </w:p>
    <w:p w14:paraId="04F82753" w14:textId="77777777" w:rsidR="00BF1F88" w:rsidRPr="00156D33" w:rsidRDefault="00156D33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</w:t>
      </w:r>
      <w:r w:rsidR="00BE6406" w:rsidRPr="00156D33">
        <w:rPr>
          <w:rFonts w:ascii="Arial"/>
          <w:bCs/>
          <w:i/>
          <w:iCs/>
          <w:spacing w:val="0"/>
          <w:sz w:val="22"/>
          <w:szCs w:val="22"/>
        </w:rPr>
        <w:t xml:space="preserve">Ingredients with limit values that require monitoring at the workplace:  </w:t>
      </w:r>
    </w:p>
    <w:p w14:paraId="3F094004" w14:textId="77777777" w:rsidR="00156D33" w:rsidRDefault="00BE6406">
      <w:pPr>
        <w:pStyle w:val="section1"/>
        <w:rPr>
          <w:rFonts w:ascii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>The product does not contain any relevant quantities of mate</w:t>
      </w:r>
      <w:r w:rsidR="00156D33">
        <w:rPr>
          <w:rFonts w:ascii="Arial"/>
          <w:bCs/>
          <w:i/>
          <w:iCs/>
          <w:spacing w:val="0"/>
          <w:sz w:val="22"/>
          <w:szCs w:val="22"/>
        </w:rPr>
        <w:t>rials with critical values that</w:t>
      </w:r>
    </w:p>
    <w:p w14:paraId="60E9C161" w14:textId="77777777" w:rsidR="00BF1F88" w:rsidRDefault="00BE6406">
      <w:pPr>
        <w:pStyle w:val="section1"/>
        <w:rPr>
          <w:rFonts w:ascii="Arial"/>
          <w:bCs/>
          <w:i/>
          <w:iCs/>
          <w:spacing w:val="0"/>
          <w:sz w:val="22"/>
          <w:szCs w:val="22"/>
        </w:rPr>
      </w:pPr>
      <w:proofErr w:type="gramStart"/>
      <w:r w:rsidRPr="00156D33">
        <w:rPr>
          <w:rFonts w:ascii="Arial"/>
          <w:bCs/>
          <w:i/>
          <w:iCs/>
          <w:spacing w:val="0"/>
          <w:sz w:val="22"/>
          <w:szCs w:val="22"/>
        </w:rPr>
        <w:t>have</w:t>
      </w:r>
      <w:proofErr w:type="gramEnd"/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 to be monitored at the workplace.</w:t>
      </w:r>
    </w:p>
    <w:p w14:paraId="02AC7D9C" w14:textId="77777777" w:rsidR="00156D33" w:rsidRPr="00156D33" w:rsidRDefault="00156D33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</w:p>
    <w:p w14:paraId="2E5B7535" w14:textId="77777777" w:rsidR="00BF1F88" w:rsidRPr="00156D33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/>
          <w:bCs/>
          <w:i/>
          <w:iCs/>
          <w:spacing w:val="0"/>
          <w:sz w:val="22"/>
          <w:szCs w:val="22"/>
        </w:rPr>
        <w:t>Additional information:</w:t>
      </w: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 The lists valid during the making were used as basis. </w:t>
      </w:r>
    </w:p>
    <w:p w14:paraId="05AC3A31" w14:textId="77777777" w:rsidR="00156D33" w:rsidRDefault="00156D33">
      <w:pPr>
        <w:pStyle w:val="section1"/>
        <w:rPr>
          <w:rFonts w:ascii="Arial"/>
          <w:bCs/>
          <w:i/>
          <w:iCs/>
          <w:spacing w:val="0"/>
          <w:sz w:val="22"/>
          <w:szCs w:val="22"/>
        </w:rPr>
      </w:pPr>
    </w:p>
    <w:p w14:paraId="3B411C4E" w14:textId="77777777" w:rsidR="00BF1F88" w:rsidRDefault="00156D33" w:rsidP="00156D33">
      <w:pPr>
        <w:pStyle w:val="section1"/>
        <w:ind w:left="0" w:firstLine="0"/>
        <w:rPr>
          <w:rFonts w:ascii="Arial"/>
          <w:b/>
          <w:bCs/>
          <w:i/>
          <w:iCs/>
          <w:spacing w:val="0"/>
          <w:sz w:val="22"/>
          <w:szCs w:val="22"/>
        </w:rPr>
      </w:pPr>
      <w:r>
        <w:rPr>
          <w:rFonts w:ascii="Arial"/>
          <w:b/>
          <w:bCs/>
          <w:i/>
          <w:iCs/>
          <w:spacing w:val="0"/>
          <w:sz w:val="22"/>
          <w:szCs w:val="22"/>
        </w:rPr>
        <w:t xml:space="preserve">     </w:t>
      </w:r>
      <w:r w:rsidR="00BE6406" w:rsidRPr="00156D33">
        <w:rPr>
          <w:rFonts w:ascii="Arial"/>
          <w:b/>
          <w:bCs/>
          <w:i/>
          <w:iCs/>
          <w:spacing w:val="0"/>
          <w:sz w:val="22"/>
          <w:szCs w:val="22"/>
        </w:rPr>
        <w:t>8.2 Exposure controls</w:t>
      </w:r>
    </w:p>
    <w:p w14:paraId="4BE7A025" w14:textId="77777777" w:rsidR="00BF1F88" w:rsidRPr="00156D33" w:rsidRDefault="00156D33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>
        <w:rPr>
          <w:rFonts w:ascii="Arial" w:eastAsia="Arial" w:hAnsi="Arial" w:cs="Arial"/>
          <w:b/>
          <w:bCs/>
          <w:i/>
          <w:iCs/>
          <w:spacing w:val="0"/>
          <w:sz w:val="22"/>
          <w:szCs w:val="22"/>
        </w:rPr>
        <w:t xml:space="preserve">  </w:t>
      </w:r>
      <w:r w:rsidR="00BE6406" w:rsidRPr="00156D33">
        <w:rPr>
          <w:rFonts w:ascii="Arial"/>
          <w:bCs/>
          <w:i/>
          <w:iCs/>
          <w:spacing w:val="0"/>
          <w:sz w:val="22"/>
          <w:szCs w:val="22"/>
        </w:rPr>
        <w:t>Personal protective equipment</w:t>
      </w:r>
    </w:p>
    <w:p w14:paraId="0FF7940B" w14:textId="77777777" w:rsidR="00BF1F88" w:rsidRPr="00156D33" w:rsidRDefault="00156D33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</w:t>
      </w:r>
      <w:r w:rsidR="00BE6406" w:rsidRPr="00156D33">
        <w:rPr>
          <w:rFonts w:ascii="Arial"/>
          <w:bCs/>
          <w:i/>
          <w:iCs/>
          <w:spacing w:val="0"/>
          <w:sz w:val="22"/>
          <w:szCs w:val="22"/>
        </w:rPr>
        <w:t xml:space="preserve">General protective and hygienic measures: </w:t>
      </w:r>
    </w:p>
    <w:p w14:paraId="27F7335A" w14:textId="77777777" w:rsidR="00BF1F88" w:rsidRPr="00156D33" w:rsidRDefault="00156D33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</w:t>
      </w:r>
      <w:r w:rsidR="00BE6406" w:rsidRPr="00156D33">
        <w:rPr>
          <w:rFonts w:ascii="Arial"/>
          <w:bCs/>
          <w:i/>
          <w:iCs/>
          <w:spacing w:val="0"/>
          <w:sz w:val="22"/>
          <w:szCs w:val="22"/>
        </w:rPr>
        <w:t xml:space="preserve">Wash hands before breaks and at the end of work. </w:t>
      </w:r>
    </w:p>
    <w:p w14:paraId="5179D6DD" w14:textId="77777777" w:rsidR="00BF1F88" w:rsidRPr="00156D33" w:rsidRDefault="00156D33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</w:t>
      </w:r>
      <w:r w:rsidR="00BE6406" w:rsidRPr="00156D33">
        <w:rPr>
          <w:rFonts w:ascii="Arial"/>
          <w:bCs/>
          <w:i/>
          <w:iCs/>
          <w:spacing w:val="0"/>
          <w:sz w:val="22"/>
          <w:szCs w:val="22"/>
        </w:rPr>
        <w:t xml:space="preserve">Do not eat or drink while working. </w:t>
      </w:r>
    </w:p>
    <w:p w14:paraId="4A34CDF3" w14:textId="77777777" w:rsidR="00156D33" w:rsidRDefault="00156D33">
      <w:pPr>
        <w:pStyle w:val="section1"/>
        <w:rPr>
          <w:rFonts w:ascii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</w:t>
      </w:r>
    </w:p>
    <w:p w14:paraId="66CDD22B" w14:textId="77777777" w:rsidR="00BF1F88" w:rsidRPr="00156D33" w:rsidRDefault="00BE6406">
      <w:pPr>
        <w:pStyle w:val="section1"/>
        <w:rPr>
          <w:rFonts w:ascii="Arial" w:eastAsia="Arial" w:hAnsi="Arial" w:cs="Arial"/>
          <w:b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/>
          <w:bCs/>
          <w:i/>
          <w:iCs/>
          <w:spacing w:val="0"/>
          <w:sz w:val="22"/>
          <w:szCs w:val="22"/>
        </w:rPr>
        <w:t xml:space="preserve">Respiratory protection: </w:t>
      </w:r>
    </w:p>
    <w:p w14:paraId="0104B53C" w14:textId="77777777" w:rsidR="00156D33" w:rsidRDefault="00156D33">
      <w:pPr>
        <w:pStyle w:val="section1"/>
        <w:rPr>
          <w:rFonts w:ascii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</w:t>
      </w:r>
      <w:r w:rsidR="00BE6406" w:rsidRPr="00156D33">
        <w:rPr>
          <w:rFonts w:ascii="Arial"/>
          <w:bCs/>
          <w:i/>
          <w:iCs/>
          <w:spacing w:val="0"/>
          <w:sz w:val="22"/>
          <w:szCs w:val="22"/>
        </w:rPr>
        <w:t>Use respiratory protective device with filters for organic and a</w:t>
      </w:r>
      <w:r>
        <w:rPr>
          <w:rFonts w:ascii="Arial"/>
          <w:bCs/>
          <w:i/>
          <w:iCs/>
          <w:spacing w:val="0"/>
          <w:sz w:val="22"/>
          <w:szCs w:val="22"/>
        </w:rPr>
        <w:t>cid gas (or airline respirators</w:t>
      </w:r>
    </w:p>
    <w:p w14:paraId="2CA96AB5" w14:textId="77777777" w:rsidR="00BF1F88" w:rsidRPr="00156D33" w:rsidRDefault="00156D33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 </w:t>
      </w:r>
      <w:proofErr w:type="gramStart"/>
      <w:r w:rsidR="00BE6406" w:rsidRPr="00156D33">
        <w:rPr>
          <w:rFonts w:ascii="Arial"/>
          <w:bCs/>
          <w:i/>
          <w:iCs/>
          <w:spacing w:val="0"/>
          <w:sz w:val="22"/>
          <w:szCs w:val="22"/>
        </w:rPr>
        <w:t>in</w:t>
      </w:r>
      <w:proofErr w:type="gramEnd"/>
      <w:r w:rsidR="00BE6406" w:rsidRPr="00156D33">
        <w:rPr>
          <w:rFonts w:ascii="Arial"/>
          <w:bCs/>
          <w:i/>
          <w:iCs/>
          <w:spacing w:val="0"/>
          <w:sz w:val="22"/>
          <w:szCs w:val="22"/>
        </w:rPr>
        <w:t xml:space="preserve"> some cases) if formation of toxic gases is possible while the product is heated. </w:t>
      </w:r>
    </w:p>
    <w:p w14:paraId="7A6F6629" w14:textId="77777777" w:rsidR="00156D33" w:rsidRDefault="00156D33">
      <w:pPr>
        <w:pStyle w:val="section1"/>
        <w:rPr>
          <w:rFonts w:ascii="Arial"/>
          <w:bCs/>
          <w:i/>
          <w:iCs/>
          <w:spacing w:val="0"/>
          <w:sz w:val="22"/>
          <w:szCs w:val="22"/>
        </w:rPr>
      </w:pPr>
    </w:p>
    <w:p w14:paraId="1EAF3862" w14:textId="77777777" w:rsidR="00BF1F88" w:rsidRPr="00156D33" w:rsidRDefault="00156D33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</w:t>
      </w:r>
      <w:r w:rsidR="00BE6406" w:rsidRPr="00156D33">
        <w:rPr>
          <w:rFonts w:ascii="Arial"/>
          <w:b/>
          <w:bCs/>
          <w:i/>
          <w:iCs/>
          <w:spacing w:val="0"/>
          <w:sz w:val="22"/>
          <w:szCs w:val="22"/>
        </w:rPr>
        <w:t>Protection of hands:</w:t>
      </w:r>
      <w:r w:rsidR="00BE6406" w:rsidRPr="00156D33">
        <w:rPr>
          <w:rFonts w:ascii="Arial"/>
          <w:bCs/>
          <w:i/>
          <w:iCs/>
          <w:spacing w:val="0"/>
          <w:sz w:val="22"/>
          <w:szCs w:val="22"/>
        </w:rPr>
        <w:t xml:space="preserve"> Protective gloves </w:t>
      </w:r>
    </w:p>
    <w:p w14:paraId="4312BEAD" w14:textId="77777777" w:rsidR="00BF1F88" w:rsidRPr="00156D33" w:rsidRDefault="00156D33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>
        <w:rPr>
          <w:rFonts w:ascii="Arial"/>
          <w:b/>
          <w:bCs/>
          <w:i/>
          <w:iCs/>
          <w:spacing w:val="0"/>
          <w:sz w:val="22"/>
          <w:szCs w:val="22"/>
        </w:rPr>
        <w:t xml:space="preserve"> </w:t>
      </w:r>
      <w:r w:rsidR="00BE6406" w:rsidRPr="00156D33">
        <w:rPr>
          <w:rFonts w:ascii="Arial"/>
          <w:b/>
          <w:bCs/>
          <w:i/>
          <w:iCs/>
          <w:spacing w:val="0"/>
          <w:sz w:val="22"/>
          <w:szCs w:val="22"/>
        </w:rPr>
        <w:t>Eye protection:</w:t>
      </w:r>
      <w:r w:rsidR="00BE6406" w:rsidRPr="00156D33">
        <w:rPr>
          <w:rFonts w:ascii="Arial"/>
          <w:bCs/>
          <w:i/>
          <w:iCs/>
          <w:spacing w:val="0"/>
          <w:sz w:val="22"/>
          <w:szCs w:val="22"/>
        </w:rPr>
        <w:t xml:space="preserve"> Safety glasses </w:t>
      </w:r>
    </w:p>
    <w:p w14:paraId="4129B9BB" w14:textId="77777777" w:rsidR="00BF1F88" w:rsidRPr="00156D33" w:rsidRDefault="00156D33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>
        <w:rPr>
          <w:rFonts w:ascii="Arial"/>
          <w:b/>
          <w:bCs/>
          <w:i/>
          <w:iCs/>
          <w:spacing w:val="0"/>
          <w:sz w:val="22"/>
          <w:szCs w:val="22"/>
        </w:rPr>
        <w:t xml:space="preserve"> </w:t>
      </w:r>
      <w:r w:rsidR="00BE6406" w:rsidRPr="00156D33">
        <w:rPr>
          <w:rFonts w:ascii="Arial"/>
          <w:b/>
          <w:bCs/>
          <w:i/>
          <w:iCs/>
          <w:spacing w:val="0"/>
          <w:sz w:val="22"/>
          <w:szCs w:val="22"/>
        </w:rPr>
        <w:t>Body protection:</w:t>
      </w:r>
      <w:r w:rsidR="00BE6406" w:rsidRPr="00156D33">
        <w:rPr>
          <w:rFonts w:ascii="Arial"/>
          <w:bCs/>
          <w:i/>
          <w:iCs/>
          <w:spacing w:val="0"/>
          <w:sz w:val="22"/>
          <w:szCs w:val="22"/>
        </w:rPr>
        <w:t xml:space="preserve"> protective work clothing. </w:t>
      </w:r>
    </w:p>
    <w:p w14:paraId="78C70E53" w14:textId="77777777" w:rsidR="00BF1F88" w:rsidRPr="00BE0B0B" w:rsidRDefault="00BF1F88">
      <w:pPr>
        <w:pStyle w:val="section1"/>
        <w:rPr>
          <w:rFonts w:ascii="Arial" w:eastAsia="Arial" w:hAnsi="Arial" w:cs="Arial"/>
          <w:spacing w:val="0"/>
        </w:rPr>
      </w:pPr>
    </w:p>
    <w:p w14:paraId="077D8CBA" w14:textId="77777777" w:rsidR="00BF1F88" w:rsidRPr="00BE0B0B" w:rsidRDefault="00BF1F88">
      <w:pPr>
        <w:pStyle w:val="section1"/>
        <w:rPr>
          <w:rFonts w:ascii="Arial" w:eastAsia="Arial" w:hAnsi="Arial" w:cs="Arial"/>
          <w:spacing w:val="0"/>
        </w:rPr>
      </w:pPr>
    </w:p>
    <w:p w14:paraId="768C77BC" w14:textId="77777777" w:rsidR="00BF1F88" w:rsidRDefault="00BE6406">
      <w:pPr>
        <w:pStyle w:val="Titoloparagrafo"/>
        <w:widowControl/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5619CE0B" wp14:editId="3702529D">
                <wp:simplePos x="0" y="0"/>
                <wp:positionH relativeFrom="column">
                  <wp:posOffset>-52387</wp:posOffset>
                </wp:positionH>
                <wp:positionV relativeFrom="line">
                  <wp:posOffset>-1587</wp:posOffset>
                </wp:positionV>
                <wp:extent cx="6101716" cy="635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1716" cy="635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654FCD0" id="officeArt object" o:spid="_x0000_s1026" style="position:absolute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4.1pt,-.1pt" to="476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" strokeweight=".25pt">
                <w10:wrap anchory="line"/>
              </v:line>
            </w:pict>
          </mc:Fallback>
        </mc:AlternateContent>
      </w:r>
      <w:r>
        <w:t>9. PHYSICAL AND CHEMICAL PROPERTIES</w:t>
      </w:r>
    </w:p>
    <w:p w14:paraId="05DA6209" w14:textId="77777777" w:rsidR="00156D33" w:rsidRPr="00156D33" w:rsidRDefault="00156D33" w:rsidP="00156D33">
      <w:pPr>
        <w:pStyle w:val="section1"/>
        <w:ind w:left="0" w:firstLine="0"/>
        <w:rPr>
          <w:rFonts w:ascii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</w:rPr>
        <w:t xml:space="preserve">    </w:t>
      </w: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 </w:t>
      </w:r>
    </w:p>
    <w:p w14:paraId="25EF94C4" w14:textId="77777777" w:rsidR="00BF1F88" w:rsidRPr="00156D33" w:rsidRDefault="00156D33" w:rsidP="00156D33">
      <w:pPr>
        <w:pStyle w:val="section1"/>
        <w:ind w:left="0" w:firstLine="0"/>
        <w:rPr>
          <w:rFonts w:ascii="Arial" w:eastAsia="Arial" w:hAnsi="Arial" w:cs="Arial"/>
          <w:b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     </w:t>
      </w:r>
      <w:r w:rsidR="00BE6406" w:rsidRPr="00156D33">
        <w:rPr>
          <w:rFonts w:ascii="Arial"/>
          <w:b/>
          <w:bCs/>
          <w:i/>
          <w:iCs/>
          <w:spacing w:val="0"/>
          <w:sz w:val="22"/>
          <w:szCs w:val="22"/>
        </w:rPr>
        <w:t xml:space="preserve">9.1 Information on basic physical and chemical properties </w:t>
      </w:r>
    </w:p>
    <w:p w14:paraId="732ADE18" w14:textId="77777777" w:rsidR="00BF1F88" w:rsidRPr="00156D33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>General Information:</w:t>
      </w:r>
    </w:p>
    <w:p w14:paraId="4E973614" w14:textId="77777777" w:rsidR="00BF1F88" w:rsidRPr="00156D33" w:rsidRDefault="00BE6406">
      <w:pPr>
        <w:pStyle w:val="section1"/>
        <w:rPr>
          <w:rFonts w:ascii="Arial" w:eastAsia="Arial" w:hAnsi="Arial" w:cs="Arial"/>
          <w:b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/>
          <w:bCs/>
          <w:i/>
          <w:iCs/>
          <w:spacing w:val="0"/>
          <w:sz w:val="22"/>
          <w:szCs w:val="22"/>
        </w:rPr>
        <w:t>Appearance</w:t>
      </w:r>
    </w:p>
    <w:p w14:paraId="1A0284BF" w14:textId="77777777" w:rsidR="00BF1F88" w:rsidRPr="00156D33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 Form:</w:t>
      </w:r>
      <w:r w:rsidR="00156D33">
        <w:rPr>
          <w:rFonts w:ascii="Arial"/>
          <w:bCs/>
          <w:i/>
          <w:iCs/>
          <w:spacing w:val="0"/>
          <w:sz w:val="22"/>
          <w:szCs w:val="22"/>
        </w:rPr>
        <w:tab/>
      </w: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 </w:t>
      </w:r>
      <w:r w:rsidR="00156D33">
        <w:rPr>
          <w:rFonts w:ascii="Arial"/>
          <w:bCs/>
          <w:i/>
          <w:iCs/>
          <w:spacing w:val="0"/>
          <w:sz w:val="22"/>
          <w:szCs w:val="22"/>
        </w:rPr>
        <w:tab/>
      </w:r>
      <w:r w:rsidR="00156D33">
        <w:rPr>
          <w:rFonts w:ascii="Arial"/>
          <w:bCs/>
          <w:i/>
          <w:iCs/>
          <w:spacing w:val="0"/>
          <w:sz w:val="22"/>
          <w:szCs w:val="22"/>
        </w:rPr>
        <w:tab/>
      </w:r>
      <w:r w:rsidRPr="00156D33">
        <w:rPr>
          <w:rFonts w:ascii="Arial"/>
          <w:bCs/>
          <w:i/>
          <w:iCs/>
          <w:spacing w:val="0"/>
          <w:sz w:val="22"/>
          <w:szCs w:val="22"/>
        </w:rPr>
        <w:t>Liquid</w:t>
      </w:r>
    </w:p>
    <w:p w14:paraId="6DAB40F1" w14:textId="77777777" w:rsidR="00BF1F88" w:rsidRPr="00156D33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Color: </w:t>
      </w:r>
      <w:r w:rsidR="00156D33">
        <w:rPr>
          <w:rFonts w:ascii="Arial"/>
          <w:bCs/>
          <w:i/>
          <w:iCs/>
          <w:spacing w:val="0"/>
          <w:sz w:val="22"/>
          <w:szCs w:val="22"/>
        </w:rPr>
        <w:tab/>
      </w:r>
      <w:r w:rsidR="00156D33">
        <w:rPr>
          <w:rFonts w:ascii="Arial"/>
          <w:bCs/>
          <w:i/>
          <w:iCs/>
          <w:spacing w:val="0"/>
          <w:sz w:val="22"/>
          <w:szCs w:val="22"/>
        </w:rPr>
        <w:tab/>
      </w:r>
      <w:r w:rsidR="00156D33">
        <w:rPr>
          <w:rFonts w:ascii="Arial"/>
          <w:bCs/>
          <w:i/>
          <w:iCs/>
          <w:spacing w:val="0"/>
          <w:sz w:val="22"/>
          <w:szCs w:val="22"/>
        </w:rPr>
        <w:tab/>
      </w:r>
      <w:r w:rsidRPr="00156D33">
        <w:rPr>
          <w:rFonts w:ascii="Arial"/>
          <w:bCs/>
          <w:i/>
          <w:iCs/>
          <w:spacing w:val="0"/>
          <w:sz w:val="22"/>
          <w:szCs w:val="22"/>
        </w:rPr>
        <w:t>Light yellow</w:t>
      </w:r>
      <w:r w:rsidR="00290773">
        <w:rPr>
          <w:rFonts w:ascii="Arial"/>
          <w:bCs/>
          <w:i/>
          <w:iCs/>
          <w:spacing w:val="0"/>
          <w:sz w:val="22"/>
          <w:szCs w:val="22"/>
        </w:rPr>
        <w:t>- white</w:t>
      </w:r>
    </w:p>
    <w:p w14:paraId="5DE7482C" w14:textId="77777777" w:rsidR="00BF1F88" w:rsidRPr="00156D33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Odour: </w:t>
      </w:r>
      <w:r w:rsidR="00156D33">
        <w:rPr>
          <w:rFonts w:ascii="Arial"/>
          <w:bCs/>
          <w:i/>
          <w:iCs/>
          <w:spacing w:val="0"/>
          <w:sz w:val="22"/>
          <w:szCs w:val="22"/>
        </w:rPr>
        <w:tab/>
      </w:r>
      <w:r w:rsidR="00156D33">
        <w:rPr>
          <w:rFonts w:ascii="Arial"/>
          <w:bCs/>
          <w:i/>
          <w:iCs/>
          <w:spacing w:val="0"/>
          <w:sz w:val="22"/>
          <w:szCs w:val="22"/>
        </w:rPr>
        <w:tab/>
      </w:r>
      <w:r w:rsidR="00156D33">
        <w:rPr>
          <w:rFonts w:ascii="Arial"/>
          <w:bCs/>
          <w:i/>
          <w:iCs/>
          <w:spacing w:val="0"/>
          <w:sz w:val="22"/>
          <w:szCs w:val="22"/>
        </w:rPr>
        <w:tab/>
      </w: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Odourless </w:t>
      </w:r>
    </w:p>
    <w:p w14:paraId="0CC8AC1C" w14:textId="77777777" w:rsidR="00156D33" w:rsidRDefault="00156D33">
      <w:pPr>
        <w:pStyle w:val="section1"/>
        <w:rPr>
          <w:rFonts w:ascii="Arial"/>
          <w:bCs/>
          <w:i/>
          <w:iCs/>
          <w:spacing w:val="0"/>
          <w:sz w:val="22"/>
          <w:szCs w:val="22"/>
        </w:rPr>
      </w:pPr>
    </w:p>
    <w:p w14:paraId="097F65C6" w14:textId="77777777" w:rsidR="00BF1F88" w:rsidRPr="00156D33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>Odour threshold:</w:t>
      </w:r>
      <w:r w:rsidR="00156D33">
        <w:rPr>
          <w:rFonts w:ascii="Arial"/>
          <w:bCs/>
          <w:i/>
          <w:iCs/>
          <w:spacing w:val="0"/>
          <w:sz w:val="22"/>
          <w:szCs w:val="22"/>
        </w:rPr>
        <w:tab/>
      </w: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 </w:t>
      </w:r>
      <w:r w:rsidR="00156D33">
        <w:rPr>
          <w:rFonts w:ascii="Arial"/>
          <w:bCs/>
          <w:i/>
          <w:iCs/>
          <w:spacing w:val="0"/>
          <w:sz w:val="22"/>
          <w:szCs w:val="22"/>
        </w:rPr>
        <w:tab/>
      </w:r>
      <w:r w:rsidR="00156D33">
        <w:rPr>
          <w:rFonts w:ascii="Arial"/>
          <w:bCs/>
          <w:i/>
          <w:iCs/>
          <w:spacing w:val="0"/>
          <w:sz w:val="22"/>
          <w:szCs w:val="22"/>
        </w:rPr>
        <w:tab/>
      </w: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Not determined. </w:t>
      </w:r>
    </w:p>
    <w:p w14:paraId="777007DC" w14:textId="77777777" w:rsidR="00BF1F88" w:rsidRPr="00156D33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proofErr w:type="gramStart"/>
      <w:r w:rsidRPr="00156D33">
        <w:rPr>
          <w:rFonts w:ascii="Arial"/>
          <w:bCs/>
          <w:i/>
          <w:iCs/>
          <w:spacing w:val="0"/>
          <w:sz w:val="22"/>
          <w:szCs w:val="22"/>
        </w:rPr>
        <w:t>pH-value</w:t>
      </w:r>
      <w:proofErr w:type="gramEnd"/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 at 20</w:t>
      </w:r>
      <w:r w:rsidR="00156D33">
        <w:rPr>
          <w:rFonts w:ascii="Arial" w:hAnsi="Arial"/>
          <w:bCs/>
          <w:i/>
          <w:iCs/>
          <w:spacing w:val="0"/>
          <w:sz w:val="22"/>
          <w:szCs w:val="22"/>
        </w:rPr>
        <w:t>°</w:t>
      </w:r>
      <w:r w:rsidR="00156D33">
        <w:rPr>
          <w:rFonts w:hAnsi="Arial"/>
          <w:bCs/>
          <w:i/>
          <w:iCs/>
          <w:spacing w:val="0"/>
          <w:sz w:val="22"/>
          <w:szCs w:val="22"/>
        </w:rPr>
        <w:t>C</w:t>
      </w: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: </w:t>
      </w:r>
      <w:r w:rsidR="00DB1069">
        <w:rPr>
          <w:rFonts w:ascii="Arial"/>
          <w:bCs/>
          <w:i/>
          <w:iCs/>
          <w:spacing w:val="0"/>
          <w:sz w:val="22"/>
          <w:szCs w:val="22"/>
        </w:rPr>
        <w:tab/>
      </w:r>
      <w:r w:rsidR="00DB1069">
        <w:rPr>
          <w:rFonts w:ascii="Arial"/>
          <w:bCs/>
          <w:i/>
          <w:iCs/>
          <w:spacing w:val="0"/>
          <w:sz w:val="22"/>
          <w:szCs w:val="22"/>
        </w:rPr>
        <w:tab/>
      </w:r>
      <w:r w:rsidR="00DB1069">
        <w:rPr>
          <w:rFonts w:ascii="Arial"/>
          <w:bCs/>
          <w:i/>
          <w:iCs/>
          <w:spacing w:val="0"/>
          <w:sz w:val="22"/>
          <w:szCs w:val="22"/>
        </w:rPr>
        <w:tab/>
        <w:t>3.0 - 5</w:t>
      </w:r>
      <w:r w:rsidR="00156D33">
        <w:rPr>
          <w:rFonts w:ascii="Arial"/>
          <w:bCs/>
          <w:i/>
          <w:iCs/>
          <w:spacing w:val="0"/>
          <w:sz w:val="22"/>
          <w:szCs w:val="22"/>
        </w:rPr>
        <w:t>.</w:t>
      </w: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0 </w:t>
      </w:r>
    </w:p>
    <w:p w14:paraId="1FEA8633" w14:textId="77777777" w:rsidR="00BF1F88" w:rsidRPr="00156D33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Melting point/ Melting range: </w:t>
      </w:r>
      <w:r w:rsidR="00156D33">
        <w:rPr>
          <w:rFonts w:ascii="Arial"/>
          <w:bCs/>
          <w:i/>
          <w:iCs/>
          <w:spacing w:val="0"/>
          <w:sz w:val="22"/>
          <w:szCs w:val="22"/>
        </w:rPr>
        <w:tab/>
      </w:r>
      <w:r w:rsidR="00156D33">
        <w:rPr>
          <w:rFonts w:ascii="Arial"/>
          <w:bCs/>
          <w:i/>
          <w:iCs/>
          <w:spacing w:val="0"/>
          <w:sz w:val="22"/>
          <w:szCs w:val="22"/>
        </w:rPr>
        <w:tab/>
      </w: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No further information available. </w:t>
      </w:r>
    </w:p>
    <w:p w14:paraId="032B0F00" w14:textId="77777777" w:rsidR="00BF1F88" w:rsidRPr="00156D33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Boiling point/ Boiling range: </w:t>
      </w:r>
      <w:r w:rsidR="00156D33">
        <w:rPr>
          <w:rFonts w:ascii="Arial"/>
          <w:bCs/>
          <w:i/>
          <w:iCs/>
          <w:spacing w:val="0"/>
          <w:sz w:val="22"/>
          <w:szCs w:val="22"/>
        </w:rPr>
        <w:tab/>
      </w:r>
      <w:r w:rsidR="00156D33">
        <w:rPr>
          <w:rFonts w:ascii="Arial"/>
          <w:bCs/>
          <w:i/>
          <w:iCs/>
          <w:spacing w:val="0"/>
          <w:sz w:val="22"/>
          <w:szCs w:val="22"/>
        </w:rPr>
        <w:tab/>
      </w:r>
      <w:r w:rsidRPr="00156D33">
        <w:rPr>
          <w:rFonts w:ascii="Arial"/>
          <w:bCs/>
          <w:i/>
          <w:iCs/>
          <w:spacing w:val="0"/>
          <w:sz w:val="22"/>
          <w:szCs w:val="22"/>
        </w:rPr>
        <w:t>100</w:t>
      </w:r>
      <w:r w:rsidR="00156D33">
        <w:rPr>
          <w:rFonts w:ascii="Arial" w:hAnsi="Arial"/>
          <w:bCs/>
          <w:i/>
          <w:iCs/>
          <w:spacing w:val="0"/>
          <w:sz w:val="22"/>
          <w:szCs w:val="22"/>
        </w:rPr>
        <w:t>°</w:t>
      </w:r>
      <w:r w:rsidR="00156D33">
        <w:rPr>
          <w:rFonts w:hAnsi="Arial"/>
          <w:bCs/>
          <w:i/>
          <w:iCs/>
          <w:spacing w:val="0"/>
          <w:sz w:val="22"/>
          <w:szCs w:val="22"/>
        </w:rPr>
        <w:t>C</w:t>
      </w:r>
    </w:p>
    <w:p w14:paraId="25EB1685" w14:textId="77777777" w:rsidR="00BF1F88" w:rsidRPr="00156D33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Flash point: </w:t>
      </w:r>
      <w:r w:rsidR="00156D33">
        <w:rPr>
          <w:rFonts w:ascii="Arial"/>
          <w:bCs/>
          <w:i/>
          <w:iCs/>
          <w:spacing w:val="0"/>
          <w:sz w:val="22"/>
          <w:szCs w:val="22"/>
        </w:rPr>
        <w:tab/>
      </w:r>
      <w:r w:rsidR="00156D33">
        <w:rPr>
          <w:rFonts w:ascii="Arial"/>
          <w:bCs/>
          <w:i/>
          <w:iCs/>
          <w:spacing w:val="0"/>
          <w:sz w:val="22"/>
          <w:szCs w:val="22"/>
        </w:rPr>
        <w:tab/>
      </w:r>
      <w:r w:rsidR="00156D33">
        <w:rPr>
          <w:rFonts w:ascii="Arial"/>
          <w:bCs/>
          <w:i/>
          <w:iCs/>
          <w:spacing w:val="0"/>
          <w:sz w:val="22"/>
          <w:szCs w:val="22"/>
        </w:rPr>
        <w:tab/>
      </w: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Not applicable </w:t>
      </w:r>
    </w:p>
    <w:p w14:paraId="46CBA38A" w14:textId="77777777" w:rsidR="00B266B4" w:rsidRDefault="00BE6406">
      <w:pPr>
        <w:pStyle w:val="section1"/>
        <w:rPr>
          <w:rFonts w:ascii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Flammability (solid, gaseous): </w:t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Pr="00156D33">
        <w:rPr>
          <w:rFonts w:ascii="Arial"/>
          <w:bCs/>
          <w:i/>
          <w:iCs/>
          <w:spacing w:val="0"/>
          <w:sz w:val="22"/>
          <w:szCs w:val="22"/>
        </w:rPr>
        <w:t>Not applicable</w:t>
      </w:r>
    </w:p>
    <w:p w14:paraId="0D4DD0F5" w14:textId="77777777" w:rsidR="00BF1F88" w:rsidRPr="00156D33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 </w:t>
      </w:r>
    </w:p>
    <w:p w14:paraId="7D560916" w14:textId="77777777" w:rsidR="00BF1F88" w:rsidRPr="00156D33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Ignition temperature: </w:t>
      </w:r>
    </w:p>
    <w:p w14:paraId="68A79922" w14:textId="77777777" w:rsidR="00BF1F88" w:rsidRPr="00156D33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Decomposition temperature: </w:t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No further information available. </w:t>
      </w:r>
    </w:p>
    <w:p w14:paraId="00AAAF35" w14:textId="77777777" w:rsidR="00BF1F88" w:rsidRPr="00156D33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Self-igniting: </w:t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Product not self igniting </w:t>
      </w:r>
    </w:p>
    <w:p w14:paraId="2F102F6A" w14:textId="77777777" w:rsidR="00BF1F88" w:rsidRPr="00156D33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Danger of explosion: </w:t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Pr="00156D33">
        <w:rPr>
          <w:rFonts w:ascii="Arial"/>
          <w:bCs/>
          <w:i/>
          <w:iCs/>
          <w:spacing w:val="0"/>
          <w:sz w:val="22"/>
          <w:szCs w:val="22"/>
        </w:rPr>
        <w:t>Product does not present an explosion hazard.</w:t>
      </w:r>
    </w:p>
    <w:p w14:paraId="1AF7C0F7" w14:textId="77777777" w:rsidR="00BF1F88" w:rsidRPr="00156D33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Lower explosive limit: </w:t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No further information available. </w:t>
      </w:r>
    </w:p>
    <w:p w14:paraId="2DB27F56" w14:textId="77777777" w:rsidR="00BF1F88" w:rsidRPr="00156D33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Upper explosive limit: </w:t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No further information available. </w:t>
      </w:r>
    </w:p>
    <w:p w14:paraId="33CBDFE5" w14:textId="77777777" w:rsidR="00BF1F88" w:rsidRPr="00156D33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Vapour pressure: </w:t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Pr="00156D33">
        <w:rPr>
          <w:rFonts w:ascii="Arial"/>
          <w:bCs/>
          <w:i/>
          <w:iCs/>
          <w:spacing w:val="0"/>
          <w:sz w:val="22"/>
          <w:szCs w:val="22"/>
        </w:rPr>
        <w:t>No further information available.</w:t>
      </w:r>
    </w:p>
    <w:p w14:paraId="2F5927A0" w14:textId="77777777" w:rsidR="00BF1F88" w:rsidRPr="00156D33" w:rsidRDefault="00BF1F88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</w:p>
    <w:p w14:paraId="0A51F5A4" w14:textId="77777777" w:rsidR="00930356" w:rsidRPr="00156D33" w:rsidRDefault="00BE6406" w:rsidP="0093035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Density: </w:t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="00930356">
        <w:rPr>
          <w:rFonts w:ascii="Arial"/>
          <w:bCs/>
          <w:i/>
          <w:iCs/>
          <w:spacing w:val="0"/>
          <w:sz w:val="22"/>
          <w:szCs w:val="22"/>
        </w:rPr>
        <w:t>1.01@25</w:t>
      </w:r>
      <w:r w:rsidR="00930356">
        <w:rPr>
          <w:rFonts w:ascii="Arial" w:hAnsi="Arial"/>
          <w:bCs/>
          <w:i/>
          <w:iCs/>
          <w:spacing w:val="0"/>
          <w:sz w:val="22"/>
          <w:szCs w:val="22"/>
        </w:rPr>
        <w:t>°</w:t>
      </w:r>
      <w:r w:rsidR="00930356">
        <w:rPr>
          <w:rFonts w:hAnsi="Arial"/>
          <w:bCs/>
          <w:i/>
          <w:iCs/>
          <w:spacing w:val="0"/>
          <w:sz w:val="22"/>
          <w:szCs w:val="22"/>
        </w:rPr>
        <w:t>C</w:t>
      </w:r>
    </w:p>
    <w:p w14:paraId="05493B82" w14:textId="77777777" w:rsidR="00BF1F88" w:rsidRPr="00156D33" w:rsidRDefault="00BF1F88" w:rsidP="00930356">
      <w:pPr>
        <w:pStyle w:val="section1"/>
        <w:ind w:left="0" w:firstLine="0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</w:p>
    <w:p w14:paraId="657C986B" w14:textId="77777777" w:rsidR="00BF1F88" w:rsidRPr="00156D33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>Relative density</w:t>
      </w:r>
      <w:r w:rsidR="00B266B4">
        <w:rPr>
          <w:rFonts w:ascii="Arial"/>
          <w:bCs/>
          <w:i/>
          <w:iCs/>
          <w:spacing w:val="0"/>
          <w:sz w:val="22"/>
          <w:szCs w:val="22"/>
        </w:rPr>
        <w:t>:</w:t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 Not determined. </w:t>
      </w:r>
    </w:p>
    <w:p w14:paraId="77F02D2D" w14:textId="77777777" w:rsidR="00BF1F88" w:rsidRPr="00156D33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>Vapour density</w:t>
      </w:r>
      <w:r w:rsidR="00B266B4">
        <w:rPr>
          <w:rFonts w:ascii="Arial"/>
          <w:bCs/>
          <w:i/>
          <w:iCs/>
          <w:spacing w:val="0"/>
          <w:sz w:val="22"/>
          <w:szCs w:val="22"/>
        </w:rPr>
        <w:t>:</w:t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 Not determined. </w:t>
      </w:r>
    </w:p>
    <w:p w14:paraId="540219DF" w14:textId="77777777" w:rsidR="00BF1F88" w:rsidRPr="00156D33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>Evaporation rate</w:t>
      </w:r>
      <w:r w:rsidR="00B266B4">
        <w:rPr>
          <w:rFonts w:ascii="Arial"/>
          <w:bCs/>
          <w:i/>
          <w:iCs/>
          <w:spacing w:val="0"/>
          <w:sz w:val="22"/>
          <w:szCs w:val="22"/>
        </w:rPr>
        <w:t>:</w:t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 Not determined.</w:t>
      </w:r>
    </w:p>
    <w:p w14:paraId="6FA76A08" w14:textId="77777777" w:rsidR="00BF1F88" w:rsidRPr="00156D33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Solubility in / Miscibility with water: </w:t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Pr="00156D33">
        <w:rPr>
          <w:rFonts w:ascii="Arial"/>
          <w:bCs/>
          <w:i/>
          <w:iCs/>
          <w:spacing w:val="0"/>
          <w:sz w:val="22"/>
          <w:szCs w:val="22"/>
        </w:rPr>
        <w:t>No further information available.</w:t>
      </w:r>
    </w:p>
    <w:p w14:paraId="049BB5F0" w14:textId="77777777" w:rsidR="00BF1F88" w:rsidRDefault="00BE6406">
      <w:pPr>
        <w:pStyle w:val="section1"/>
        <w:rPr>
          <w:rFonts w:ascii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Partition coefficient (n-octanol/water): </w:t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Pr="00156D33">
        <w:rPr>
          <w:rFonts w:ascii="Arial"/>
          <w:bCs/>
          <w:i/>
          <w:iCs/>
          <w:spacing w:val="0"/>
          <w:sz w:val="22"/>
          <w:szCs w:val="22"/>
        </w:rPr>
        <w:t>No further information available.</w:t>
      </w:r>
    </w:p>
    <w:p w14:paraId="649F6392" w14:textId="77777777" w:rsidR="00B266B4" w:rsidRPr="00156D33" w:rsidRDefault="00B266B4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</w:p>
    <w:p w14:paraId="51BBB865" w14:textId="77777777" w:rsidR="00BF1F88" w:rsidRPr="00156D33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Viscosity: </w:t>
      </w:r>
    </w:p>
    <w:p w14:paraId="299DEB29" w14:textId="77777777" w:rsidR="00BF1F88" w:rsidRPr="00156D33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Dynamic: </w:t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Pr="00156D33">
        <w:rPr>
          <w:rFonts w:ascii="Arial"/>
          <w:bCs/>
          <w:i/>
          <w:iCs/>
          <w:spacing w:val="0"/>
          <w:sz w:val="22"/>
          <w:szCs w:val="22"/>
        </w:rPr>
        <w:t>Not determined.</w:t>
      </w:r>
    </w:p>
    <w:p w14:paraId="2A535006" w14:textId="77777777" w:rsidR="00BF1F88" w:rsidRDefault="00BE6406">
      <w:pPr>
        <w:pStyle w:val="section1"/>
        <w:rPr>
          <w:rFonts w:ascii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Kinematic: </w:t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Pr="00156D33">
        <w:rPr>
          <w:rFonts w:ascii="Arial"/>
          <w:bCs/>
          <w:i/>
          <w:iCs/>
          <w:spacing w:val="0"/>
          <w:sz w:val="22"/>
          <w:szCs w:val="22"/>
        </w:rPr>
        <w:t>Not determined.</w:t>
      </w:r>
    </w:p>
    <w:p w14:paraId="5931BEA2" w14:textId="77777777" w:rsidR="00B266B4" w:rsidRPr="00156D33" w:rsidRDefault="00B266B4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</w:p>
    <w:p w14:paraId="646B3F7D" w14:textId="77777777" w:rsidR="00BF1F88" w:rsidRPr="00156D33" w:rsidRDefault="00BE6406">
      <w:pPr>
        <w:pStyle w:val="TestoSDS"/>
        <w:widowControl/>
        <w:ind w:left="3968" w:hanging="3401"/>
        <w:rPr>
          <w:sz w:val="22"/>
          <w:szCs w:val="22"/>
        </w:rPr>
      </w:pPr>
      <w:r w:rsidRPr="00B266B4">
        <w:rPr>
          <w:b/>
          <w:i/>
          <w:sz w:val="22"/>
          <w:szCs w:val="22"/>
        </w:rPr>
        <w:t>9.2 Other information:</w:t>
      </w:r>
      <w:r w:rsidRPr="00156D33">
        <w:rPr>
          <w:sz w:val="22"/>
          <w:szCs w:val="22"/>
        </w:rPr>
        <w:t xml:space="preserve"> </w:t>
      </w:r>
      <w:r w:rsidRPr="00B266B4">
        <w:rPr>
          <w:i/>
          <w:sz w:val="22"/>
          <w:szCs w:val="22"/>
        </w:rPr>
        <w:t>No further relevant information available.</w:t>
      </w:r>
    </w:p>
    <w:p w14:paraId="016F9B2B" w14:textId="77777777" w:rsidR="00BF1F88" w:rsidRPr="00156D33" w:rsidRDefault="00BF1F88">
      <w:pPr>
        <w:pStyle w:val="TestoSDS"/>
        <w:widowControl/>
        <w:ind w:left="3968" w:hanging="3401"/>
        <w:rPr>
          <w:sz w:val="22"/>
          <w:szCs w:val="22"/>
        </w:rPr>
      </w:pPr>
    </w:p>
    <w:p w14:paraId="31A084A8" w14:textId="77777777" w:rsidR="00BF1F88" w:rsidRDefault="00BE6406">
      <w:pPr>
        <w:pStyle w:val="Titoloparagrafo"/>
        <w:widowControl/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6F2829F9" wp14:editId="72DF2699">
                <wp:simplePos x="0" y="0"/>
                <wp:positionH relativeFrom="column">
                  <wp:posOffset>-52387</wp:posOffset>
                </wp:positionH>
                <wp:positionV relativeFrom="line">
                  <wp:posOffset>-1587</wp:posOffset>
                </wp:positionV>
                <wp:extent cx="6101716" cy="635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1716" cy="635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EC29F13" id="officeArt object" o:spid="_x0000_s1026" style="position:absolute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4.1pt,-.1pt" to="476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" strokeweight=".25pt">
                <w10:wrap anchory="line"/>
              </v:line>
            </w:pict>
          </mc:Fallback>
        </mc:AlternateContent>
      </w:r>
      <w:r>
        <w:t>10. STABILITY AND REACTIVITY</w:t>
      </w:r>
    </w:p>
    <w:p w14:paraId="760DF82C" w14:textId="77777777" w:rsidR="00B266B4" w:rsidRDefault="00B266B4" w:rsidP="00B266B4">
      <w:pPr>
        <w:pStyle w:val="section1"/>
        <w:ind w:left="0" w:firstLine="0"/>
        <w:rPr>
          <w:rFonts w:ascii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    </w:t>
      </w:r>
    </w:p>
    <w:p w14:paraId="10F69ED8" w14:textId="77777777" w:rsidR="00B266B4" w:rsidRDefault="00B266B4" w:rsidP="00B266B4">
      <w:pPr>
        <w:pStyle w:val="section1"/>
        <w:ind w:left="0" w:firstLine="0"/>
        <w:rPr>
          <w:rFonts w:ascii="Arial"/>
          <w:b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    </w:t>
      </w:r>
      <w:r w:rsidRPr="00B266B4">
        <w:rPr>
          <w:rFonts w:ascii="Arial"/>
          <w:b/>
          <w:bCs/>
          <w:i/>
          <w:iCs/>
          <w:spacing w:val="0"/>
          <w:sz w:val="22"/>
          <w:szCs w:val="22"/>
        </w:rPr>
        <w:t xml:space="preserve"> </w:t>
      </w:r>
      <w:r w:rsidR="00BE6406" w:rsidRPr="00B266B4">
        <w:rPr>
          <w:rFonts w:ascii="Arial"/>
          <w:b/>
          <w:bCs/>
          <w:i/>
          <w:iCs/>
          <w:spacing w:val="0"/>
          <w:sz w:val="22"/>
          <w:szCs w:val="22"/>
        </w:rPr>
        <w:t>10.1 Reactivity</w:t>
      </w:r>
    </w:p>
    <w:p w14:paraId="60388116" w14:textId="77777777" w:rsidR="00BF1F88" w:rsidRPr="00B266B4" w:rsidRDefault="00BE6406" w:rsidP="00B266B4">
      <w:pPr>
        <w:pStyle w:val="section1"/>
        <w:ind w:left="0" w:firstLine="0"/>
        <w:rPr>
          <w:rFonts w:ascii="Arial"/>
          <w:b/>
          <w:bCs/>
          <w:i/>
          <w:iCs/>
          <w:spacing w:val="0"/>
          <w:sz w:val="22"/>
          <w:szCs w:val="22"/>
        </w:rPr>
      </w:pPr>
      <w:r w:rsidRPr="00B266B4">
        <w:rPr>
          <w:rFonts w:ascii="Arial"/>
          <w:b/>
          <w:bCs/>
          <w:i/>
          <w:iCs/>
          <w:spacing w:val="0"/>
          <w:sz w:val="22"/>
          <w:szCs w:val="22"/>
        </w:rPr>
        <w:t xml:space="preserve"> </w:t>
      </w:r>
    </w:p>
    <w:p w14:paraId="72BD00CE" w14:textId="77777777" w:rsidR="00BF1F88" w:rsidRPr="00B266B4" w:rsidRDefault="00B266B4" w:rsidP="00B266B4">
      <w:pPr>
        <w:pStyle w:val="section1"/>
        <w:ind w:left="0" w:firstLine="0"/>
        <w:rPr>
          <w:rFonts w:ascii="Arial"/>
          <w:b/>
          <w:bCs/>
          <w:i/>
          <w:iCs/>
          <w:spacing w:val="0"/>
          <w:sz w:val="22"/>
          <w:szCs w:val="22"/>
        </w:rPr>
      </w:pPr>
      <w:r>
        <w:rPr>
          <w:rFonts w:ascii="Arial"/>
          <w:b/>
          <w:bCs/>
          <w:i/>
          <w:iCs/>
          <w:spacing w:val="0"/>
          <w:sz w:val="22"/>
          <w:szCs w:val="22"/>
        </w:rPr>
        <w:t xml:space="preserve">      </w:t>
      </w:r>
      <w:r w:rsidR="00BE6406" w:rsidRPr="00B266B4">
        <w:rPr>
          <w:rFonts w:ascii="Arial"/>
          <w:b/>
          <w:bCs/>
          <w:i/>
          <w:iCs/>
          <w:spacing w:val="0"/>
          <w:sz w:val="22"/>
          <w:szCs w:val="22"/>
        </w:rPr>
        <w:t>10.2 Chemical Stability</w:t>
      </w:r>
      <w:r w:rsidR="00BE6406" w:rsidRPr="00B266B4">
        <w:rPr>
          <w:rFonts w:ascii="Arial"/>
          <w:b/>
          <w:bCs/>
          <w:i/>
          <w:iCs/>
          <w:spacing w:val="0"/>
          <w:sz w:val="22"/>
          <w:szCs w:val="22"/>
        </w:rPr>
        <w:tab/>
      </w:r>
    </w:p>
    <w:p w14:paraId="57D4DA8B" w14:textId="77777777" w:rsidR="00B266B4" w:rsidRDefault="00B266B4" w:rsidP="00B266B4">
      <w:pPr>
        <w:pStyle w:val="section1"/>
        <w:rPr>
          <w:rFonts w:ascii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lastRenderedPageBreak/>
        <w:t xml:space="preserve">    </w:t>
      </w:r>
      <w:r w:rsidR="00BE6406" w:rsidRPr="00B266B4">
        <w:rPr>
          <w:rFonts w:ascii="Arial"/>
          <w:bCs/>
          <w:i/>
          <w:iCs/>
          <w:spacing w:val="0"/>
          <w:sz w:val="22"/>
          <w:szCs w:val="22"/>
        </w:rPr>
        <w:t xml:space="preserve">Thermal decomposition / conditions to be avoided: </w:t>
      </w:r>
    </w:p>
    <w:p w14:paraId="1BD0DC24" w14:textId="77777777" w:rsidR="00BF1F88" w:rsidRDefault="00B266B4" w:rsidP="00B266B4">
      <w:pPr>
        <w:pStyle w:val="section1"/>
        <w:rPr>
          <w:rFonts w:ascii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   </w:t>
      </w:r>
      <w:r w:rsidR="00BE6406" w:rsidRPr="00B266B4">
        <w:rPr>
          <w:rFonts w:ascii="Arial"/>
          <w:bCs/>
          <w:i/>
          <w:iCs/>
          <w:spacing w:val="0"/>
          <w:sz w:val="22"/>
          <w:szCs w:val="22"/>
        </w:rPr>
        <w:t xml:space="preserve">To avoid thermal decomposition do not overheat. </w:t>
      </w:r>
    </w:p>
    <w:p w14:paraId="369A1C28" w14:textId="77777777" w:rsidR="00B266B4" w:rsidRDefault="00B266B4" w:rsidP="00B266B4">
      <w:pPr>
        <w:pStyle w:val="section1"/>
        <w:rPr>
          <w:rFonts w:ascii="Arial"/>
          <w:bCs/>
          <w:i/>
          <w:iCs/>
          <w:spacing w:val="0"/>
          <w:sz w:val="22"/>
          <w:szCs w:val="22"/>
        </w:rPr>
      </w:pPr>
    </w:p>
    <w:p w14:paraId="51370485" w14:textId="77777777" w:rsidR="00B266B4" w:rsidRDefault="00B266B4" w:rsidP="00B266B4">
      <w:pPr>
        <w:pStyle w:val="section1"/>
        <w:ind w:left="0" w:firstLine="0"/>
        <w:rPr>
          <w:rFonts w:ascii="Arial"/>
          <w:b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     </w:t>
      </w:r>
      <w:r w:rsidR="00BE6406" w:rsidRPr="00B266B4">
        <w:rPr>
          <w:rFonts w:ascii="Arial"/>
          <w:b/>
          <w:bCs/>
          <w:i/>
          <w:iCs/>
          <w:spacing w:val="0"/>
          <w:sz w:val="22"/>
          <w:szCs w:val="22"/>
        </w:rPr>
        <w:t xml:space="preserve">10.3 Possibility of hazardous reactions: </w:t>
      </w:r>
    </w:p>
    <w:p w14:paraId="46B541ED" w14:textId="77777777" w:rsidR="00BF1F88" w:rsidRDefault="00B266B4" w:rsidP="00B266B4">
      <w:pPr>
        <w:pStyle w:val="section1"/>
        <w:ind w:left="0" w:firstLine="0"/>
        <w:rPr>
          <w:rFonts w:ascii="Arial"/>
          <w:bCs/>
          <w:i/>
          <w:iCs/>
          <w:spacing w:val="0"/>
          <w:sz w:val="22"/>
          <w:szCs w:val="22"/>
        </w:rPr>
      </w:pPr>
      <w:r>
        <w:rPr>
          <w:rFonts w:ascii="Arial"/>
          <w:b/>
          <w:bCs/>
          <w:i/>
          <w:iCs/>
          <w:spacing w:val="0"/>
          <w:sz w:val="22"/>
          <w:szCs w:val="22"/>
        </w:rPr>
        <w:t xml:space="preserve">              </w:t>
      </w:r>
      <w:r w:rsidR="00BE6406" w:rsidRPr="00B266B4">
        <w:rPr>
          <w:rFonts w:ascii="Arial"/>
          <w:bCs/>
          <w:i/>
          <w:iCs/>
          <w:spacing w:val="0"/>
          <w:sz w:val="22"/>
          <w:szCs w:val="22"/>
        </w:rPr>
        <w:t xml:space="preserve">No dangerous reactions known under normal condition of use. </w:t>
      </w:r>
    </w:p>
    <w:p w14:paraId="32AEF23F" w14:textId="77777777" w:rsidR="00B266B4" w:rsidRPr="00B266B4" w:rsidRDefault="00B266B4" w:rsidP="00B266B4">
      <w:pPr>
        <w:pStyle w:val="section1"/>
        <w:ind w:left="0" w:firstLine="0"/>
        <w:rPr>
          <w:rFonts w:ascii="Arial"/>
          <w:bCs/>
          <w:i/>
          <w:iCs/>
          <w:spacing w:val="0"/>
          <w:sz w:val="22"/>
          <w:szCs w:val="22"/>
        </w:rPr>
      </w:pPr>
    </w:p>
    <w:p w14:paraId="7C9029DC" w14:textId="77777777" w:rsidR="00BF1F88" w:rsidRDefault="00B266B4" w:rsidP="00B266B4">
      <w:pPr>
        <w:pStyle w:val="section1"/>
        <w:tabs>
          <w:tab w:val="clear" w:pos="2977"/>
          <w:tab w:val="left" w:pos="567"/>
        </w:tabs>
        <w:ind w:leftChars="-2" w:left="-4" w:firstLine="1"/>
        <w:rPr>
          <w:rFonts w:ascii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     </w:t>
      </w:r>
      <w:r w:rsidR="00BE6406" w:rsidRPr="00B266B4">
        <w:rPr>
          <w:rFonts w:ascii="Arial"/>
          <w:b/>
          <w:bCs/>
          <w:i/>
          <w:iCs/>
          <w:spacing w:val="0"/>
          <w:sz w:val="22"/>
          <w:szCs w:val="22"/>
        </w:rPr>
        <w:t xml:space="preserve">10.4 Conditions to avoid: </w:t>
      </w:r>
      <w:r w:rsidR="00BE6406" w:rsidRPr="00B266B4">
        <w:rPr>
          <w:rFonts w:ascii="Arial"/>
          <w:bCs/>
          <w:i/>
          <w:iCs/>
          <w:spacing w:val="0"/>
          <w:sz w:val="22"/>
          <w:szCs w:val="22"/>
        </w:rPr>
        <w:t xml:space="preserve">No further relevant information available. </w:t>
      </w:r>
    </w:p>
    <w:p w14:paraId="41A2C7FF" w14:textId="77777777" w:rsidR="00B266B4" w:rsidRPr="00B266B4" w:rsidRDefault="00B266B4" w:rsidP="00B266B4">
      <w:pPr>
        <w:pStyle w:val="section1"/>
        <w:tabs>
          <w:tab w:val="clear" w:pos="2977"/>
          <w:tab w:val="left" w:pos="567"/>
        </w:tabs>
        <w:ind w:leftChars="-2" w:left="-4" w:firstLine="1"/>
        <w:rPr>
          <w:rFonts w:ascii="Arial"/>
          <w:bCs/>
          <w:i/>
          <w:iCs/>
          <w:spacing w:val="0"/>
          <w:sz w:val="22"/>
          <w:szCs w:val="22"/>
        </w:rPr>
      </w:pPr>
    </w:p>
    <w:p w14:paraId="1CDF4AD8" w14:textId="77777777" w:rsidR="00BF1F88" w:rsidRDefault="00B266B4" w:rsidP="00B266B4">
      <w:pPr>
        <w:pStyle w:val="section1"/>
        <w:tabs>
          <w:tab w:val="clear" w:pos="2977"/>
          <w:tab w:val="left" w:pos="2268"/>
        </w:tabs>
        <w:ind w:left="0" w:firstLine="0"/>
        <w:rPr>
          <w:rFonts w:ascii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     </w:t>
      </w:r>
      <w:r w:rsidR="00BE6406" w:rsidRPr="00B266B4">
        <w:rPr>
          <w:rFonts w:ascii="Arial"/>
          <w:b/>
          <w:bCs/>
          <w:i/>
          <w:iCs/>
          <w:spacing w:val="0"/>
          <w:sz w:val="22"/>
          <w:szCs w:val="22"/>
        </w:rPr>
        <w:t>10.5 Incompatible materials:</w:t>
      </w:r>
      <w:r w:rsidR="00BE6406" w:rsidRPr="00B266B4">
        <w:rPr>
          <w:rFonts w:ascii="Arial"/>
          <w:bCs/>
          <w:i/>
          <w:iCs/>
          <w:spacing w:val="0"/>
          <w:sz w:val="22"/>
          <w:szCs w:val="22"/>
        </w:rPr>
        <w:t xml:space="preserve"> No further relevant information available.</w:t>
      </w:r>
    </w:p>
    <w:p w14:paraId="3D4705B4" w14:textId="77777777" w:rsidR="00B266B4" w:rsidRPr="00B266B4" w:rsidRDefault="00B266B4" w:rsidP="00B266B4">
      <w:pPr>
        <w:pStyle w:val="section1"/>
        <w:tabs>
          <w:tab w:val="clear" w:pos="2977"/>
          <w:tab w:val="left" w:pos="2268"/>
        </w:tabs>
        <w:ind w:left="0" w:firstLine="0"/>
        <w:rPr>
          <w:rFonts w:ascii="Arial"/>
          <w:bCs/>
          <w:i/>
          <w:iCs/>
          <w:spacing w:val="0"/>
          <w:sz w:val="22"/>
          <w:szCs w:val="22"/>
        </w:rPr>
      </w:pPr>
    </w:p>
    <w:p w14:paraId="68B29DEF" w14:textId="77777777" w:rsidR="00BF1F88" w:rsidRDefault="00B266B4" w:rsidP="00B266B4">
      <w:pPr>
        <w:pStyle w:val="section1"/>
        <w:ind w:left="0" w:firstLine="0"/>
        <w:rPr>
          <w:rFonts w:ascii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     </w:t>
      </w:r>
      <w:r w:rsidR="00BE6406" w:rsidRPr="00B266B4">
        <w:rPr>
          <w:rFonts w:ascii="Arial"/>
          <w:b/>
          <w:bCs/>
          <w:i/>
          <w:iCs/>
          <w:spacing w:val="0"/>
          <w:sz w:val="22"/>
          <w:szCs w:val="22"/>
        </w:rPr>
        <w:t xml:space="preserve">10.6 Hazardous decomposition products: </w:t>
      </w:r>
      <w:r w:rsidR="00BE6406" w:rsidRPr="00B266B4">
        <w:rPr>
          <w:rFonts w:ascii="Arial"/>
          <w:bCs/>
          <w:i/>
          <w:iCs/>
          <w:spacing w:val="0"/>
          <w:sz w:val="22"/>
          <w:szCs w:val="22"/>
        </w:rPr>
        <w:t>Hydrogen chloride (HCI)</w:t>
      </w:r>
    </w:p>
    <w:p w14:paraId="2761C7F8" w14:textId="77777777" w:rsidR="00072645" w:rsidRPr="00072645" w:rsidRDefault="00072645" w:rsidP="000726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ind w:leftChars="425" w:left="850"/>
        <w:rPr>
          <w:rFonts w:ascii="Arial" w:eastAsia="Verdana" w:hAnsi="Verdana" w:cs="Verdana" w:hint="default"/>
          <w:bCs/>
          <w:i/>
          <w:iCs/>
          <w:sz w:val="22"/>
          <w:szCs w:val="22"/>
          <w:lang w:val="en-US"/>
        </w:rPr>
      </w:pPr>
      <w:r w:rsidRPr="00072645">
        <w:rPr>
          <w:rFonts w:ascii="Arial" w:eastAsia="Verdana" w:hAnsi="Verdana" w:cs="Verdana" w:hint="default"/>
          <w:bCs/>
          <w:i/>
          <w:iCs/>
          <w:sz w:val="22"/>
          <w:szCs w:val="22"/>
          <w:lang w:val="en-US"/>
        </w:rPr>
        <w:t>Decomposition products differ depending on the temperature and conditions.</w:t>
      </w:r>
    </w:p>
    <w:p w14:paraId="6D414F61" w14:textId="77777777" w:rsidR="00B266B4" w:rsidRPr="00B266B4" w:rsidRDefault="00B266B4" w:rsidP="00B266B4">
      <w:pPr>
        <w:pStyle w:val="section1"/>
        <w:ind w:left="0" w:firstLine="0"/>
        <w:rPr>
          <w:rFonts w:ascii="Arial"/>
          <w:bCs/>
          <w:i/>
          <w:iCs/>
          <w:spacing w:val="0"/>
          <w:sz w:val="22"/>
          <w:szCs w:val="22"/>
        </w:rPr>
      </w:pPr>
    </w:p>
    <w:p w14:paraId="7D8F37B7" w14:textId="77777777" w:rsidR="00BF1F88" w:rsidRDefault="00BE6406">
      <w:pPr>
        <w:pStyle w:val="Titoloparagrafo"/>
        <w:widowControl/>
        <w:outlineLvl w:val="0"/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75D8A035" wp14:editId="12870F5C">
                <wp:simplePos x="0" y="0"/>
                <wp:positionH relativeFrom="column">
                  <wp:posOffset>-52387</wp:posOffset>
                </wp:positionH>
                <wp:positionV relativeFrom="line">
                  <wp:posOffset>-1587</wp:posOffset>
                </wp:positionV>
                <wp:extent cx="6101716" cy="635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1716" cy="635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6017B16" id="officeArt object" o:spid="_x0000_s1026" style="position:absolute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4.1pt,-.1pt" to="476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" strokeweight=".25pt">
                <w10:wrap anchory="line"/>
              </v:line>
            </w:pict>
          </mc:Fallback>
        </mc:AlternateContent>
      </w:r>
      <w:r>
        <w:t>11. TOXICOLOGICAL INFORMATION</w:t>
      </w:r>
    </w:p>
    <w:p w14:paraId="7A5974DE" w14:textId="77777777" w:rsidR="00BF1F88" w:rsidRDefault="0035302D">
      <w:pPr>
        <w:pStyle w:val="Titoloparagrafo"/>
        <w:widowControl/>
        <w:outlineLvl w:val="0"/>
        <w:rPr>
          <w:i/>
          <w:iCs/>
        </w:rPr>
      </w:pPr>
      <w:r>
        <w:rPr>
          <w:i/>
          <w:iCs/>
        </w:rPr>
        <w:t xml:space="preserve">      </w:t>
      </w:r>
      <w:r w:rsidR="00BE6406">
        <w:rPr>
          <w:i/>
          <w:iCs/>
        </w:rPr>
        <w:t>11.1 Information on toxicological effects</w:t>
      </w:r>
    </w:p>
    <w:p w14:paraId="54E55F8F" w14:textId="77777777" w:rsidR="0035302D" w:rsidRDefault="0035302D">
      <w:pPr>
        <w:pStyle w:val="Titoloparagrafo"/>
        <w:widowControl/>
        <w:outlineLvl w:val="0"/>
        <w:rPr>
          <w:i/>
          <w:iCs/>
        </w:rPr>
      </w:pPr>
      <w:r>
        <w:rPr>
          <w:b w:val="0"/>
          <w:i/>
          <w:iCs/>
        </w:rPr>
        <w:t xml:space="preserve">             </w:t>
      </w:r>
      <w:r w:rsidRPr="0035302D">
        <w:rPr>
          <w:i/>
          <w:iCs/>
        </w:rPr>
        <w:t xml:space="preserve"> </w:t>
      </w:r>
    </w:p>
    <w:p w14:paraId="7E8FD4FA" w14:textId="77777777" w:rsidR="00BF1F88" w:rsidRPr="0035302D" w:rsidRDefault="0035302D">
      <w:pPr>
        <w:pStyle w:val="Titoloparagrafo"/>
        <w:widowControl/>
        <w:outlineLvl w:val="0"/>
        <w:rPr>
          <w:i/>
          <w:iCs/>
        </w:rPr>
      </w:pPr>
      <w:r>
        <w:rPr>
          <w:i/>
          <w:iCs/>
        </w:rPr>
        <w:t xml:space="preserve">              </w:t>
      </w:r>
      <w:r w:rsidRPr="0035302D">
        <w:rPr>
          <w:i/>
          <w:iCs/>
        </w:rPr>
        <w:t>Acut</w:t>
      </w:r>
      <w:r w:rsidR="00BE6406" w:rsidRPr="0035302D">
        <w:rPr>
          <w:i/>
          <w:iCs/>
        </w:rPr>
        <w:t xml:space="preserve">e toxicity </w:t>
      </w:r>
    </w:p>
    <w:p w14:paraId="6EEA6777" w14:textId="77777777" w:rsidR="00BF1F88" w:rsidRPr="00BE0B0B" w:rsidRDefault="0035302D">
      <w:pPr>
        <w:pStyle w:val="Titoloparagrafo"/>
        <w:widowControl/>
        <w:outlineLvl w:val="0"/>
        <w:rPr>
          <w:b w:val="0"/>
          <w:i/>
          <w:iCs/>
        </w:rPr>
      </w:pPr>
      <w:r>
        <w:rPr>
          <w:b w:val="0"/>
          <w:i/>
          <w:iCs/>
        </w:rPr>
        <w:t xml:space="preserve">              </w:t>
      </w:r>
      <w:r w:rsidR="00BE6406" w:rsidRPr="00BE0B0B">
        <w:rPr>
          <w:b w:val="0"/>
          <w:i/>
          <w:iCs/>
        </w:rPr>
        <w:t xml:space="preserve">LD/LC50 values relevant for classification: </w:t>
      </w:r>
    </w:p>
    <w:p w14:paraId="319028C2" w14:textId="77777777" w:rsidR="00BF1F88" w:rsidRDefault="0035302D">
      <w:pPr>
        <w:pStyle w:val="Titoloparagrafo"/>
        <w:widowControl/>
        <w:outlineLvl w:val="0"/>
        <w:rPr>
          <w:b w:val="0"/>
          <w:i/>
          <w:iCs/>
        </w:rPr>
      </w:pPr>
      <w:r>
        <w:rPr>
          <w:b w:val="0"/>
          <w:i/>
          <w:iCs/>
        </w:rPr>
        <w:t xml:space="preserve">              </w:t>
      </w:r>
      <w:r w:rsidR="00BE6406" w:rsidRPr="00BE0B0B">
        <w:rPr>
          <w:b w:val="0"/>
          <w:i/>
          <w:iCs/>
        </w:rPr>
        <w:t>Oral LD50&gt; 2000mg/kg (Rat)</w:t>
      </w:r>
    </w:p>
    <w:p w14:paraId="02785CF1" w14:textId="77777777" w:rsidR="0035302D" w:rsidRPr="00BE0B0B" w:rsidRDefault="0035302D">
      <w:pPr>
        <w:pStyle w:val="Titoloparagrafo"/>
        <w:widowControl/>
        <w:outlineLvl w:val="0"/>
        <w:rPr>
          <w:b w:val="0"/>
          <w:i/>
          <w:iCs/>
        </w:rPr>
      </w:pPr>
    </w:p>
    <w:p w14:paraId="5E924172" w14:textId="77777777" w:rsidR="00BF1F88" w:rsidRPr="0035302D" w:rsidRDefault="0035302D">
      <w:pPr>
        <w:pStyle w:val="Titoloparagrafo"/>
        <w:widowControl/>
        <w:outlineLvl w:val="0"/>
        <w:rPr>
          <w:i/>
          <w:iCs/>
        </w:rPr>
      </w:pPr>
      <w:r>
        <w:rPr>
          <w:b w:val="0"/>
          <w:i/>
          <w:iCs/>
        </w:rPr>
        <w:t xml:space="preserve">               </w:t>
      </w:r>
      <w:r w:rsidR="00BE6406" w:rsidRPr="0035302D">
        <w:rPr>
          <w:i/>
          <w:iCs/>
        </w:rPr>
        <w:t xml:space="preserve">Primary irritant effect </w:t>
      </w:r>
    </w:p>
    <w:p w14:paraId="2BE59F97" w14:textId="77777777" w:rsidR="00BF1F88" w:rsidRPr="00BE0B0B" w:rsidRDefault="0035302D">
      <w:pPr>
        <w:pStyle w:val="Titoloparagrafo"/>
        <w:widowControl/>
        <w:outlineLvl w:val="0"/>
        <w:rPr>
          <w:b w:val="0"/>
          <w:i/>
          <w:iCs/>
        </w:rPr>
      </w:pPr>
      <w:r>
        <w:rPr>
          <w:b w:val="0"/>
          <w:i/>
          <w:iCs/>
        </w:rPr>
        <w:t xml:space="preserve">               O</w:t>
      </w:r>
      <w:r w:rsidR="00BE6406" w:rsidRPr="00BE0B0B">
        <w:rPr>
          <w:b w:val="0"/>
          <w:i/>
          <w:iCs/>
        </w:rPr>
        <w:t xml:space="preserve">n the skin: </w:t>
      </w:r>
      <w:r w:rsidR="00EC43B8" w:rsidRPr="00BE0B0B">
        <w:rPr>
          <w:b w:val="0"/>
          <w:i/>
          <w:iCs/>
        </w:rPr>
        <w:t>Slight</w:t>
      </w:r>
      <w:r w:rsidR="00BE6406" w:rsidRPr="00BE0B0B">
        <w:rPr>
          <w:b w:val="0"/>
          <w:i/>
          <w:iCs/>
        </w:rPr>
        <w:t xml:space="preserve"> Irritant </w:t>
      </w:r>
    </w:p>
    <w:p w14:paraId="232820ED" w14:textId="77777777" w:rsidR="00BF1F88" w:rsidRPr="00BE0B0B" w:rsidRDefault="0035302D">
      <w:pPr>
        <w:pStyle w:val="Titoloparagrafo"/>
        <w:widowControl/>
        <w:outlineLvl w:val="0"/>
        <w:rPr>
          <w:b w:val="0"/>
          <w:i/>
          <w:iCs/>
        </w:rPr>
      </w:pPr>
      <w:r>
        <w:rPr>
          <w:b w:val="0"/>
          <w:i/>
          <w:iCs/>
        </w:rPr>
        <w:t xml:space="preserve">               O</w:t>
      </w:r>
      <w:r w:rsidR="00BE6406" w:rsidRPr="00BE0B0B">
        <w:rPr>
          <w:b w:val="0"/>
          <w:i/>
          <w:iCs/>
        </w:rPr>
        <w:t xml:space="preserve">n the eye: Slight irritant effect. </w:t>
      </w:r>
    </w:p>
    <w:p w14:paraId="5583D8FF" w14:textId="77777777" w:rsidR="00BF1F88" w:rsidRPr="00BE0B0B" w:rsidRDefault="0035302D">
      <w:pPr>
        <w:pStyle w:val="Titoloparagrafo"/>
        <w:widowControl/>
        <w:outlineLvl w:val="0"/>
        <w:rPr>
          <w:b w:val="0"/>
          <w:i/>
          <w:iCs/>
        </w:rPr>
      </w:pPr>
      <w:r>
        <w:rPr>
          <w:b w:val="0"/>
          <w:i/>
          <w:iCs/>
        </w:rPr>
        <w:t xml:space="preserve">               A</w:t>
      </w:r>
      <w:r w:rsidR="00BE6406" w:rsidRPr="00BE0B0B">
        <w:rPr>
          <w:b w:val="0"/>
          <w:i/>
          <w:iCs/>
        </w:rPr>
        <w:t>fter inhalation: No further information available.</w:t>
      </w:r>
    </w:p>
    <w:p w14:paraId="3E28919E" w14:textId="77777777" w:rsidR="00BF1F88" w:rsidRDefault="0035302D">
      <w:pPr>
        <w:pStyle w:val="Titoloparagrafo"/>
        <w:widowControl/>
        <w:outlineLvl w:val="0"/>
        <w:rPr>
          <w:b w:val="0"/>
          <w:i/>
          <w:iCs/>
        </w:rPr>
      </w:pPr>
      <w:r>
        <w:rPr>
          <w:b w:val="0"/>
          <w:i/>
          <w:iCs/>
        </w:rPr>
        <w:t xml:space="preserve">               Sensitization: No sensitiz</w:t>
      </w:r>
      <w:r w:rsidR="00BE6406" w:rsidRPr="00BE0B0B">
        <w:rPr>
          <w:b w:val="0"/>
          <w:i/>
          <w:iCs/>
        </w:rPr>
        <w:t xml:space="preserve">ing effect. </w:t>
      </w:r>
    </w:p>
    <w:p w14:paraId="35673237" w14:textId="77777777" w:rsidR="00072645" w:rsidRDefault="00072645" w:rsidP="000726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</w:pPr>
    </w:p>
    <w:p w14:paraId="52FE3D53" w14:textId="77777777" w:rsidR="00072645" w:rsidRDefault="00072645" w:rsidP="000726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</w:pPr>
      <w:r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  <w:t xml:space="preserve">              </w:t>
      </w:r>
      <w:r w:rsidRPr="00072645"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  <w:t>Additional toxicological information</w:t>
      </w:r>
      <w:proofErr w:type="gramStart"/>
      <w:r w:rsidRPr="00072645"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  <w:t>:</w:t>
      </w:r>
      <w:r w:rsidRPr="00072645"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  <w:t> </w:t>
      </w:r>
      <w:proofErr w:type="gramEnd"/>
    </w:p>
    <w:p w14:paraId="7E836EB8" w14:textId="77777777" w:rsidR="00072645" w:rsidRDefault="00072645" w:rsidP="000726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ind w:leftChars="425" w:left="850"/>
        <w:rPr>
          <w:rFonts w:ascii="Arial" w:eastAsia="Arial Unicode MS" w:hint="default"/>
          <w:bCs/>
          <w:i/>
          <w:iCs/>
          <w:sz w:val="22"/>
          <w:szCs w:val="22"/>
          <w:lang w:val="en-US"/>
        </w:rPr>
      </w:pPr>
      <w:r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  <w:t xml:space="preserve">      </w:t>
      </w:r>
      <w:r w:rsidRPr="00072645">
        <w:rPr>
          <w:rFonts w:ascii="Arial" w:eastAsia="Arial Unicode MS" w:hint="default"/>
          <w:bCs/>
          <w:i/>
          <w:iCs/>
          <w:sz w:val="22"/>
          <w:szCs w:val="22"/>
          <w:lang w:val="en-US"/>
        </w:rPr>
        <w:t>The product shows the following dangers according to the calculation method of the General EU Classification Guidelines for Preparations as issued in the latest version</w:t>
      </w:r>
      <w:proofErr w:type="gramStart"/>
      <w:r w:rsidRPr="00072645">
        <w:rPr>
          <w:rFonts w:ascii="Arial" w:eastAsia="Arial Unicode MS" w:hint="default"/>
          <w:bCs/>
          <w:i/>
          <w:iCs/>
          <w:sz w:val="22"/>
          <w:szCs w:val="22"/>
          <w:lang w:val="en-US"/>
        </w:rPr>
        <w:t>:</w:t>
      </w:r>
      <w:r w:rsidRPr="00072645">
        <w:rPr>
          <w:rFonts w:ascii="Arial" w:eastAsia="Arial Unicode MS" w:hint="default"/>
          <w:bCs/>
          <w:i/>
          <w:iCs/>
          <w:sz w:val="22"/>
          <w:szCs w:val="22"/>
          <w:lang w:val="en-US"/>
        </w:rPr>
        <w:t> </w:t>
      </w:r>
      <w:proofErr w:type="gramEnd"/>
    </w:p>
    <w:p w14:paraId="133B7352" w14:textId="77777777" w:rsidR="00072645" w:rsidRPr="00072645" w:rsidRDefault="00072645" w:rsidP="000726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ind w:leftChars="425" w:left="850"/>
        <w:rPr>
          <w:rFonts w:ascii="Arial" w:eastAsia="Arial Unicode MS" w:hint="default"/>
          <w:bCs/>
          <w:i/>
          <w:iCs/>
          <w:sz w:val="22"/>
          <w:szCs w:val="22"/>
          <w:lang w:val="en-US"/>
        </w:rPr>
      </w:pPr>
      <w:r>
        <w:rPr>
          <w:rFonts w:ascii="Arial" w:eastAsia="Arial Unicode MS" w:hint="default"/>
          <w:bCs/>
          <w:i/>
          <w:iCs/>
          <w:sz w:val="22"/>
          <w:szCs w:val="22"/>
          <w:lang w:val="en-US"/>
        </w:rPr>
        <w:t xml:space="preserve"> </w:t>
      </w:r>
      <w:r w:rsidRPr="00072645"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  <w:t>General effects</w:t>
      </w:r>
      <w:r w:rsidRPr="00072645">
        <w:rPr>
          <w:rFonts w:ascii="Arial" w:eastAsia="Arial Unicode MS" w:hint="default"/>
          <w:bCs/>
          <w:i/>
          <w:iCs/>
          <w:sz w:val="22"/>
          <w:szCs w:val="22"/>
          <w:lang w:val="en-US"/>
        </w:rPr>
        <w:t>:</w:t>
      </w:r>
      <w:r w:rsidRPr="00072645">
        <w:rPr>
          <w:rFonts w:ascii="Arial" w:eastAsia="Arial Unicode MS" w:hint="default"/>
          <w:bCs/>
          <w:i/>
          <w:iCs/>
          <w:sz w:val="22"/>
          <w:szCs w:val="22"/>
          <w:lang w:val="en-US"/>
        </w:rPr>
        <w:t> </w:t>
      </w:r>
      <w:r w:rsidRPr="00072645">
        <w:rPr>
          <w:rFonts w:ascii="Arial" w:eastAsia="Arial Unicode MS" w:hint="default"/>
          <w:bCs/>
          <w:i/>
          <w:iCs/>
          <w:sz w:val="22"/>
          <w:szCs w:val="22"/>
          <w:lang w:val="en-US"/>
        </w:rPr>
        <w:t>Fumes generated during burning may cause "polymer fume fever" (flu-like symptons such as fever, chill, cough).</w:t>
      </w:r>
      <w:r w:rsidRPr="00072645">
        <w:rPr>
          <w:rFonts w:ascii="Arial" w:eastAsia="Arial Unicode MS" w:hint="default"/>
          <w:bCs/>
          <w:i/>
          <w:iCs/>
          <w:sz w:val="22"/>
          <w:szCs w:val="22"/>
          <w:lang w:val="en-US"/>
        </w:rPr>
        <w:t> </w:t>
      </w:r>
      <w:r w:rsidRPr="00072645">
        <w:rPr>
          <w:rFonts w:ascii="Arial" w:eastAsia="Arial Unicode MS" w:hint="default"/>
          <w:bCs/>
          <w:i/>
          <w:iCs/>
          <w:sz w:val="22"/>
          <w:szCs w:val="22"/>
          <w:lang w:val="en-US"/>
        </w:rPr>
        <w:t>This may last for a whole day and night.</w:t>
      </w:r>
      <w:r w:rsidRPr="00072645">
        <w:rPr>
          <w:rFonts w:ascii="Arial" w:eastAsia="Arial Unicode MS" w:hint="default"/>
          <w:bCs/>
          <w:i/>
          <w:iCs/>
          <w:sz w:val="22"/>
          <w:szCs w:val="22"/>
          <w:lang w:val="en-US"/>
        </w:rPr>
        <w:t> </w:t>
      </w:r>
      <w:r w:rsidRPr="00072645">
        <w:rPr>
          <w:rFonts w:ascii="Arial" w:eastAsia="Arial Unicode MS" w:hint="default"/>
          <w:bCs/>
          <w:i/>
          <w:iCs/>
          <w:sz w:val="22"/>
          <w:szCs w:val="22"/>
          <w:lang w:val="en-US"/>
        </w:rPr>
        <w:t>Fumes are not absorbed in skin. No sensitizing effect known.</w:t>
      </w:r>
    </w:p>
    <w:p w14:paraId="6AC3C89C" w14:textId="77777777" w:rsidR="00BF1F88" w:rsidRPr="00072645" w:rsidRDefault="00072645" w:rsidP="000726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ind w:leftChars="354" w:left="708"/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</w:pPr>
      <w:r>
        <w:rPr>
          <w:rFonts w:ascii="Helvetica" w:eastAsiaTheme="minorEastAsia" w:hAnsi="Helvetica" w:cs="Helvetica" w:hint="default"/>
          <w:color w:val="FFFFFF"/>
          <w:sz w:val="2"/>
          <w:szCs w:val="2"/>
          <w:lang w:val="en-US"/>
        </w:rPr>
        <w:t xml:space="preserve">40.0.1                     </w:t>
      </w:r>
      <w:r w:rsidRPr="00072645">
        <w:rPr>
          <w:rFonts w:ascii="Helvetica" w:eastAsiaTheme="minorEastAsia" w:hAnsi="Helvetica" w:cs="Helvetica" w:hint="default"/>
          <w:b/>
          <w:color w:val="FFFFFF"/>
          <w:sz w:val="2"/>
          <w:szCs w:val="2"/>
          <w:lang w:val="en-US"/>
        </w:rPr>
        <w:t xml:space="preserve"> </w:t>
      </w:r>
      <w:r w:rsidR="00BE6406" w:rsidRPr="00072645">
        <w:rPr>
          <w:rFonts w:ascii="Arial" w:eastAsia="Arial Unicode MS"/>
          <w:b/>
          <w:bCs/>
          <w:i/>
          <w:iCs/>
          <w:sz w:val="22"/>
          <w:szCs w:val="22"/>
          <w:lang w:val="en-US"/>
        </w:rPr>
        <w:t>CMR effects</w:t>
      </w:r>
    </w:p>
    <w:p w14:paraId="73F3EEDF" w14:textId="77777777" w:rsidR="00BF1F88" w:rsidRPr="00BE0B0B" w:rsidRDefault="0035302D">
      <w:pPr>
        <w:pStyle w:val="Titoloparagrafo"/>
        <w:widowControl/>
        <w:outlineLvl w:val="0"/>
        <w:rPr>
          <w:b w:val="0"/>
          <w:i/>
          <w:iCs/>
        </w:rPr>
      </w:pPr>
      <w:r>
        <w:rPr>
          <w:b w:val="0"/>
          <w:i/>
          <w:iCs/>
        </w:rPr>
        <w:t xml:space="preserve">               </w:t>
      </w:r>
      <w:r w:rsidR="00BE6406" w:rsidRPr="00BE0B0B">
        <w:rPr>
          <w:b w:val="0"/>
          <w:i/>
          <w:iCs/>
        </w:rPr>
        <w:t xml:space="preserve">Germ cell mutagenicity: Ames Assay- Negative. </w:t>
      </w:r>
    </w:p>
    <w:p w14:paraId="701FD7EC" w14:textId="77777777" w:rsidR="00BF1F88" w:rsidRPr="00BE0B0B" w:rsidRDefault="0035302D">
      <w:pPr>
        <w:pStyle w:val="Titoloparagrafo"/>
        <w:widowControl/>
        <w:outlineLvl w:val="0"/>
        <w:rPr>
          <w:b w:val="0"/>
          <w:i/>
          <w:iCs/>
        </w:rPr>
      </w:pPr>
      <w:r>
        <w:rPr>
          <w:b w:val="0"/>
          <w:i/>
          <w:iCs/>
        </w:rPr>
        <w:t xml:space="preserve">               </w:t>
      </w:r>
      <w:r w:rsidR="00BE6406" w:rsidRPr="00BE0B0B">
        <w:rPr>
          <w:b w:val="0"/>
          <w:i/>
          <w:iCs/>
        </w:rPr>
        <w:t>Carcinogenicity: No further information available.</w:t>
      </w:r>
    </w:p>
    <w:p w14:paraId="10AB5CC4" w14:textId="77777777" w:rsidR="00BF1F88" w:rsidRDefault="0035302D">
      <w:pPr>
        <w:pStyle w:val="Titoloparagrafo"/>
        <w:widowControl/>
        <w:outlineLvl w:val="0"/>
        <w:rPr>
          <w:b w:val="0"/>
          <w:i/>
          <w:iCs/>
        </w:rPr>
      </w:pPr>
      <w:r>
        <w:rPr>
          <w:b w:val="0"/>
          <w:i/>
          <w:iCs/>
        </w:rPr>
        <w:t xml:space="preserve">               </w:t>
      </w:r>
      <w:r w:rsidR="00BE6406" w:rsidRPr="00BE0B0B">
        <w:rPr>
          <w:b w:val="0"/>
          <w:i/>
          <w:iCs/>
        </w:rPr>
        <w:t>Reproductive toxicity: No further information available.</w:t>
      </w:r>
    </w:p>
    <w:p w14:paraId="19129190" w14:textId="77777777" w:rsidR="0035302D" w:rsidRPr="00BE0B0B" w:rsidRDefault="0035302D">
      <w:pPr>
        <w:pStyle w:val="Titoloparagrafo"/>
        <w:widowControl/>
        <w:outlineLvl w:val="0"/>
        <w:rPr>
          <w:b w:val="0"/>
          <w:i/>
          <w:iCs/>
        </w:rPr>
      </w:pPr>
    </w:p>
    <w:p w14:paraId="78670A4A" w14:textId="77777777" w:rsidR="00BF1F88" w:rsidRPr="00BE0B0B" w:rsidRDefault="0035302D">
      <w:pPr>
        <w:pStyle w:val="Titoloparagrafo"/>
        <w:widowControl/>
        <w:outlineLvl w:val="0"/>
        <w:rPr>
          <w:b w:val="0"/>
          <w:i/>
          <w:iCs/>
        </w:rPr>
      </w:pPr>
      <w:r>
        <w:rPr>
          <w:b w:val="0"/>
          <w:i/>
          <w:iCs/>
        </w:rPr>
        <w:t xml:space="preserve">               </w:t>
      </w:r>
      <w:r w:rsidR="00BE6406" w:rsidRPr="0035302D">
        <w:rPr>
          <w:i/>
          <w:iCs/>
        </w:rPr>
        <w:t>Aspiration hazard:</w:t>
      </w:r>
      <w:r w:rsidR="00BE6406" w:rsidRPr="00BE0B0B">
        <w:rPr>
          <w:b w:val="0"/>
          <w:i/>
          <w:iCs/>
        </w:rPr>
        <w:t xml:space="preserve"> No further information available.</w:t>
      </w:r>
    </w:p>
    <w:p w14:paraId="2402B5F1" w14:textId="77777777" w:rsidR="00BF1F88" w:rsidRPr="00BE0B0B" w:rsidRDefault="0035302D">
      <w:pPr>
        <w:pStyle w:val="Titoloparagrafo"/>
        <w:widowControl/>
        <w:outlineLvl w:val="0"/>
        <w:rPr>
          <w:b w:val="0"/>
          <w:i/>
          <w:iCs/>
        </w:rPr>
      </w:pPr>
      <w:r>
        <w:rPr>
          <w:b w:val="0"/>
          <w:i/>
          <w:iCs/>
        </w:rPr>
        <w:t xml:space="preserve">              </w:t>
      </w:r>
      <w:r w:rsidR="00BE6406" w:rsidRPr="0035302D">
        <w:rPr>
          <w:i/>
          <w:iCs/>
        </w:rPr>
        <w:t>Specific target organ toxicity - single exposure:</w:t>
      </w:r>
      <w:r w:rsidR="00BE6406" w:rsidRPr="00BE0B0B">
        <w:rPr>
          <w:b w:val="0"/>
          <w:i/>
          <w:iCs/>
        </w:rPr>
        <w:t xml:space="preserve"> No further information available.</w:t>
      </w:r>
    </w:p>
    <w:p w14:paraId="170A982C" w14:textId="77777777" w:rsidR="00BF1F88" w:rsidRDefault="0035302D">
      <w:pPr>
        <w:pStyle w:val="Titoloparagrafo"/>
        <w:widowControl/>
        <w:outlineLvl w:val="0"/>
        <w:rPr>
          <w:b w:val="0"/>
          <w:i/>
          <w:iCs/>
        </w:rPr>
      </w:pPr>
      <w:r>
        <w:rPr>
          <w:i/>
          <w:iCs/>
        </w:rPr>
        <w:t xml:space="preserve">              </w:t>
      </w:r>
      <w:r w:rsidR="00BE6406">
        <w:rPr>
          <w:i/>
          <w:iCs/>
        </w:rPr>
        <w:t>Specific target organ toxicity - repeated exposure:</w:t>
      </w:r>
      <w:r w:rsidR="00BE6406" w:rsidRPr="0035302D">
        <w:rPr>
          <w:b w:val="0"/>
          <w:i/>
          <w:iCs/>
        </w:rPr>
        <w:t xml:space="preserve"> No further information available.</w:t>
      </w:r>
    </w:p>
    <w:p w14:paraId="0C7C9D9D" w14:textId="77777777" w:rsidR="0035302D" w:rsidRDefault="0035302D">
      <w:pPr>
        <w:pStyle w:val="Titoloparagrafo"/>
        <w:widowControl/>
        <w:outlineLvl w:val="0"/>
        <w:rPr>
          <w:i/>
          <w:iCs/>
        </w:rPr>
      </w:pPr>
    </w:p>
    <w:p w14:paraId="23B74A68" w14:textId="77777777" w:rsidR="00BF1F88" w:rsidRDefault="00BE6406">
      <w:pPr>
        <w:pStyle w:val="Titoloparagrafo"/>
        <w:widowControl/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62650ADF" wp14:editId="595EEDAB">
                <wp:simplePos x="0" y="0"/>
                <wp:positionH relativeFrom="column">
                  <wp:posOffset>-52387</wp:posOffset>
                </wp:positionH>
                <wp:positionV relativeFrom="line">
                  <wp:posOffset>-1587</wp:posOffset>
                </wp:positionV>
                <wp:extent cx="6101716" cy="635"/>
                <wp:effectExtent l="0" t="0" r="0" b="0"/>
                <wp:wrapNone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1716" cy="635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151B767" id="officeArt object" o:spid="_x0000_s1026" style="position:absolute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4.1pt,-.1pt" to="476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" strokeweight=".25pt">
                <w10:wrap anchory="line"/>
              </v:line>
            </w:pict>
          </mc:Fallback>
        </mc:AlternateContent>
      </w:r>
      <w:r>
        <w:t>12. ECOLOGICAL INFORMATION</w:t>
      </w:r>
    </w:p>
    <w:p w14:paraId="49AE3E5D" w14:textId="77777777" w:rsidR="0035302D" w:rsidRDefault="0035302D" w:rsidP="0035302D">
      <w:pPr>
        <w:pStyle w:val="section1"/>
        <w:ind w:left="0" w:firstLine="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</w:t>
      </w:r>
    </w:p>
    <w:p w14:paraId="3C9B53AC" w14:textId="77777777" w:rsidR="00BF1F88" w:rsidRPr="0035302D" w:rsidRDefault="0035302D" w:rsidP="0035302D">
      <w:pPr>
        <w:pStyle w:val="section1"/>
        <w:ind w:left="0" w:firstLine="0"/>
        <w:rPr>
          <w:rFonts w:ascii="Arial" w:hAnsi="Arial"/>
          <w:b/>
          <w:i/>
          <w:sz w:val="22"/>
          <w:szCs w:val="22"/>
        </w:rPr>
      </w:pPr>
      <w:r>
        <w:rPr>
          <w:i/>
          <w:sz w:val="22"/>
          <w:szCs w:val="22"/>
        </w:rPr>
        <w:t xml:space="preserve">     </w:t>
      </w:r>
      <w:r w:rsidR="00BE6406" w:rsidRPr="0035302D">
        <w:rPr>
          <w:rFonts w:ascii="Arial" w:hAnsi="Arial"/>
          <w:b/>
          <w:i/>
          <w:sz w:val="22"/>
          <w:szCs w:val="22"/>
        </w:rPr>
        <w:t xml:space="preserve">12.1 Toxicity </w:t>
      </w:r>
    </w:p>
    <w:p w14:paraId="2DE5B7D1" w14:textId="77777777" w:rsidR="00BF1F88" w:rsidRPr="0035302D" w:rsidRDefault="008F49CD">
      <w:pPr>
        <w:pStyle w:val="section1"/>
        <w:ind w:left="0" w:firstLine="614"/>
        <w:rPr>
          <w:i/>
          <w:sz w:val="22"/>
          <w:szCs w:val="22"/>
        </w:rPr>
      </w:pPr>
      <w:r>
        <w:rPr>
          <w:i/>
          <w:sz w:val="22"/>
          <w:szCs w:val="22"/>
        </w:rPr>
        <w:lastRenderedPageBreak/>
        <w:t xml:space="preserve">   </w:t>
      </w:r>
      <w:r w:rsidR="00BE6406" w:rsidRPr="0035302D">
        <w:rPr>
          <w:i/>
          <w:sz w:val="22"/>
          <w:szCs w:val="22"/>
        </w:rPr>
        <w:t xml:space="preserve">Aquatic toxicity: No further relevant information available. </w:t>
      </w:r>
    </w:p>
    <w:p w14:paraId="60C98798" w14:textId="77777777" w:rsidR="0035302D" w:rsidRDefault="0035302D" w:rsidP="0035302D">
      <w:pPr>
        <w:pStyle w:val="section1"/>
        <w:ind w:left="0" w:firstLine="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</w:t>
      </w:r>
    </w:p>
    <w:p w14:paraId="2E63B4AD" w14:textId="77777777" w:rsidR="00BF1F88" w:rsidRPr="008F49CD" w:rsidRDefault="0035302D" w:rsidP="0035302D">
      <w:pPr>
        <w:pStyle w:val="Titoloparagrafo"/>
        <w:widowControl/>
        <w:outlineLvl w:val="0"/>
        <w:rPr>
          <w:i/>
        </w:rPr>
      </w:pPr>
      <w:r>
        <w:rPr>
          <w:i/>
        </w:rPr>
        <w:t xml:space="preserve">     </w:t>
      </w:r>
      <w:r w:rsidR="00BE6406" w:rsidRPr="008F49CD">
        <w:rPr>
          <w:i/>
          <w:iCs/>
        </w:rPr>
        <w:t xml:space="preserve">12.2 Persistence and degradability: </w:t>
      </w:r>
    </w:p>
    <w:p w14:paraId="42171E40" w14:textId="77777777" w:rsidR="00BF1F88" w:rsidRPr="0035302D" w:rsidRDefault="0035302D" w:rsidP="0035302D">
      <w:pPr>
        <w:pStyle w:val="Titoloparagrafo"/>
        <w:widowControl/>
        <w:outlineLvl w:val="0"/>
        <w:rPr>
          <w:b w:val="0"/>
          <w:i/>
          <w:iCs/>
        </w:rPr>
      </w:pPr>
      <w:r>
        <w:rPr>
          <w:b w:val="0"/>
          <w:i/>
          <w:iCs/>
        </w:rPr>
        <w:t xml:space="preserve">           </w:t>
      </w:r>
      <w:r w:rsidR="008F49CD">
        <w:rPr>
          <w:b w:val="0"/>
          <w:i/>
          <w:iCs/>
        </w:rPr>
        <w:t xml:space="preserve">  </w:t>
      </w:r>
      <w:r w:rsidR="00BE6406" w:rsidRPr="0035302D">
        <w:rPr>
          <w:b w:val="0"/>
          <w:i/>
          <w:iCs/>
        </w:rPr>
        <w:t>Biodegradation (Alga) (non GLP)</w:t>
      </w:r>
    </w:p>
    <w:p w14:paraId="0BF04915" w14:textId="77777777" w:rsidR="00BF1F88" w:rsidRDefault="008F49CD" w:rsidP="0035302D">
      <w:pPr>
        <w:pStyle w:val="Titoloparagrafo"/>
        <w:widowControl/>
        <w:outlineLvl w:val="0"/>
        <w:rPr>
          <w:b w:val="0"/>
          <w:i/>
          <w:iCs/>
        </w:rPr>
      </w:pPr>
      <w:r>
        <w:rPr>
          <w:b w:val="0"/>
          <w:i/>
          <w:iCs/>
        </w:rPr>
        <w:t xml:space="preserve">                                     </w:t>
      </w:r>
      <w:r w:rsidR="00BE6406" w:rsidRPr="0035302D">
        <w:rPr>
          <w:b w:val="0"/>
          <w:i/>
          <w:iCs/>
        </w:rPr>
        <w:t>Biodegradable</w:t>
      </w:r>
    </w:p>
    <w:p w14:paraId="1C305737" w14:textId="77777777" w:rsidR="008F49CD" w:rsidRPr="0035302D" w:rsidRDefault="008F49CD" w:rsidP="0035302D">
      <w:pPr>
        <w:pStyle w:val="Titoloparagrafo"/>
        <w:widowControl/>
        <w:outlineLvl w:val="0"/>
        <w:rPr>
          <w:b w:val="0"/>
          <w:i/>
          <w:iCs/>
        </w:rPr>
      </w:pPr>
    </w:p>
    <w:p w14:paraId="058E8F62" w14:textId="77777777" w:rsidR="00BF1F88" w:rsidRDefault="008F49CD" w:rsidP="0035302D">
      <w:pPr>
        <w:pStyle w:val="Titoloparagrafo"/>
        <w:widowControl/>
        <w:outlineLvl w:val="0"/>
        <w:rPr>
          <w:b w:val="0"/>
          <w:i/>
          <w:iCs/>
        </w:rPr>
      </w:pPr>
      <w:r>
        <w:rPr>
          <w:b w:val="0"/>
          <w:i/>
          <w:iCs/>
        </w:rPr>
        <w:t xml:space="preserve">    </w:t>
      </w:r>
      <w:r w:rsidRPr="008F49CD">
        <w:rPr>
          <w:i/>
          <w:iCs/>
        </w:rPr>
        <w:t xml:space="preserve"> </w:t>
      </w:r>
      <w:r w:rsidR="00BE6406" w:rsidRPr="008F49CD">
        <w:rPr>
          <w:i/>
          <w:iCs/>
        </w:rPr>
        <w:t>12.3 Bioaccumulative potential:</w:t>
      </w:r>
      <w:r w:rsidR="00BE6406" w:rsidRPr="0035302D">
        <w:rPr>
          <w:b w:val="0"/>
          <w:i/>
          <w:iCs/>
        </w:rPr>
        <w:t xml:space="preserve"> No further relevant information available.</w:t>
      </w:r>
    </w:p>
    <w:p w14:paraId="491F5122" w14:textId="77777777" w:rsidR="008F49CD" w:rsidRPr="0035302D" w:rsidRDefault="008F49CD" w:rsidP="0035302D">
      <w:pPr>
        <w:pStyle w:val="Titoloparagrafo"/>
        <w:widowControl/>
        <w:outlineLvl w:val="0"/>
        <w:rPr>
          <w:b w:val="0"/>
          <w:i/>
          <w:iCs/>
        </w:rPr>
      </w:pPr>
    </w:p>
    <w:p w14:paraId="51785779" w14:textId="77777777" w:rsidR="00BF1F88" w:rsidRPr="0035302D" w:rsidRDefault="008F49CD" w:rsidP="0035302D">
      <w:pPr>
        <w:pStyle w:val="Titoloparagrafo"/>
        <w:widowControl/>
        <w:outlineLvl w:val="0"/>
        <w:rPr>
          <w:b w:val="0"/>
          <w:i/>
          <w:iCs/>
        </w:rPr>
      </w:pPr>
      <w:r>
        <w:rPr>
          <w:b w:val="0"/>
          <w:i/>
          <w:iCs/>
        </w:rPr>
        <w:t xml:space="preserve">     </w:t>
      </w:r>
      <w:r w:rsidR="00BE6406" w:rsidRPr="008F49CD">
        <w:rPr>
          <w:i/>
          <w:iCs/>
        </w:rPr>
        <w:t xml:space="preserve">12.4 Mobility in soil: </w:t>
      </w:r>
      <w:r w:rsidR="00BE6406" w:rsidRPr="0035302D">
        <w:rPr>
          <w:b w:val="0"/>
          <w:i/>
          <w:iCs/>
        </w:rPr>
        <w:t>No further relevant information available.</w:t>
      </w:r>
    </w:p>
    <w:p w14:paraId="10C099CC" w14:textId="77777777" w:rsidR="00BF1F88" w:rsidRPr="0035302D" w:rsidRDefault="008F49CD" w:rsidP="0035302D">
      <w:pPr>
        <w:pStyle w:val="Titoloparagrafo"/>
        <w:widowControl/>
        <w:outlineLvl w:val="0"/>
        <w:rPr>
          <w:b w:val="0"/>
          <w:i/>
          <w:iCs/>
        </w:rPr>
      </w:pPr>
      <w:r>
        <w:rPr>
          <w:b w:val="0"/>
          <w:i/>
          <w:iCs/>
        </w:rPr>
        <w:t xml:space="preserve">             </w:t>
      </w:r>
      <w:r w:rsidR="00BE6406" w:rsidRPr="0035302D">
        <w:rPr>
          <w:b w:val="0"/>
          <w:i/>
          <w:iCs/>
        </w:rPr>
        <w:t xml:space="preserve">Other information </w:t>
      </w:r>
    </w:p>
    <w:p w14:paraId="47D8DC9C" w14:textId="77777777" w:rsidR="00BF1F88" w:rsidRPr="0035302D" w:rsidRDefault="008F49CD" w:rsidP="0035302D">
      <w:pPr>
        <w:pStyle w:val="Titoloparagrafo"/>
        <w:widowControl/>
        <w:outlineLvl w:val="0"/>
        <w:rPr>
          <w:b w:val="0"/>
          <w:i/>
          <w:iCs/>
        </w:rPr>
      </w:pPr>
      <w:r>
        <w:rPr>
          <w:b w:val="0"/>
          <w:i/>
          <w:iCs/>
        </w:rPr>
        <w:t xml:space="preserve">             </w:t>
      </w:r>
      <w:r w:rsidR="00BE6406" w:rsidRPr="0035302D">
        <w:rPr>
          <w:b w:val="0"/>
          <w:i/>
          <w:iCs/>
        </w:rPr>
        <w:t xml:space="preserve">Bacterial Acute Tox &gt; 3000mg/L non-GLP </w:t>
      </w:r>
    </w:p>
    <w:p w14:paraId="65941AAC" w14:textId="77777777" w:rsidR="00BF1F88" w:rsidRPr="0035302D" w:rsidRDefault="008F49CD" w:rsidP="0035302D">
      <w:pPr>
        <w:pStyle w:val="Titoloparagrafo"/>
        <w:widowControl/>
        <w:outlineLvl w:val="0"/>
        <w:rPr>
          <w:b w:val="0"/>
          <w:i/>
          <w:iCs/>
        </w:rPr>
      </w:pPr>
      <w:r>
        <w:rPr>
          <w:b w:val="0"/>
          <w:i/>
          <w:iCs/>
        </w:rPr>
        <w:t xml:space="preserve">             </w:t>
      </w:r>
      <w:r w:rsidR="00BE6406" w:rsidRPr="0035302D">
        <w:rPr>
          <w:b w:val="0"/>
          <w:i/>
          <w:iCs/>
        </w:rPr>
        <w:t xml:space="preserve">Alga Actue Tox 13.2mg/L (48Hr) 12.2mg (72Hr) non-GLP </w:t>
      </w:r>
    </w:p>
    <w:p w14:paraId="7DD015B1" w14:textId="77777777" w:rsidR="00BF1F88" w:rsidRPr="0035302D" w:rsidRDefault="008F49CD" w:rsidP="0035302D">
      <w:pPr>
        <w:pStyle w:val="Titoloparagrafo"/>
        <w:widowControl/>
        <w:outlineLvl w:val="0"/>
        <w:rPr>
          <w:b w:val="0"/>
          <w:i/>
          <w:iCs/>
        </w:rPr>
      </w:pPr>
      <w:r>
        <w:rPr>
          <w:b w:val="0"/>
          <w:i/>
          <w:iCs/>
        </w:rPr>
        <w:t xml:space="preserve">            </w:t>
      </w:r>
      <w:r w:rsidR="00BE6406" w:rsidRPr="0035302D">
        <w:rPr>
          <w:b w:val="0"/>
          <w:i/>
          <w:iCs/>
        </w:rPr>
        <w:t>Ecotoxical effects: no data</w:t>
      </w:r>
    </w:p>
    <w:p w14:paraId="32DD2601" w14:textId="77777777" w:rsidR="00BF1F88" w:rsidRPr="0035302D" w:rsidRDefault="00BF1F88" w:rsidP="0035302D">
      <w:pPr>
        <w:pStyle w:val="Titoloparagrafo"/>
        <w:widowControl/>
        <w:outlineLvl w:val="0"/>
        <w:rPr>
          <w:b w:val="0"/>
          <w:i/>
          <w:iCs/>
        </w:rPr>
      </w:pPr>
    </w:p>
    <w:p w14:paraId="6907D432" w14:textId="77777777" w:rsidR="00BF1F88" w:rsidRPr="008F49CD" w:rsidRDefault="008F49CD" w:rsidP="0035302D">
      <w:pPr>
        <w:pStyle w:val="Titoloparagrafo"/>
        <w:widowControl/>
        <w:outlineLvl w:val="0"/>
        <w:rPr>
          <w:i/>
          <w:iCs/>
        </w:rPr>
      </w:pPr>
      <w:r>
        <w:rPr>
          <w:b w:val="0"/>
          <w:i/>
          <w:iCs/>
        </w:rPr>
        <w:t xml:space="preserve">     </w:t>
      </w:r>
      <w:r w:rsidR="00BE6406" w:rsidRPr="008F49CD">
        <w:rPr>
          <w:i/>
          <w:iCs/>
        </w:rPr>
        <w:t>12.5 Result of PBT and vPvB assessment</w:t>
      </w:r>
    </w:p>
    <w:p w14:paraId="6C646837" w14:textId="77777777" w:rsidR="00BF1F88" w:rsidRPr="0035302D" w:rsidRDefault="008F49CD" w:rsidP="0035302D">
      <w:pPr>
        <w:pStyle w:val="Titoloparagrafo"/>
        <w:widowControl/>
        <w:outlineLvl w:val="0"/>
        <w:rPr>
          <w:b w:val="0"/>
          <w:i/>
          <w:iCs/>
        </w:rPr>
      </w:pPr>
      <w:r>
        <w:rPr>
          <w:b w:val="0"/>
          <w:i/>
          <w:iCs/>
        </w:rPr>
        <w:t xml:space="preserve">             </w:t>
      </w:r>
      <w:r w:rsidR="00BE6406" w:rsidRPr="0035302D">
        <w:rPr>
          <w:b w:val="0"/>
          <w:i/>
          <w:iCs/>
        </w:rPr>
        <w:t>PBT: No further relevant information available.</w:t>
      </w:r>
    </w:p>
    <w:p w14:paraId="62FEEEF4" w14:textId="77777777" w:rsidR="00BF1F88" w:rsidRDefault="008F49CD" w:rsidP="0035302D">
      <w:pPr>
        <w:pStyle w:val="Titoloparagrafo"/>
        <w:widowControl/>
        <w:outlineLvl w:val="0"/>
        <w:rPr>
          <w:b w:val="0"/>
          <w:i/>
          <w:iCs/>
        </w:rPr>
      </w:pPr>
      <w:r>
        <w:rPr>
          <w:b w:val="0"/>
          <w:i/>
          <w:iCs/>
        </w:rPr>
        <w:t xml:space="preserve">             </w:t>
      </w:r>
      <w:proofErr w:type="gramStart"/>
      <w:r w:rsidR="00BE6406" w:rsidRPr="0035302D">
        <w:rPr>
          <w:b w:val="0"/>
          <w:i/>
          <w:iCs/>
        </w:rPr>
        <w:t>vPvB</w:t>
      </w:r>
      <w:proofErr w:type="gramEnd"/>
      <w:r w:rsidR="00BE6406" w:rsidRPr="0035302D">
        <w:rPr>
          <w:b w:val="0"/>
          <w:i/>
          <w:iCs/>
        </w:rPr>
        <w:t>: No further relevant information available.</w:t>
      </w:r>
    </w:p>
    <w:p w14:paraId="6921F2E9" w14:textId="77777777" w:rsidR="008F49CD" w:rsidRPr="0035302D" w:rsidRDefault="008F49CD" w:rsidP="0035302D">
      <w:pPr>
        <w:pStyle w:val="Titoloparagrafo"/>
        <w:widowControl/>
        <w:outlineLvl w:val="0"/>
        <w:rPr>
          <w:b w:val="0"/>
          <w:i/>
          <w:iCs/>
        </w:rPr>
      </w:pPr>
    </w:p>
    <w:p w14:paraId="5670C08A" w14:textId="77777777" w:rsidR="008F49CD" w:rsidRDefault="008F49CD" w:rsidP="0035302D">
      <w:pPr>
        <w:pStyle w:val="Titoloparagrafo"/>
        <w:widowControl/>
        <w:outlineLvl w:val="0"/>
        <w:rPr>
          <w:b w:val="0"/>
          <w:i/>
          <w:iCs/>
        </w:rPr>
      </w:pPr>
      <w:r>
        <w:rPr>
          <w:b w:val="0"/>
          <w:i/>
          <w:iCs/>
        </w:rPr>
        <w:t xml:space="preserve">     </w:t>
      </w:r>
      <w:r w:rsidR="00BE6406" w:rsidRPr="008F49CD">
        <w:rPr>
          <w:i/>
          <w:iCs/>
        </w:rPr>
        <w:t>12.6 Other adverse effects:</w:t>
      </w:r>
      <w:r w:rsidR="00BE6406" w:rsidRPr="0035302D">
        <w:rPr>
          <w:b w:val="0"/>
          <w:i/>
          <w:iCs/>
        </w:rPr>
        <w:t xml:space="preserve"> No further relevant information available.</w:t>
      </w:r>
    </w:p>
    <w:p w14:paraId="3E975D8D" w14:textId="77777777" w:rsidR="00BF1F88" w:rsidRPr="0035302D" w:rsidRDefault="00BE6406" w:rsidP="0035302D">
      <w:pPr>
        <w:pStyle w:val="Titoloparagrafo"/>
        <w:widowControl/>
        <w:outlineLvl w:val="0"/>
        <w:rPr>
          <w:i/>
        </w:rPr>
      </w:pPr>
      <w:r w:rsidRPr="0035302D">
        <w:rPr>
          <w:i/>
          <w:noProof/>
          <w:lang w:eastAsia="zh-CN"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29D09F1A" wp14:editId="43746417">
                <wp:simplePos x="0" y="0"/>
                <wp:positionH relativeFrom="column">
                  <wp:posOffset>7937</wp:posOffset>
                </wp:positionH>
                <wp:positionV relativeFrom="line">
                  <wp:posOffset>177482</wp:posOffset>
                </wp:positionV>
                <wp:extent cx="6101716" cy="635"/>
                <wp:effectExtent l="0" t="0" r="0" b="0"/>
                <wp:wrapNone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1716" cy="635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C8104F6" id="officeArt object" o:spid="_x0000_s1026" style="position:absolute;z-index:251670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6pt,13.95pt" to="481.0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" strokeweight=".25pt">
                <w10:wrap anchory="line"/>
              </v:line>
            </w:pict>
          </mc:Fallback>
        </mc:AlternateContent>
      </w:r>
    </w:p>
    <w:p w14:paraId="4FECC7E2" w14:textId="77777777" w:rsidR="00BF1F88" w:rsidRDefault="00BE6406">
      <w:pPr>
        <w:pStyle w:val="Titoloparagrafo"/>
        <w:widowControl/>
      </w:pPr>
      <w:r>
        <w:t>13. DISPOSAL CONSIDERATIONS</w:t>
      </w:r>
    </w:p>
    <w:p w14:paraId="49BD04E3" w14:textId="77777777" w:rsidR="008F49CD" w:rsidRDefault="008F49CD">
      <w:pPr>
        <w:pStyle w:val="Titoloparagrafo"/>
        <w:widowControl/>
      </w:pPr>
    </w:p>
    <w:p w14:paraId="737165DB" w14:textId="77777777" w:rsidR="00BF1F88" w:rsidRDefault="008F49CD" w:rsidP="008F49CD">
      <w:pPr>
        <w:pStyle w:val="TestoSDS"/>
        <w:widowControl/>
        <w:rPr>
          <w:b/>
          <w:bCs/>
          <w:i/>
          <w:iCs/>
          <w:sz w:val="22"/>
          <w:szCs w:val="22"/>
        </w:rPr>
      </w:pPr>
      <w:r>
        <w:rPr>
          <w:bCs/>
          <w:i/>
          <w:iCs/>
          <w:sz w:val="22"/>
          <w:szCs w:val="22"/>
        </w:rPr>
        <w:t xml:space="preserve">      </w:t>
      </w:r>
      <w:r w:rsidR="00BE6406" w:rsidRPr="008F49CD">
        <w:rPr>
          <w:b/>
          <w:bCs/>
          <w:i/>
          <w:iCs/>
          <w:sz w:val="22"/>
          <w:szCs w:val="22"/>
        </w:rPr>
        <w:t>13.1 Waste treatment methods</w:t>
      </w:r>
    </w:p>
    <w:p w14:paraId="605D8A41" w14:textId="77777777" w:rsidR="00BF1F88" w:rsidRDefault="008F49CD">
      <w:pPr>
        <w:pStyle w:val="section1"/>
        <w:tabs>
          <w:tab w:val="clear" w:pos="2977"/>
        </w:tabs>
        <w:ind w:left="567" w:firstLine="0"/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</w:pPr>
      <w:r>
        <w:rPr>
          <w:rFonts w:ascii="Arial" w:eastAsia="Arial Unicode MS" w:hAnsi="Arial Unicode MS" w:cs="Arial Unicode MS"/>
          <w:b/>
          <w:bCs/>
          <w:i/>
          <w:iCs/>
          <w:spacing w:val="0"/>
          <w:sz w:val="22"/>
          <w:szCs w:val="22"/>
        </w:rPr>
        <w:t xml:space="preserve">    </w:t>
      </w:r>
      <w:r w:rsidR="00BE6406" w:rsidRPr="008F49CD">
        <w:rPr>
          <w:rFonts w:ascii="Arial" w:eastAsia="Arial Unicode MS" w:hAnsi="Arial Unicode MS" w:cs="Arial Unicode MS"/>
          <w:b/>
          <w:bCs/>
          <w:i/>
          <w:iCs/>
          <w:spacing w:val="0"/>
          <w:sz w:val="22"/>
          <w:szCs w:val="22"/>
        </w:rPr>
        <w:t>Recommendation:</w:t>
      </w:r>
      <w:r w:rsidR="00BE6406" w:rsidRPr="008F49CD"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Disposal must be made according to official regulations. </w:t>
      </w:r>
    </w:p>
    <w:p w14:paraId="7F8DB7A7" w14:textId="77777777" w:rsidR="008F49CD" w:rsidRPr="008F49CD" w:rsidRDefault="008F49CD">
      <w:pPr>
        <w:pStyle w:val="section1"/>
        <w:tabs>
          <w:tab w:val="clear" w:pos="2977"/>
        </w:tabs>
        <w:ind w:left="567" w:firstLine="0"/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</w:pPr>
    </w:p>
    <w:p w14:paraId="7ACB6BEA" w14:textId="77777777" w:rsidR="00BF1F88" w:rsidRPr="008F49CD" w:rsidRDefault="008F49CD">
      <w:pPr>
        <w:pStyle w:val="section1"/>
        <w:tabs>
          <w:tab w:val="clear" w:pos="2977"/>
        </w:tabs>
        <w:ind w:left="567" w:firstLine="0"/>
        <w:rPr>
          <w:rFonts w:ascii="Arial" w:eastAsia="Arial Unicode MS" w:hAnsi="Arial Unicode MS" w:cs="Arial Unicode MS"/>
          <w:b/>
          <w:bCs/>
          <w:i/>
          <w:iCs/>
          <w:spacing w:val="0"/>
          <w:sz w:val="22"/>
          <w:szCs w:val="22"/>
        </w:rPr>
      </w:pPr>
      <w:r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   </w:t>
      </w:r>
      <w:r w:rsidR="00BE6406" w:rsidRPr="008F49CD">
        <w:rPr>
          <w:rFonts w:ascii="Arial" w:eastAsia="Arial Unicode MS" w:hAnsi="Arial Unicode MS" w:cs="Arial Unicode MS"/>
          <w:b/>
          <w:bCs/>
          <w:i/>
          <w:iCs/>
          <w:spacing w:val="0"/>
          <w:sz w:val="22"/>
          <w:szCs w:val="22"/>
        </w:rPr>
        <w:t>Uncleaned packaging</w:t>
      </w:r>
    </w:p>
    <w:p w14:paraId="68F7DFB9" w14:textId="77777777" w:rsidR="00BF1F88" w:rsidRPr="008F49CD" w:rsidRDefault="008F49CD">
      <w:pPr>
        <w:pStyle w:val="section1"/>
        <w:tabs>
          <w:tab w:val="clear" w:pos="2977"/>
        </w:tabs>
        <w:ind w:left="567" w:firstLine="0"/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</w:pPr>
      <w:r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    </w:t>
      </w:r>
      <w:r w:rsidR="00BE6406" w:rsidRPr="008F49CD">
        <w:rPr>
          <w:rFonts w:ascii="Arial" w:eastAsia="Arial Unicode MS" w:hAnsi="Arial Unicode MS" w:cs="Arial Unicode MS"/>
          <w:b/>
          <w:bCs/>
          <w:i/>
          <w:iCs/>
          <w:spacing w:val="0"/>
          <w:sz w:val="22"/>
          <w:szCs w:val="22"/>
        </w:rPr>
        <w:t>Recommendation:</w:t>
      </w:r>
      <w:r w:rsidR="00BE6406" w:rsidRPr="008F49CD"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Disposal must be made according to official regulations.</w:t>
      </w:r>
    </w:p>
    <w:p w14:paraId="084EB5D2" w14:textId="77777777" w:rsidR="00BF1F88" w:rsidRPr="008F49CD" w:rsidRDefault="00BF1F88">
      <w:pPr>
        <w:pStyle w:val="section1"/>
        <w:tabs>
          <w:tab w:val="clear" w:pos="2977"/>
        </w:tabs>
        <w:ind w:left="567" w:firstLine="0"/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</w:pPr>
    </w:p>
    <w:p w14:paraId="4EA1E532" w14:textId="77777777" w:rsidR="00BF1F88" w:rsidRDefault="00BE6406">
      <w:pPr>
        <w:pStyle w:val="Titoloparagrafo"/>
        <w:widowControl/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6330904F" wp14:editId="591D0B40">
                <wp:simplePos x="0" y="0"/>
                <wp:positionH relativeFrom="column">
                  <wp:posOffset>-52387</wp:posOffset>
                </wp:positionH>
                <wp:positionV relativeFrom="line">
                  <wp:posOffset>-1587</wp:posOffset>
                </wp:positionV>
                <wp:extent cx="6101716" cy="635"/>
                <wp:effectExtent l="0" t="0" r="0" b="0"/>
                <wp:wrapNone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1716" cy="635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2CBB196" id="officeArt object" o:spid="_x0000_s1026" style="position:absolute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4.1pt,-.1pt" to="476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" strokeweight=".25pt">
                <w10:wrap anchory="line"/>
              </v:line>
            </w:pict>
          </mc:Fallback>
        </mc:AlternateContent>
      </w:r>
      <w:r>
        <w:t>14. TRANSPORT INFORMATION</w:t>
      </w:r>
    </w:p>
    <w:p w14:paraId="33E299F0" w14:textId="77777777" w:rsidR="009F4337" w:rsidRDefault="00BE6406">
      <w:pPr>
        <w:pStyle w:val="TestoSDS"/>
        <w:widowControl/>
        <w:ind w:firstLine="400"/>
        <w:rPr>
          <w:bCs/>
          <w:i/>
          <w:iCs/>
          <w:sz w:val="22"/>
          <w:szCs w:val="22"/>
        </w:rPr>
      </w:pPr>
      <w:r w:rsidRPr="008F49CD">
        <w:rPr>
          <w:b/>
          <w:bCs/>
          <w:i/>
          <w:iCs/>
          <w:sz w:val="22"/>
          <w:szCs w:val="22"/>
        </w:rPr>
        <w:t xml:space="preserve">14.1 UN-Number: </w:t>
      </w:r>
      <w:r w:rsidR="009F4337" w:rsidRPr="008F49CD">
        <w:rPr>
          <w:bCs/>
          <w:i/>
          <w:iCs/>
          <w:sz w:val="22"/>
          <w:szCs w:val="22"/>
        </w:rPr>
        <w:t>Not applicable.</w:t>
      </w:r>
    </w:p>
    <w:p w14:paraId="17385FCF" w14:textId="77777777" w:rsidR="00BF1F88" w:rsidRDefault="008F49CD">
      <w:pPr>
        <w:pStyle w:val="TestoSDS"/>
        <w:widowControl/>
        <w:ind w:firstLine="400"/>
        <w:rPr>
          <w:bCs/>
          <w:i/>
          <w:iCs/>
          <w:sz w:val="22"/>
          <w:szCs w:val="22"/>
        </w:rPr>
      </w:pPr>
      <w:r>
        <w:rPr>
          <w:bCs/>
          <w:i/>
          <w:iCs/>
          <w:sz w:val="22"/>
          <w:szCs w:val="22"/>
        </w:rPr>
        <w:t xml:space="preserve">        </w:t>
      </w:r>
      <w:r w:rsidR="00BE6406" w:rsidRPr="008F49CD">
        <w:rPr>
          <w:bCs/>
          <w:i/>
          <w:iCs/>
          <w:sz w:val="22"/>
          <w:szCs w:val="22"/>
        </w:rPr>
        <w:t>ADR, IMDG, IATA</w:t>
      </w:r>
    </w:p>
    <w:p w14:paraId="68C056F2" w14:textId="77777777" w:rsidR="00AF1403" w:rsidRPr="008F49CD" w:rsidRDefault="00AF1403">
      <w:pPr>
        <w:pStyle w:val="TestoSDS"/>
        <w:widowControl/>
        <w:ind w:firstLine="400"/>
        <w:rPr>
          <w:bCs/>
          <w:i/>
          <w:iCs/>
          <w:sz w:val="22"/>
          <w:szCs w:val="22"/>
        </w:rPr>
      </w:pPr>
    </w:p>
    <w:p w14:paraId="35D47E72" w14:textId="77777777" w:rsidR="00BF1F88" w:rsidRPr="00AF1403" w:rsidRDefault="00BE6406">
      <w:pPr>
        <w:pStyle w:val="TestoSDS"/>
        <w:widowControl/>
        <w:ind w:firstLine="400"/>
        <w:rPr>
          <w:b/>
          <w:bCs/>
          <w:i/>
          <w:iCs/>
          <w:sz w:val="22"/>
          <w:szCs w:val="22"/>
        </w:rPr>
      </w:pPr>
      <w:r w:rsidRPr="00AF1403">
        <w:rPr>
          <w:b/>
          <w:bCs/>
          <w:i/>
          <w:iCs/>
          <w:sz w:val="22"/>
          <w:szCs w:val="22"/>
        </w:rPr>
        <w:t xml:space="preserve">14.2 UN proper shipping name: </w:t>
      </w:r>
      <w:r w:rsidR="00EC43B8" w:rsidRPr="008F49CD">
        <w:rPr>
          <w:bCs/>
          <w:i/>
          <w:iCs/>
          <w:sz w:val="22"/>
          <w:szCs w:val="22"/>
        </w:rPr>
        <w:t>Not applicable.</w:t>
      </w:r>
    </w:p>
    <w:p w14:paraId="3403B0E9" w14:textId="77777777" w:rsidR="00BF1F88" w:rsidRPr="008F49CD" w:rsidRDefault="00AF1403">
      <w:pPr>
        <w:pStyle w:val="TestoSDS"/>
        <w:widowControl/>
        <w:ind w:firstLine="400"/>
        <w:rPr>
          <w:bCs/>
          <w:i/>
          <w:iCs/>
          <w:sz w:val="22"/>
          <w:szCs w:val="22"/>
        </w:rPr>
      </w:pPr>
      <w:r>
        <w:rPr>
          <w:bCs/>
          <w:i/>
          <w:iCs/>
          <w:sz w:val="22"/>
          <w:szCs w:val="22"/>
        </w:rPr>
        <w:t xml:space="preserve">        </w:t>
      </w:r>
      <w:r w:rsidR="00BE6406" w:rsidRPr="008F49CD">
        <w:rPr>
          <w:bCs/>
          <w:i/>
          <w:iCs/>
          <w:sz w:val="22"/>
          <w:szCs w:val="22"/>
        </w:rPr>
        <w:t xml:space="preserve">ADR, </w:t>
      </w:r>
      <w:r w:rsidR="00EC43B8">
        <w:rPr>
          <w:bCs/>
          <w:i/>
          <w:iCs/>
          <w:sz w:val="22"/>
          <w:szCs w:val="22"/>
        </w:rPr>
        <w:t>AND, IMDG, IATA</w:t>
      </w:r>
    </w:p>
    <w:p w14:paraId="0CA697CA" w14:textId="77777777" w:rsidR="00AF1403" w:rsidRDefault="00EC43B8" w:rsidP="00EC43B8">
      <w:pPr>
        <w:pStyle w:val="TestoSDS"/>
        <w:widowControl/>
        <w:ind w:firstLine="400"/>
        <w:rPr>
          <w:bCs/>
          <w:i/>
          <w:iCs/>
          <w:sz w:val="22"/>
          <w:szCs w:val="22"/>
        </w:rPr>
      </w:pPr>
      <w:r>
        <w:rPr>
          <w:bCs/>
          <w:i/>
          <w:iCs/>
          <w:sz w:val="22"/>
          <w:szCs w:val="22"/>
        </w:rPr>
        <w:t xml:space="preserve">      </w:t>
      </w:r>
    </w:p>
    <w:p w14:paraId="6E19DC3F" w14:textId="77777777" w:rsidR="00BF1F88" w:rsidRPr="00AF1403" w:rsidRDefault="00AF1403" w:rsidP="00AF1403">
      <w:pPr>
        <w:pStyle w:val="section1"/>
        <w:ind w:left="0" w:firstLine="0"/>
        <w:rPr>
          <w:rFonts w:ascii="Arial" w:eastAsia="Arial Unicode MS" w:hAnsi="Arial Unicode MS" w:cs="Arial Unicode MS"/>
          <w:b/>
          <w:bCs/>
          <w:i/>
          <w:iCs/>
          <w:spacing w:val="0"/>
          <w:sz w:val="22"/>
          <w:szCs w:val="22"/>
        </w:rPr>
      </w:pPr>
      <w:r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     </w:t>
      </w:r>
      <w:r w:rsidR="00BE6406" w:rsidRPr="00AF1403">
        <w:rPr>
          <w:rFonts w:ascii="Arial" w:eastAsia="Arial Unicode MS" w:hAnsi="Arial Unicode MS" w:cs="Arial Unicode MS"/>
          <w:b/>
          <w:bCs/>
          <w:i/>
          <w:iCs/>
          <w:spacing w:val="0"/>
          <w:sz w:val="22"/>
          <w:szCs w:val="22"/>
        </w:rPr>
        <w:t xml:space="preserve">14.3 Transport hazard </w:t>
      </w:r>
      <w:proofErr w:type="gramStart"/>
      <w:r w:rsidR="00BE6406" w:rsidRPr="00AF1403">
        <w:rPr>
          <w:rFonts w:ascii="Arial" w:eastAsia="Arial Unicode MS" w:hAnsi="Arial Unicode MS" w:cs="Arial Unicode MS"/>
          <w:b/>
          <w:bCs/>
          <w:i/>
          <w:iCs/>
          <w:spacing w:val="0"/>
          <w:sz w:val="22"/>
          <w:szCs w:val="22"/>
        </w:rPr>
        <w:t>class(</w:t>
      </w:r>
      <w:proofErr w:type="gramEnd"/>
      <w:r w:rsidR="00BE6406" w:rsidRPr="00AF1403">
        <w:rPr>
          <w:rFonts w:ascii="Arial" w:eastAsia="Arial Unicode MS" w:hAnsi="Arial Unicode MS" w:cs="Arial Unicode MS"/>
          <w:b/>
          <w:bCs/>
          <w:i/>
          <w:iCs/>
          <w:spacing w:val="0"/>
          <w:sz w:val="22"/>
          <w:szCs w:val="22"/>
        </w:rPr>
        <w:t xml:space="preserve">es): </w:t>
      </w:r>
      <w:r w:rsidR="00EC43B8" w:rsidRPr="008F49CD"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>Not applicable.</w:t>
      </w:r>
    </w:p>
    <w:p w14:paraId="7123621B" w14:textId="77777777" w:rsidR="00EC43B8" w:rsidRPr="008F49CD" w:rsidRDefault="00AF1403" w:rsidP="00EC43B8">
      <w:pPr>
        <w:pStyle w:val="TestoSDS"/>
        <w:widowControl/>
        <w:ind w:firstLine="400"/>
        <w:rPr>
          <w:bCs/>
          <w:i/>
          <w:iCs/>
          <w:sz w:val="22"/>
          <w:szCs w:val="22"/>
        </w:rPr>
      </w:pPr>
      <w:r>
        <w:rPr>
          <w:bCs/>
          <w:i/>
          <w:iCs/>
          <w:sz w:val="22"/>
          <w:szCs w:val="22"/>
        </w:rPr>
        <w:t xml:space="preserve">   </w:t>
      </w:r>
      <w:r w:rsidR="00EC43B8">
        <w:rPr>
          <w:bCs/>
          <w:i/>
          <w:iCs/>
          <w:sz w:val="22"/>
          <w:szCs w:val="22"/>
        </w:rPr>
        <w:t xml:space="preserve">   </w:t>
      </w:r>
      <w:r>
        <w:rPr>
          <w:bCs/>
          <w:i/>
          <w:iCs/>
          <w:sz w:val="22"/>
          <w:szCs w:val="22"/>
        </w:rPr>
        <w:t xml:space="preserve"> </w:t>
      </w:r>
      <w:r w:rsidR="00EC43B8" w:rsidRPr="008F49CD">
        <w:rPr>
          <w:bCs/>
          <w:i/>
          <w:iCs/>
          <w:sz w:val="22"/>
          <w:szCs w:val="22"/>
        </w:rPr>
        <w:t xml:space="preserve">ADR, </w:t>
      </w:r>
      <w:r w:rsidR="00EC43B8">
        <w:rPr>
          <w:bCs/>
          <w:i/>
          <w:iCs/>
          <w:sz w:val="22"/>
          <w:szCs w:val="22"/>
        </w:rPr>
        <w:t>AND, IMDG, IATA</w:t>
      </w:r>
    </w:p>
    <w:p w14:paraId="7577A482" w14:textId="77777777" w:rsidR="00BF1F88" w:rsidRPr="008F49CD" w:rsidRDefault="00BF1F88">
      <w:pPr>
        <w:pStyle w:val="section1"/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</w:pPr>
    </w:p>
    <w:p w14:paraId="09EF156D" w14:textId="77777777" w:rsidR="00BF1F88" w:rsidRDefault="00AF1403">
      <w:pPr>
        <w:pStyle w:val="section1"/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</w:pPr>
      <w:r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   </w:t>
      </w:r>
      <w:r w:rsidR="00BE6406" w:rsidRPr="008F49CD"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Class: Not applicable. </w:t>
      </w:r>
    </w:p>
    <w:p w14:paraId="3415B65D" w14:textId="77777777" w:rsidR="00AF1403" w:rsidRDefault="00AF1403" w:rsidP="00AF1403">
      <w:pPr>
        <w:pStyle w:val="section1"/>
        <w:ind w:left="0" w:firstLine="0"/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</w:pPr>
      <w:r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     </w:t>
      </w:r>
    </w:p>
    <w:p w14:paraId="4001D75D" w14:textId="77777777" w:rsidR="00EC43B8" w:rsidRDefault="00AF1403" w:rsidP="00EC43B8">
      <w:pPr>
        <w:pStyle w:val="section1"/>
        <w:ind w:left="0" w:firstLine="0"/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</w:pPr>
      <w:r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     </w:t>
      </w:r>
      <w:r w:rsidR="00BE6406" w:rsidRPr="00AF1403">
        <w:rPr>
          <w:rFonts w:ascii="Arial" w:eastAsia="Arial Unicode MS" w:hAnsi="Arial Unicode MS" w:cs="Arial Unicode MS"/>
          <w:b/>
          <w:bCs/>
          <w:i/>
          <w:iCs/>
          <w:spacing w:val="0"/>
          <w:sz w:val="22"/>
          <w:szCs w:val="22"/>
        </w:rPr>
        <w:t xml:space="preserve">14.4 Packing group: </w:t>
      </w:r>
      <w:r w:rsidR="00EC43B8" w:rsidRPr="008F49CD"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>Not applicable.</w:t>
      </w:r>
    </w:p>
    <w:p w14:paraId="21AFF2DD" w14:textId="77777777" w:rsidR="00BF1F88" w:rsidRDefault="00EC43B8" w:rsidP="00EC43B8">
      <w:pPr>
        <w:pStyle w:val="section1"/>
        <w:ind w:left="0" w:firstLine="0"/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</w:pPr>
      <w:r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         </w:t>
      </w:r>
      <w:r w:rsidR="00AF1403"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   </w:t>
      </w:r>
      <w:r w:rsidR="00BE6406" w:rsidRPr="008F49CD"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>ADR, IMDG, IATA</w:t>
      </w:r>
    </w:p>
    <w:p w14:paraId="7604C739" w14:textId="77777777" w:rsidR="00AF1403" w:rsidRDefault="00AF1403" w:rsidP="00AF1403">
      <w:pPr>
        <w:pStyle w:val="section1"/>
        <w:ind w:left="0" w:firstLine="0"/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</w:pPr>
      <w:r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     </w:t>
      </w:r>
    </w:p>
    <w:p w14:paraId="305BC5BA" w14:textId="77777777" w:rsidR="00BF1F88" w:rsidRDefault="00AF1403" w:rsidP="00AF1403">
      <w:pPr>
        <w:pStyle w:val="section1"/>
        <w:ind w:left="0" w:firstLine="0"/>
        <w:rPr>
          <w:rFonts w:ascii="Arial" w:eastAsia="Arial Unicode MS" w:hAnsi="Arial Unicode MS" w:cs="Arial Unicode MS"/>
          <w:b/>
          <w:bCs/>
          <w:i/>
          <w:iCs/>
          <w:spacing w:val="0"/>
          <w:sz w:val="22"/>
          <w:szCs w:val="22"/>
        </w:rPr>
      </w:pPr>
      <w:r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     </w:t>
      </w:r>
      <w:r w:rsidR="00BE6406" w:rsidRPr="00AF1403">
        <w:rPr>
          <w:rFonts w:ascii="Arial" w:eastAsia="Arial Unicode MS" w:hAnsi="Arial Unicode MS" w:cs="Arial Unicode MS"/>
          <w:b/>
          <w:bCs/>
          <w:i/>
          <w:iCs/>
          <w:spacing w:val="0"/>
          <w:sz w:val="22"/>
          <w:szCs w:val="22"/>
        </w:rPr>
        <w:t xml:space="preserve">14.5 Environmental hazards: </w:t>
      </w:r>
    </w:p>
    <w:p w14:paraId="4BBD3953" w14:textId="77777777" w:rsidR="00AF1403" w:rsidRPr="00AF1403" w:rsidRDefault="00AF1403" w:rsidP="00AF1403">
      <w:pPr>
        <w:pStyle w:val="section1"/>
        <w:ind w:left="0" w:firstLine="0"/>
        <w:rPr>
          <w:rFonts w:ascii="Arial" w:eastAsia="Arial Unicode MS" w:hAnsi="Arial Unicode MS" w:cs="Arial Unicode MS"/>
          <w:b/>
          <w:bCs/>
          <w:i/>
          <w:iCs/>
          <w:spacing w:val="0"/>
          <w:sz w:val="22"/>
          <w:szCs w:val="22"/>
        </w:rPr>
      </w:pPr>
    </w:p>
    <w:p w14:paraId="354D0D4E" w14:textId="77777777" w:rsidR="00BF1F88" w:rsidRDefault="00AF1403">
      <w:pPr>
        <w:pStyle w:val="section1"/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</w:pPr>
      <w:r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   </w:t>
      </w:r>
      <w:r w:rsidR="00BE6406" w:rsidRPr="008F49CD"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>Marine pollutant: No</w:t>
      </w:r>
    </w:p>
    <w:p w14:paraId="68042F3E" w14:textId="77777777" w:rsidR="00AF1403" w:rsidRDefault="00AF1403" w:rsidP="00AF1403">
      <w:pPr>
        <w:pStyle w:val="section1"/>
        <w:ind w:left="0" w:firstLine="0"/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</w:pPr>
      <w:r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     </w:t>
      </w:r>
    </w:p>
    <w:p w14:paraId="0395496D" w14:textId="77777777" w:rsidR="00BF1F88" w:rsidRPr="008F49CD" w:rsidRDefault="00AF1403" w:rsidP="00AF1403">
      <w:pPr>
        <w:pStyle w:val="section1"/>
        <w:ind w:left="0" w:firstLine="0"/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</w:pPr>
      <w:r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     </w:t>
      </w:r>
      <w:r w:rsidR="00BE6406" w:rsidRPr="00AF1403">
        <w:rPr>
          <w:rFonts w:ascii="Arial" w:eastAsia="Arial Unicode MS" w:hAnsi="Arial Unicode MS" w:cs="Arial Unicode MS"/>
          <w:b/>
          <w:bCs/>
          <w:i/>
          <w:iCs/>
          <w:spacing w:val="0"/>
          <w:sz w:val="22"/>
          <w:szCs w:val="22"/>
        </w:rPr>
        <w:t>14.6 Special precautions for user:</w:t>
      </w:r>
      <w:r w:rsidR="00BE6406" w:rsidRPr="008F49CD"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Not applicable. </w:t>
      </w:r>
    </w:p>
    <w:p w14:paraId="112E7D4B" w14:textId="77777777" w:rsidR="00AF1403" w:rsidRDefault="00AF1403" w:rsidP="00AF1403">
      <w:pPr>
        <w:pStyle w:val="section1"/>
        <w:ind w:left="0" w:firstLine="0"/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</w:pPr>
      <w:r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      </w:t>
      </w:r>
    </w:p>
    <w:p w14:paraId="3F895D8B" w14:textId="77777777" w:rsidR="00AF1403" w:rsidRDefault="00AF1403" w:rsidP="00AF1403">
      <w:pPr>
        <w:pStyle w:val="section1"/>
        <w:ind w:left="0" w:firstLine="0"/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</w:pPr>
      <w:r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     </w:t>
      </w:r>
      <w:r w:rsidR="00BE6406" w:rsidRPr="00AF1403">
        <w:rPr>
          <w:rFonts w:ascii="Arial" w:eastAsia="Arial Unicode MS" w:hAnsi="Arial Unicode MS" w:cs="Arial Unicode MS"/>
          <w:b/>
          <w:bCs/>
          <w:i/>
          <w:iCs/>
          <w:spacing w:val="0"/>
          <w:sz w:val="22"/>
          <w:szCs w:val="22"/>
        </w:rPr>
        <w:t>14.7 Transport in bulk according to Annex II of MARPOL 73/78 and the IBC Code:</w:t>
      </w:r>
      <w:r w:rsidR="00BE6406" w:rsidRPr="008F49CD"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</w:t>
      </w:r>
    </w:p>
    <w:p w14:paraId="13D67949" w14:textId="77777777" w:rsidR="00BF1F88" w:rsidRPr="008F49CD" w:rsidRDefault="00AF1403" w:rsidP="00AF1403">
      <w:pPr>
        <w:pStyle w:val="section1"/>
        <w:ind w:left="0" w:firstLine="0"/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</w:pPr>
      <w:r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             </w:t>
      </w:r>
      <w:r w:rsidR="00BE6406" w:rsidRPr="008F49CD"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Not applicable. </w:t>
      </w:r>
    </w:p>
    <w:p w14:paraId="25F7AC8E" w14:textId="77777777" w:rsidR="00AF1403" w:rsidRDefault="00AF1403">
      <w:pPr>
        <w:pStyle w:val="section1"/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</w:pPr>
      <w:r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  </w:t>
      </w:r>
      <w:r w:rsidRPr="00AF1403">
        <w:rPr>
          <w:rFonts w:ascii="Arial" w:eastAsia="Arial Unicode MS" w:hAnsi="Arial Unicode MS" w:cs="Arial Unicode MS"/>
          <w:b/>
          <w:bCs/>
          <w:i/>
          <w:iCs/>
          <w:spacing w:val="0"/>
          <w:sz w:val="22"/>
          <w:szCs w:val="22"/>
        </w:rPr>
        <w:t xml:space="preserve"> </w:t>
      </w:r>
      <w:r w:rsidR="00BE6406" w:rsidRPr="00AF1403">
        <w:rPr>
          <w:rFonts w:ascii="Arial" w:eastAsia="Arial Unicode MS" w:hAnsi="Arial Unicode MS" w:cs="Arial Unicode MS"/>
          <w:b/>
          <w:bCs/>
          <w:i/>
          <w:iCs/>
          <w:spacing w:val="0"/>
          <w:sz w:val="22"/>
          <w:szCs w:val="22"/>
        </w:rPr>
        <w:t>T</w:t>
      </w:r>
      <w:r>
        <w:rPr>
          <w:rFonts w:ascii="Arial" w:eastAsia="Arial Unicode MS" w:hAnsi="Arial Unicode MS" w:cs="Arial Unicode MS"/>
          <w:b/>
          <w:bCs/>
          <w:i/>
          <w:iCs/>
          <w:spacing w:val="0"/>
          <w:sz w:val="22"/>
          <w:szCs w:val="22"/>
        </w:rPr>
        <w:t>ransport/Additional information</w:t>
      </w:r>
      <w:r w:rsidR="00BE6406" w:rsidRPr="00AF1403">
        <w:rPr>
          <w:rFonts w:ascii="Arial" w:eastAsia="Arial Unicode MS" w:hAnsi="Arial Unicode MS" w:cs="Arial Unicode MS"/>
          <w:b/>
          <w:bCs/>
          <w:i/>
          <w:iCs/>
          <w:spacing w:val="0"/>
          <w:sz w:val="22"/>
          <w:szCs w:val="22"/>
        </w:rPr>
        <w:t>:</w:t>
      </w:r>
      <w:r w:rsidR="00BE6406" w:rsidRPr="008F49CD"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</w:t>
      </w:r>
    </w:p>
    <w:p w14:paraId="29A37E8E" w14:textId="77777777" w:rsidR="00BF1F88" w:rsidRPr="008F49CD" w:rsidRDefault="00AF1403">
      <w:pPr>
        <w:pStyle w:val="section1"/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</w:pPr>
      <w:r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   </w:t>
      </w:r>
      <w:r w:rsidR="00BE6406" w:rsidRPr="008F49CD"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>Avoid direct sunlight. Make sur</w:t>
      </w:r>
      <w:r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>e of no damage, corrosion, leaks</w:t>
      </w:r>
      <w:r w:rsidR="00BE6406" w:rsidRPr="008F49CD"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on the receptacles.</w:t>
      </w:r>
    </w:p>
    <w:p w14:paraId="003AE58E" w14:textId="77777777" w:rsidR="00BF1F88" w:rsidRPr="008F49CD" w:rsidRDefault="00AF1403">
      <w:pPr>
        <w:pStyle w:val="section1"/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</w:pPr>
      <w:r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   </w:t>
      </w:r>
      <w:r w:rsidR="00BE6406" w:rsidRPr="008F49CD"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Take necessary measures for preventing cargo shift. </w:t>
      </w:r>
    </w:p>
    <w:p w14:paraId="6E853580" w14:textId="77777777" w:rsidR="00AF1403" w:rsidRDefault="00AF1403">
      <w:pPr>
        <w:pStyle w:val="section1"/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</w:pPr>
      <w:r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   </w:t>
      </w:r>
    </w:p>
    <w:p w14:paraId="07626332" w14:textId="77777777" w:rsidR="00BF1F88" w:rsidRDefault="00AF1403">
      <w:pPr>
        <w:pStyle w:val="section1"/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</w:pPr>
      <w:r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lastRenderedPageBreak/>
        <w:t xml:space="preserve">    </w:t>
      </w:r>
      <w:r w:rsidR="00BE6406" w:rsidRPr="00AF1403">
        <w:rPr>
          <w:rFonts w:ascii="Arial" w:eastAsia="Arial Unicode MS" w:hAnsi="Arial Unicode MS" w:cs="Arial Unicode MS"/>
          <w:b/>
          <w:bCs/>
          <w:i/>
          <w:iCs/>
          <w:spacing w:val="0"/>
          <w:sz w:val="22"/>
          <w:szCs w:val="22"/>
        </w:rPr>
        <w:t xml:space="preserve">UN </w:t>
      </w:r>
      <w:r w:rsidR="00BE6406" w:rsidRPr="00AF1403">
        <w:rPr>
          <w:rFonts w:ascii="Arial" w:eastAsia="Arial Unicode MS" w:hAnsi="Arial Unicode MS" w:cs="Arial Unicode MS"/>
          <w:b/>
          <w:bCs/>
          <w:i/>
          <w:iCs/>
          <w:spacing w:val="0"/>
          <w:sz w:val="22"/>
          <w:szCs w:val="22"/>
        </w:rPr>
        <w:t>“</w:t>
      </w:r>
      <w:r w:rsidR="00BE6406" w:rsidRPr="00AF1403">
        <w:rPr>
          <w:rFonts w:ascii="Arial" w:eastAsia="Arial Unicode MS" w:hAnsi="Arial Unicode MS" w:cs="Arial Unicode MS"/>
          <w:b/>
          <w:bCs/>
          <w:i/>
          <w:iCs/>
          <w:spacing w:val="0"/>
          <w:sz w:val="22"/>
          <w:szCs w:val="22"/>
        </w:rPr>
        <w:t>Model Regulation</w:t>
      </w:r>
      <w:r w:rsidR="00BE6406" w:rsidRPr="00AF1403">
        <w:rPr>
          <w:rFonts w:ascii="Arial" w:eastAsia="Arial Unicode MS" w:hAnsi="Arial Unicode MS" w:cs="Arial Unicode MS"/>
          <w:b/>
          <w:bCs/>
          <w:i/>
          <w:iCs/>
          <w:spacing w:val="0"/>
          <w:sz w:val="22"/>
          <w:szCs w:val="22"/>
        </w:rPr>
        <w:t>”</w:t>
      </w:r>
      <w:r w:rsidR="00BE6406" w:rsidRPr="00AF1403">
        <w:rPr>
          <w:rFonts w:ascii="Arial" w:eastAsia="Arial Unicode MS" w:hAnsi="Arial Unicode MS" w:cs="Arial Unicode MS"/>
          <w:b/>
          <w:bCs/>
          <w:i/>
          <w:iCs/>
          <w:spacing w:val="0"/>
          <w:sz w:val="22"/>
          <w:szCs w:val="22"/>
        </w:rPr>
        <w:t>:</w:t>
      </w:r>
      <w:r w:rsidR="00BE6406" w:rsidRPr="008F49CD"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</w:t>
      </w:r>
      <w:r w:rsidR="00EC43B8"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>-</w:t>
      </w:r>
    </w:p>
    <w:p w14:paraId="6484220B" w14:textId="77777777" w:rsidR="00AF1403" w:rsidRPr="008F49CD" w:rsidRDefault="00AF1403">
      <w:pPr>
        <w:pStyle w:val="section1"/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</w:pPr>
    </w:p>
    <w:p w14:paraId="3C1AF8A2" w14:textId="77777777" w:rsidR="00BF1F88" w:rsidRDefault="00BE6406" w:rsidP="00EC43B8">
      <w:pPr>
        <w:pStyle w:val="Titoloparagrafo"/>
        <w:widowControl/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4A458D50" wp14:editId="694B0197">
                <wp:simplePos x="0" y="0"/>
                <wp:positionH relativeFrom="column">
                  <wp:posOffset>-52387</wp:posOffset>
                </wp:positionH>
                <wp:positionV relativeFrom="line">
                  <wp:posOffset>-1587</wp:posOffset>
                </wp:positionV>
                <wp:extent cx="6101716" cy="635"/>
                <wp:effectExtent l="0" t="0" r="0" b="0"/>
                <wp:wrapNone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1716" cy="635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C5C4B82" id="officeArt object" o:spid="_x0000_s1026" style="position:absolute;z-index:251672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4.1pt,-.1pt" to="476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" strokeweight=".25pt">
                <w10:wrap anchory="line"/>
              </v:line>
            </w:pict>
          </mc:Fallback>
        </mc:AlternateContent>
      </w:r>
      <w:r>
        <w:t>15. REGULATORY INFORMATION</w:t>
      </w:r>
    </w:p>
    <w:p w14:paraId="71C12342" w14:textId="77777777" w:rsidR="00AF1403" w:rsidRDefault="00AF1403" w:rsidP="00EC43B8">
      <w:pPr>
        <w:pStyle w:val="TestoSDS"/>
        <w:widowControl/>
        <w:rPr>
          <w:b/>
          <w:bCs/>
          <w:i/>
          <w:iCs/>
          <w:sz w:val="22"/>
          <w:szCs w:val="22"/>
        </w:rPr>
      </w:pPr>
      <w:r>
        <w:rPr>
          <w:b/>
          <w:bCs/>
          <w:sz w:val="22"/>
          <w:szCs w:val="22"/>
        </w:rPr>
        <w:t xml:space="preserve">      </w:t>
      </w:r>
      <w:r w:rsidR="00BE6406" w:rsidRPr="00AF1403">
        <w:rPr>
          <w:b/>
          <w:bCs/>
          <w:i/>
          <w:iCs/>
          <w:sz w:val="22"/>
          <w:szCs w:val="22"/>
        </w:rPr>
        <w:t xml:space="preserve">15.1 Safety, health and environmental regulations/ legislation specific for the substance or </w:t>
      </w:r>
    </w:p>
    <w:p w14:paraId="197294F6" w14:textId="77777777" w:rsidR="00EC43B8" w:rsidRPr="00EC43B8" w:rsidRDefault="00AF1403" w:rsidP="00EC43B8">
      <w:pPr>
        <w:pStyle w:val="TestoSDS"/>
        <w:widowControl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  </w:t>
      </w:r>
      <w:proofErr w:type="gramStart"/>
      <w:r w:rsidR="00EC43B8">
        <w:rPr>
          <w:b/>
          <w:bCs/>
          <w:i/>
          <w:iCs/>
          <w:sz w:val="22"/>
          <w:szCs w:val="22"/>
        </w:rPr>
        <w:t>mixture</w:t>
      </w:r>
      <w:proofErr w:type="gramEnd"/>
      <w:r w:rsidR="00EC43B8">
        <w:rPr>
          <w:b/>
          <w:bCs/>
          <w:i/>
          <w:iCs/>
          <w:sz w:val="22"/>
          <w:szCs w:val="22"/>
        </w:rPr>
        <w:t xml:space="preserve">: </w:t>
      </w:r>
      <w:r w:rsidR="00EC43B8" w:rsidRPr="00EC43B8">
        <w:rPr>
          <w:bCs/>
          <w:i/>
          <w:iCs/>
          <w:sz w:val="22"/>
          <w:szCs w:val="22"/>
        </w:rPr>
        <w:t>No further relevant information available</w:t>
      </w:r>
      <w:r w:rsidR="00EC43B8">
        <w:rPr>
          <w:bCs/>
          <w:i/>
          <w:iCs/>
          <w:sz w:val="22"/>
          <w:szCs w:val="22"/>
        </w:rPr>
        <w:t>.</w:t>
      </w:r>
    </w:p>
    <w:p w14:paraId="5BC9701E" w14:textId="77777777" w:rsidR="00EC43B8" w:rsidRDefault="00EC43B8" w:rsidP="00EC43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</w:rPr>
        <w:t xml:space="preserve">         </w:t>
      </w:r>
      <w:r w:rsidRPr="00EC43B8"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  <w:t xml:space="preserve"> </w:t>
      </w:r>
    </w:p>
    <w:p w14:paraId="59DF0511" w14:textId="77777777" w:rsidR="00EC43B8" w:rsidRPr="00EC43B8" w:rsidRDefault="00EC43B8" w:rsidP="00EC43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</w:pPr>
      <w:r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  <w:t xml:space="preserve">              </w:t>
      </w:r>
      <w:r w:rsidRPr="00EC43B8">
        <w:rPr>
          <w:rFonts w:ascii="Arial" w:eastAsia="Arial Unicode MS"/>
          <w:b/>
          <w:bCs/>
          <w:i/>
          <w:iCs/>
          <w:sz w:val="22"/>
          <w:szCs w:val="22"/>
          <w:lang w:val="en-US"/>
        </w:rPr>
        <w:t>Labelling according to Regulation (EC) No 1272/2008</w:t>
      </w:r>
      <w:r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  <w:t>:</w:t>
      </w:r>
      <w:r w:rsidRPr="00EC43B8">
        <w:rPr>
          <w:rFonts w:ascii="Arial" w:eastAsia="Arial Unicode MS" w:hint="default"/>
          <w:bCs/>
          <w:i/>
          <w:iCs/>
          <w:sz w:val="22"/>
          <w:szCs w:val="22"/>
          <w:lang w:val="en-US"/>
        </w:rPr>
        <w:t xml:space="preserve"> Not applicable</w:t>
      </w:r>
      <w:r>
        <w:rPr>
          <w:rFonts w:ascii="Arial" w:eastAsia="Arial Unicode MS" w:hint="default"/>
          <w:bCs/>
          <w:i/>
          <w:iCs/>
          <w:sz w:val="22"/>
          <w:szCs w:val="22"/>
          <w:lang w:val="en-US"/>
        </w:rPr>
        <w:t>.</w:t>
      </w:r>
    </w:p>
    <w:p w14:paraId="5BD232AB" w14:textId="77777777" w:rsidR="00EC43B8" w:rsidRDefault="00EC43B8" w:rsidP="00EC43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Arial" w:eastAsia="Arial Unicode MS" w:hint="default"/>
          <w:bCs/>
          <w:i/>
          <w:iCs/>
          <w:sz w:val="22"/>
          <w:szCs w:val="22"/>
          <w:lang w:val="en-US"/>
        </w:rPr>
      </w:pPr>
      <w:r>
        <w:rPr>
          <w:rFonts w:ascii="Arial" w:eastAsia="Arial Unicode MS" w:hint="default"/>
          <w:bCs/>
          <w:i/>
          <w:iCs/>
          <w:sz w:val="22"/>
          <w:szCs w:val="22"/>
          <w:lang w:val="en-US"/>
        </w:rPr>
        <w:t xml:space="preserve">              </w:t>
      </w:r>
      <w:r w:rsidRPr="00EC43B8"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  <w:t>Hazard pictograms</w:t>
      </w:r>
      <w:r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  <w:t>:</w:t>
      </w:r>
      <w:r w:rsidRPr="00EC43B8">
        <w:rPr>
          <w:rFonts w:ascii="Arial" w:eastAsia="Arial Unicode MS" w:hint="default"/>
          <w:bCs/>
          <w:i/>
          <w:iCs/>
          <w:sz w:val="22"/>
          <w:szCs w:val="22"/>
          <w:lang w:val="en-US"/>
        </w:rPr>
        <w:t xml:space="preserve"> Not applicable</w:t>
      </w:r>
      <w:r w:rsidRPr="00EC43B8">
        <w:rPr>
          <w:rFonts w:ascii="Arial" w:eastAsia="Arial Unicode MS" w:hint="default"/>
          <w:bCs/>
          <w:i/>
          <w:iCs/>
          <w:sz w:val="22"/>
          <w:szCs w:val="22"/>
          <w:lang w:val="en-US"/>
        </w:rPr>
        <w:t> </w:t>
      </w:r>
      <w:r>
        <w:rPr>
          <w:rFonts w:ascii="Arial" w:eastAsia="Arial Unicode MS" w:hint="default"/>
          <w:bCs/>
          <w:i/>
          <w:iCs/>
          <w:sz w:val="22"/>
          <w:szCs w:val="22"/>
          <w:lang w:val="en-US"/>
        </w:rPr>
        <w:t>.</w:t>
      </w:r>
    </w:p>
    <w:p w14:paraId="29EEADA1" w14:textId="77777777" w:rsidR="00EC43B8" w:rsidRDefault="00EC43B8" w:rsidP="00EC43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Arial" w:eastAsia="Arial Unicode MS" w:hint="default"/>
          <w:bCs/>
          <w:i/>
          <w:iCs/>
          <w:sz w:val="22"/>
          <w:szCs w:val="22"/>
          <w:lang w:val="en-US"/>
        </w:rPr>
      </w:pPr>
      <w:r>
        <w:rPr>
          <w:rFonts w:ascii="Arial" w:eastAsia="Arial Unicode MS" w:hint="default"/>
          <w:bCs/>
          <w:i/>
          <w:iCs/>
          <w:sz w:val="22"/>
          <w:szCs w:val="22"/>
          <w:lang w:val="en-US"/>
        </w:rPr>
        <w:t xml:space="preserve">             </w:t>
      </w:r>
      <w:r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  <w:t xml:space="preserve">Signal </w:t>
      </w:r>
      <w:proofErr w:type="gramStart"/>
      <w:r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  <w:t>word :</w:t>
      </w:r>
      <w:proofErr w:type="gramEnd"/>
      <w:r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  <w:t xml:space="preserve"> </w:t>
      </w:r>
      <w:r w:rsidRPr="00EC43B8">
        <w:rPr>
          <w:rFonts w:ascii="Arial" w:eastAsia="Arial Unicode MS" w:hint="default"/>
          <w:bCs/>
          <w:i/>
          <w:iCs/>
          <w:sz w:val="22"/>
          <w:szCs w:val="22"/>
          <w:lang w:val="en-US"/>
        </w:rPr>
        <w:t>Not applicable</w:t>
      </w:r>
      <w:r>
        <w:rPr>
          <w:rFonts w:ascii="Arial" w:eastAsia="Arial Unicode MS" w:hint="default"/>
          <w:bCs/>
          <w:i/>
          <w:iCs/>
          <w:sz w:val="22"/>
          <w:szCs w:val="22"/>
          <w:lang w:val="en-US"/>
        </w:rPr>
        <w:t>.</w:t>
      </w:r>
    </w:p>
    <w:p w14:paraId="4487B55B" w14:textId="77777777" w:rsidR="00EC43B8" w:rsidRPr="00EC43B8" w:rsidRDefault="00EC43B8" w:rsidP="00EC43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Arial" w:eastAsia="Arial Unicode MS" w:hint="default"/>
          <w:bCs/>
          <w:i/>
          <w:iCs/>
          <w:sz w:val="22"/>
          <w:szCs w:val="22"/>
          <w:lang w:val="en-US"/>
        </w:rPr>
      </w:pPr>
      <w:r>
        <w:rPr>
          <w:rFonts w:ascii="Arial" w:eastAsia="Arial Unicode MS" w:hint="default"/>
          <w:bCs/>
          <w:i/>
          <w:iCs/>
          <w:sz w:val="22"/>
          <w:szCs w:val="22"/>
          <w:lang w:val="en-US"/>
        </w:rPr>
        <w:t xml:space="preserve">          </w:t>
      </w:r>
      <w:r w:rsidRPr="00EC43B8"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  <w:t xml:space="preserve"> </w:t>
      </w:r>
      <w:r w:rsidRPr="00EC43B8"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  <w:t> </w:t>
      </w:r>
      <w:r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  <w:t xml:space="preserve"> </w:t>
      </w:r>
      <w:r w:rsidRPr="00EC43B8"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  <w:t>Hazard statements</w:t>
      </w:r>
      <w:r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  <w:t>:</w:t>
      </w:r>
      <w:r w:rsidRPr="00EC43B8">
        <w:rPr>
          <w:rFonts w:ascii="Arial" w:eastAsia="Arial Unicode MS" w:hint="default"/>
          <w:bCs/>
          <w:i/>
          <w:iCs/>
          <w:sz w:val="22"/>
          <w:szCs w:val="22"/>
          <w:lang w:val="en-US"/>
        </w:rPr>
        <w:t xml:space="preserve"> Not applicable</w:t>
      </w:r>
      <w:r>
        <w:rPr>
          <w:rFonts w:ascii="Arial" w:eastAsia="Arial Unicode MS" w:hint="default"/>
          <w:bCs/>
          <w:i/>
          <w:iCs/>
          <w:sz w:val="22"/>
          <w:szCs w:val="22"/>
          <w:lang w:val="en-US"/>
        </w:rPr>
        <w:t>.</w:t>
      </w:r>
    </w:p>
    <w:p w14:paraId="254542EB" w14:textId="77777777" w:rsidR="00EC43B8" w:rsidRPr="00EC43B8" w:rsidRDefault="00EC43B8" w:rsidP="00EC43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Arial" w:eastAsia="Arial Unicode MS" w:hint="default"/>
          <w:bCs/>
          <w:i/>
          <w:iCs/>
          <w:sz w:val="22"/>
          <w:szCs w:val="22"/>
          <w:lang w:val="en-US"/>
        </w:rPr>
      </w:pPr>
      <w:r>
        <w:rPr>
          <w:rFonts w:ascii="Times" w:eastAsiaTheme="minorEastAsia" w:hAnsi="Times" w:cs="Times" w:hint="default"/>
          <w:b/>
          <w:bCs/>
          <w:i/>
          <w:iCs/>
          <w:color w:val="auto"/>
          <w:sz w:val="26"/>
          <w:szCs w:val="26"/>
          <w:lang w:val="en-US"/>
        </w:rPr>
        <w:t xml:space="preserve">           </w:t>
      </w:r>
      <w:r w:rsidRPr="00EC43B8"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  <w:t>National regulations</w:t>
      </w:r>
      <w:r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  <w:t>:</w:t>
      </w:r>
      <w:r>
        <w:rPr>
          <w:rFonts w:ascii="Times" w:eastAsiaTheme="minorEastAsia" w:hAnsi="Times" w:cs="Times" w:hint="default"/>
          <w:b/>
          <w:bCs/>
          <w:i/>
          <w:iCs/>
          <w:color w:val="auto"/>
          <w:sz w:val="26"/>
          <w:szCs w:val="26"/>
          <w:lang w:val="en-US"/>
        </w:rPr>
        <w:t xml:space="preserve"> </w:t>
      </w:r>
      <w:r w:rsidRPr="00EC43B8">
        <w:rPr>
          <w:rFonts w:ascii="Arial" w:eastAsia="Arial Unicode MS" w:hint="default"/>
          <w:bCs/>
          <w:i/>
          <w:iCs/>
          <w:sz w:val="22"/>
          <w:szCs w:val="22"/>
          <w:lang w:val="en-US"/>
        </w:rPr>
        <w:t>No further information available.</w:t>
      </w:r>
    </w:p>
    <w:p w14:paraId="6D25098F" w14:textId="77777777" w:rsidR="00EC43B8" w:rsidRPr="00EC43B8" w:rsidRDefault="00EC43B8" w:rsidP="00EC43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Arial" w:eastAsia="Arial Unicode MS" w:hint="default"/>
          <w:bCs/>
          <w:i/>
          <w:iCs/>
          <w:sz w:val="22"/>
          <w:szCs w:val="22"/>
          <w:lang w:val="en-US"/>
        </w:rPr>
      </w:pPr>
      <w:r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  <w:t xml:space="preserve">            </w:t>
      </w:r>
      <w:r w:rsidRPr="00EC43B8"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  <w:t>Other regulations, limitations and prohibitive regulations</w:t>
      </w:r>
      <w:r>
        <w:rPr>
          <w:rFonts w:ascii="Times" w:eastAsiaTheme="minorEastAsia" w:hAnsi="Times" w:cs="Times" w:hint="default"/>
          <w:b/>
          <w:bCs/>
          <w:i/>
          <w:iCs/>
          <w:color w:val="auto"/>
          <w:sz w:val="26"/>
          <w:szCs w:val="26"/>
          <w:lang w:val="en-US"/>
        </w:rPr>
        <w:t xml:space="preserve">: </w:t>
      </w:r>
      <w:r w:rsidRPr="00EC43B8">
        <w:rPr>
          <w:rFonts w:ascii="Arial" w:eastAsia="Arial Unicode MS" w:hint="default"/>
          <w:bCs/>
          <w:i/>
          <w:iCs/>
          <w:sz w:val="22"/>
          <w:szCs w:val="22"/>
          <w:lang w:val="en-US"/>
        </w:rPr>
        <w:t>No further information available.</w:t>
      </w:r>
    </w:p>
    <w:p w14:paraId="40ECAB22" w14:textId="77777777" w:rsidR="00BF1F88" w:rsidRPr="008F49CD" w:rsidRDefault="00BF1F88" w:rsidP="008F49CD">
      <w:pPr>
        <w:pStyle w:val="TestoSDS"/>
        <w:widowControl/>
        <w:ind w:firstLine="400"/>
        <w:rPr>
          <w:bCs/>
          <w:i/>
          <w:iCs/>
          <w:sz w:val="22"/>
          <w:szCs w:val="22"/>
        </w:rPr>
      </w:pPr>
    </w:p>
    <w:p w14:paraId="526E1EAD" w14:textId="77777777" w:rsidR="00BF1F88" w:rsidRPr="008F49CD" w:rsidRDefault="00AF1403" w:rsidP="0021682E">
      <w:pPr>
        <w:pStyle w:val="TestoSDS"/>
        <w:widowControl/>
        <w:ind w:firstLine="400"/>
        <w:rPr>
          <w:bCs/>
          <w:i/>
          <w:iCs/>
          <w:sz w:val="22"/>
          <w:szCs w:val="22"/>
        </w:rPr>
      </w:pPr>
      <w:r>
        <w:rPr>
          <w:bCs/>
          <w:i/>
          <w:iCs/>
          <w:sz w:val="22"/>
          <w:szCs w:val="22"/>
        </w:rPr>
        <w:t xml:space="preserve">  </w:t>
      </w:r>
    </w:p>
    <w:p w14:paraId="659BBF31" w14:textId="77777777" w:rsidR="00BF1F88" w:rsidRDefault="00BF1F88">
      <w:pPr>
        <w:pStyle w:val="TestoSDS"/>
        <w:widowControl/>
      </w:pPr>
    </w:p>
    <w:p w14:paraId="2302ADAB" w14:textId="77777777" w:rsidR="00BF1F88" w:rsidRDefault="00BE6406">
      <w:pPr>
        <w:pStyle w:val="Titoloparagrafo"/>
        <w:widowControl/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7D88DB4A" wp14:editId="06519322">
                <wp:simplePos x="0" y="0"/>
                <wp:positionH relativeFrom="column">
                  <wp:posOffset>-52387</wp:posOffset>
                </wp:positionH>
                <wp:positionV relativeFrom="line">
                  <wp:posOffset>-1587</wp:posOffset>
                </wp:positionV>
                <wp:extent cx="6101716" cy="635"/>
                <wp:effectExtent l="0" t="0" r="0" b="0"/>
                <wp:wrapNone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1716" cy="635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75A4065" id="officeArt object" o:spid="_x0000_s1026" style="position:absolute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4.1pt,-.1pt" to="476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" strokeweight=".25pt">
                <w10:wrap anchory="line"/>
              </v:line>
            </w:pict>
          </mc:Fallback>
        </mc:AlternateContent>
      </w:r>
      <w:r>
        <w:t>16. OTHER INFORMATION</w:t>
      </w:r>
    </w:p>
    <w:p w14:paraId="38CD3E0E" w14:textId="77777777" w:rsidR="00BF1F88" w:rsidRPr="00985214" w:rsidRDefault="00BE6406" w:rsidP="00985214">
      <w:pPr>
        <w:pStyle w:val="TestoSDS"/>
        <w:widowControl/>
        <w:ind w:leftChars="213" w:left="426"/>
        <w:rPr>
          <w:b/>
          <w:bCs/>
          <w:i/>
          <w:iCs/>
        </w:rPr>
      </w:pPr>
      <w:r w:rsidRPr="008F49CD">
        <w:rPr>
          <w:bCs/>
          <w:i/>
          <w:iCs/>
          <w:sz w:val="22"/>
          <w:szCs w:val="22"/>
        </w:rPr>
        <w:t xml:space="preserve">The product is for the industrial use only. We do not guarantee the safety in case the product is used for the other purposes. When using the product for health-care application or food/feed application, consult us in advance. This information is based on our present knowledge. However, this shall not constitute a guarantee for any specific product features and shall not establish a legally valid contractual relationship. </w:t>
      </w:r>
    </w:p>
    <w:p w14:paraId="34D27D1F" w14:textId="77777777" w:rsidR="00BF1F88" w:rsidRPr="008F49CD" w:rsidRDefault="00BF1F88" w:rsidP="008F49CD">
      <w:pPr>
        <w:pStyle w:val="TestoSDS"/>
        <w:widowControl/>
        <w:ind w:firstLine="400"/>
        <w:rPr>
          <w:bCs/>
          <w:i/>
          <w:iCs/>
          <w:sz w:val="22"/>
          <w:szCs w:val="22"/>
        </w:rPr>
      </w:pPr>
    </w:p>
    <w:p w14:paraId="0A16E688" w14:textId="77777777" w:rsidR="00BF1F88" w:rsidRPr="008F49CD" w:rsidRDefault="00BE6406" w:rsidP="008F49CD">
      <w:pPr>
        <w:pStyle w:val="TestoSDS"/>
        <w:widowControl/>
        <w:ind w:firstLine="400"/>
        <w:rPr>
          <w:bCs/>
          <w:i/>
          <w:iCs/>
          <w:sz w:val="22"/>
          <w:szCs w:val="22"/>
        </w:rPr>
      </w:pPr>
      <w:r w:rsidRPr="00985214">
        <w:rPr>
          <w:b/>
          <w:bCs/>
          <w:i/>
          <w:iCs/>
          <w:sz w:val="22"/>
          <w:szCs w:val="22"/>
        </w:rPr>
        <w:t>Department issuing SDS:</w:t>
      </w:r>
      <w:r w:rsidRPr="008F49CD">
        <w:rPr>
          <w:bCs/>
          <w:i/>
          <w:iCs/>
          <w:sz w:val="22"/>
          <w:szCs w:val="22"/>
        </w:rPr>
        <w:t xml:space="preserve"> EHS Department</w:t>
      </w:r>
    </w:p>
    <w:p w14:paraId="2B96A1D6" w14:textId="77777777" w:rsidR="00BF1F88" w:rsidRDefault="00BE6406" w:rsidP="008F49CD">
      <w:pPr>
        <w:pStyle w:val="TestoSDS"/>
        <w:widowControl/>
        <w:ind w:firstLine="400"/>
        <w:rPr>
          <w:bCs/>
          <w:i/>
          <w:iCs/>
          <w:sz w:val="22"/>
          <w:szCs w:val="22"/>
        </w:rPr>
      </w:pPr>
      <w:r w:rsidRPr="00985214">
        <w:rPr>
          <w:b/>
          <w:bCs/>
          <w:i/>
          <w:iCs/>
          <w:sz w:val="22"/>
          <w:szCs w:val="22"/>
        </w:rPr>
        <w:t>Contact:</w:t>
      </w:r>
      <w:r w:rsidR="00985214">
        <w:rPr>
          <w:b/>
          <w:bCs/>
          <w:i/>
          <w:iCs/>
          <w:sz w:val="22"/>
          <w:szCs w:val="22"/>
        </w:rPr>
        <w:t xml:space="preserve"> </w:t>
      </w:r>
      <w:r w:rsidR="00985214">
        <w:rPr>
          <w:bCs/>
          <w:i/>
          <w:iCs/>
          <w:sz w:val="22"/>
          <w:szCs w:val="22"/>
        </w:rPr>
        <w:t>http://www.farsmart.com.tw</w:t>
      </w:r>
    </w:p>
    <w:p w14:paraId="4CCB4B95" w14:textId="77777777" w:rsidR="00985214" w:rsidRPr="008F49CD" w:rsidRDefault="00985214" w:rsidP="008F49CD">
      <w:pPr>
        <w:pStyle w:val="TestoSDS"/>
        <w:widowControl/>
        <w:ind w:firstLine="400"/>
        <w:rPr>
          <w:bCs/>
          <w:i/>
          <w:iCs/>
          <w:sz w:val="22"/>
          <w:szCs w:val="22"/>
        </w:rPr>
      </w:pPr>
    </w:p>
    <w:p w14:paraId="2E1F7FDA" w14:textId="77777777" w:rsidR="00BF1F88" w:rsidRPr="00985214" w:rsidRDefault="00BE6406" w:rsidP="008F49CD">
      <w:pPr>
        <w:pStyle w:val="TestoSDS"/>
        <w:widowControl/>
        <w:ind w:firstLine="400"/>
        <w:rPr>
          <w:b/>
          <w:bCs/>
          <w:i/>
          <w:iCs/>
          <w:sz w:val="22"/>
          <w:szCs w:val="22"/>
        </w:rPr>
      </w:pPr>
      <w:r w:rsidRPr="00985214">
        <w:rPr>
          <w:b/>
          <w:bCs/>
          <w:i/>
          <w:iCs/>
          <w:sz w:val="22"/>
          <w:szCs w:val="22"/>
        </w:rPr>
        <w:t xml:space="preserve">Abbreviations and acronyms:    </w:t>
      </w:r>
    </w:p>
    <w:p w14:paraId="0978972E" w14:textId="77777777" w:rsidR="00BF1F88" w:rsidRPr="008F49CD" w:rsidRDefault="00BE6406" w:rsidP="00985214">
      <w:pPr>
        <w:pStyle w:val="TestoSDS"/>
        <w:widowControl/>
        <w:ind w:leftChars="213" w:left="426"/>
        <w:rPr>
          <w:bCs/>
          <w:i/>
          <w:iCs/>
          <w:sz w:val="22"/>
          <w:szCs w:val="22"/>
        </w:rPr>
      </w:pPr>
      <w:r w:rsidRPr="008F49CD">
        <w:rPr>
          <w:bCs/>
          <w:i/>
          <w:iCs/>
          <w:sz w:val="22"/>
          <w:szCs w:val="22"/>
        </w:rPr>
        <w:t>RID: Reglement international concernant le transport des marchandises dangereuses par chemin de fer (Regulations Concerning the International Transport of Dangerous Goods by Rail)</w:t>
      </w:r>
    </w:p>
    <w:p w14:paraId="724C7009" w14:textId="77777777" w:rsidR="00BF1F88" w:rsidRPr="008F49CD" w:rsidRDefault="00BE6406" w:rsidP="008F49CD">
      <w:pPr>
        <w:pStyle w:val="TestoSDS"/>
        <w:widowControl/>
        <w:ind w:firstLine="400"/>
        <w:rPr>
          <w:bCs/>
          <w:i/>
          <w:iCs/>
          <w:sz w:val="22"/>
          <w:szCs w:val="22"/>
        </w:rPr>
      </w:pPr>
      <w:r w:rsidRPr="008F49CD">
        <w:rPr>
          <w:bCs/>
          <w:i/>
          <w:iCs/>
          <w:sz w:val="22"/>
          <w:szCs w:val="22"/>
        </w:rPr>
        <w:t xml:space="preserve">IATA-DGR: Dangerous Goods Regulations by the </w:t>
      </w:r>
      <w:r w:rsidRPr="008F49CD">
        <w:rPr>
          <w:bCs/>
          <w:i/>
          <w:iCs/>
          <w:sz w:val="22"/>
          <w:szCs w:val="22"/>
        </w:rPr>
        <w:t>“</w:t>
      </w:r>
      <w:r w:rsidRPr="008F49CD">
        <w:rPr>
          <w:bCs/>
          <w:i/>
          <w:iCs/>
          <w:sz w:val="22"/>
          <w:szCs w:val="22"/>
        </w:rPr>
        <w:t>International Air Transport Association</w:t>
      </w:r>
      <w:r w:rsidRPr="008F49CD">
        <w:rPr>
          <w:bCs/>
          <w:i/>
          <w:iCs/>
          <w:sz w:val="22"/>
          <w:szCs w:val="22"/>
        </w:rPr>
        <w:t>”</w:t>
      </w:r>
      <w:r w:rsidRPr="008F49CD">
        <w:rPr>
          <w:bCs/>
          <w:i/>
          <w:iCs/>
          <w:sz w:val="22"/>
          <w:szCs w:val="22"/>
        </w:rPr>
        <w:t xml:space="preserve"> (IATA)</w:t>
      </w:r>
    </w:p>
    <w:p w14:paraId="79730F8A" w14:textId="77777777" w:rsidR="00BF1F88" w:rsidRPr="008F49CD" w:rsidRDefault="00BE6406" w:rsidP="008F49CD">
      <w:pPr>
        <w:pStyle w:val="TestoSDS"/>
        <w:widowControl/>
        <w:ind w:firstLine="400"/>
        <w:rPr>
          <w:bCs/>
          <w:i/>
          <w:iCs/>
          <w:sz w:val="22"/>
          <w:szCs w:val="22"/>
        </w:rPr>
      </w:pPr>
      <w:r w:rsidRPr="008F49CD">
        <w:rPr>
          <w:bCs/>
          <w:i/>
          <w:iCs/>
          <w:sz w:val="22"/>
          <w:szCs w:val="22"/>
        </w:rPr>
        <w:t>ICAO: International Civil Aviation Organization</w:t>
      </w:r>
    </w:p>
    <w:p w14:paraId="4E280E27" w14:textId="77777777" w:rsidR="00BF1F88" w:rsidRPr="008F49CD" w:rsidRDefault="00BE6406" w:rsidP="008F49CD">
      <w:pPr>
        <w:pStyle w:val="TestoSDS"/>
        <w:widowControl/>
        <w:ind w:firstLine="400"/>
        <w:rPr>
          <w:bCs/>
          <w:i/>
          <w:iCs/>
          <w:sz w:val="22"/>
          <w:szCs w:val="22"/>
        </w:rPr>
      </w:pPr>
      <w:r w:rsidRPr="008F49CD">
        <w:rPr>
          <w:bCs/>
          <w:i/>
          <w:iCs/>
          <w:sz w:val="22"/>
          <w:szCs w:val="22"/>
        </w:rPr>
        <w:t xml:space="preserve">ICAO-TI: Technical Instructions by the </w:t>
      </w:r>
      <w:r w:rsidRPr="008F49CD">
        <w:rPr>
          <w:bCs/>
          <w:i/>
          <w:iCs/>
          <w:sz w:val="22"/>
          <w:szCs w:val="22"/>
        </w:rPr>
        <w:t>“</w:t>
      </w:r>
      <w:r w:rsidRPr="008F49CD">
        <w:rPr>
          <w:bCs/>
          <w:i/>
          <w:iCs/>
          <w:sz w:val="22"/>
          <w:szCs w:val="22"/>
        </w:rPr>
        <w:t>International Civil Aviation Organization</w:t>
      </w:r>
      <w:r w:rsidRPr="008F49CD">
        <w:rPr>
          <w:bCs/>
          <w:i/>
          <w:iCs/>
          <w:sz w:val="22"/>
          <w:szCs w:val="22"/>
        </w:rPr>
        <w:t>”</w:t>
      </w:r>
      <w:r w:rsidRPr="008F49CD">
        <w:rPr>
          <w:bCs/>
          <w:i/>
          <w:iCs/>
          <w:sz w:val="22"/>
          <w:szCs w:val="22"/>
        </w:rPr>
        <w:t xml:space="preserve"> (ICAO)</w:t>
      </w:r>
    </w:p>
    <w:p w14:paraId="71B3D318" w14:textId="77777777" w:rsidR="00BF1F88" w:rsidRPr="008F49CD" w:rsidRDefault="00BE6406" w:rsidP="00985214">
      <w:pPr>
        <w:pStyle w:val="TestoSDS"/>
        <w:widowControl/>
        <w:ind w:leftChars="213" w:left="426"/>
        <w:rPr>
          <w:bCs/>
          <w:i/>
          <w:iCs/>
          <w:sz w:val="22"/>
          <w:szCs w:val="22"/>
        </w:rPr>
      </w:pPr>
      <w:r w:rsidRPr="008F49CD">
        <w:rPr>
          <w:bCs/>
          <w:i/>
          <w:iCs/>
          <w:sz w:val="22"/>
          <w:szCs w:val="22"/>
        </w:rPr>
        <w:t>ADR: Accord europ</w:t>
      </w:r>
      <w:r w:rsidRPr="008F49CD">
        <w:rPr>
          <w:bCs/>
          <w:i/>
          <w:iCs/>
          <w:sz w:val="22"/>
          <w:szCs w:val="22"/>
        </w:rPr>
        <w:t>é</w:t>
      </w:r>
      <w:r w:rsidRPr="008F49CD">
        <w:rPr>
          <w:bCs/>
          <w:i/>
          <w:iCs/>
          <w:sz w:val="22"/>
          <w:szCs w:val="22"/>
        </w:rPr>
        <w:t>en sur le transport des marchandises dangereuses par Route (European Agreement concerning the International Carriage of Dangerous Goods by Road)</w:t>
      </w:r>
    </w:p>
    <w:p w14:paraId="1AB63343" w14:textId="77777777" w:rsidR="00BF1F88" w:rsidRPr="008F49CD" w:rsidRDefault="00BE6406" w:rsidP="008F49CD">
      <w:pPr>
        <w:pStyle w:val="TestoSDS"/>
        <w:widowControl/>
        <w:ind w:firstLine="400"/>
        <w:rPr>
          <w:bCs/>
          <w:i/>
          <w:iCs/>
          <w:sz w:val="22"/>
          <w:szCs w:val="22"/>
        </w:rPr>
      </w:pPr>
      <w:r w:rsidRPr="008F49CD">
        <w:rPr>
          <w:bCs/>
          <w:i/>
          <w:iCs/>
          <w:sz w:val="22"/>
          <w:szCs w:val="22"/>
        </w:rPr>
        <w:t>IMDG: International Maritime Code for Dangerous Goods</w:t>
      </w:r>
    </w:p>
    <w:p w14:paraId="5AD94869" w14:textId="77777777" w:rsidR="00BF1F88" w:rsidRPr="008F49CD" w:rsidRDefault="00BE6406" w:rsidP="008F49CD">
      <w:pPr>
        <w:pStyle w:val="TestoSDS"/>
        <w:widowControl/>
        <w:ind w:firstLine="400"/>
        <w:rPr>
          <w:bCs/>
          <w:i/>
          <w:iCs/>
          <w:sz w:val="22"/>
          <w:szCs w:val="22"/>
        </w:rPr>
      </w:pPr>
      <w:r w:rsidRPr="008F49CD">
        <w:rPr>
          <w:bCs/>
          <w:i/>
          <w:iCs/>
          <w:sz w:val="22"/>
          <w:szCs w:val="22"/>
        </w:rPr>
        <w:t xml:space="preserve">IATA: International Air Transport Association </w:t>
      </w:r>
    </w:p>
    <w:p w14:paraId="5CBBD163" w14:textId="77777777" w:rsidR="00BF1F88" w:rsidRPr="008F49CD" w:rsidRDefault="00BE6406" w:rsidP="008F49CD">
      <w:pPr>
        <w:pStyle w:val="TestoSDS"/>
        <w:widowControl/>
        <w:ind w:firstLine="400"/>
        <w:rPr>
          <w:bCs/>
          <w:i/>
          <w:iCs/>
          <w:sz w:val="22"/>
          <w:szCs w:val="22"/>
        </w:rPr>
      </w:pPr>
      <w:r w:rsidRPr="008F49CD">
        <w:rPr>
          <w:bCs/>
          <w:i/>
          <w:iCs/>
          <w:sz w:val="22"/>
          <w:szCs w:val="22"/>
        </w:rPr>
        <w:t xml:space="preserve">GHS: Globally Harmonized System of Classification and Labelling of Chemicals </w:t>
      </w:r>
    </w:p>
    <w:p w14:paraId="2C5CBCBA" w14:textId="77777777" w:rsidR="00BF1F88" w:rsidRPr="008F49CD" w:rsidRDefault="00BE6406" w:rsidP="008F49CD">
      <w:pPr>
        <w:pStyle w:val="TestoSDS"/>
        <w:widowControl/>
        <w:ind w:firstLine="400"/>
        <w:rPr>
          <w:bCs/>
          <w:i/>
          <w:iCs/>
          <w:sz w:val="22"/>
          <w:szCs w:val="22"/>
        </w:rPr>
      </w:pPr>
      <w:r w:rsidRPr="008F49CD">
        <w:rPr>
          <w:bCs/>
          <w:i/>
          <w:iCs/>
          <w:sz w:val="22"/>
          <w:szCs w:val="22"/>
        </w:rPr>
        <w:t>LC50: Lethal concentration, 50 percent</w:t>
      </w:r>
    </w:p>
    <w:p w14:paraId="7CC0E569" w14:textId="77777777" w:rsidR="00BF1F88" w:rsidRPr="008F49CD" w:rsidRDefault="00BE6406" w:rsidP="008F49CD">
      <w:pPr>
        <w:pStyle w:val="TestoSDS"/>
        <w:widowControl/>
        <w:ind w:firstLine="400"/>
        <w:rPr>
          <w:bCs/>
          <w:i/>
          <w:iCs/>
          <w:sz w:val="22"/>
          <w:szCs w:val="22"/>
        </w:rPr>
      </w:pPr>
      <w:r w:rsidRPr="008F49CD">
        <w:rPr>
          <w:bCs/>
          <w:i/>
          <w:iCs/>
          <w:sz w:val="22"/>
          <w:szCs w:val="22"/>
        </w:rPr>
        <w:t>LD50: Lethal dose, 50 percent</w:t>
      </w:r>
    </w:p>
    <w:p w14:paraId="0F2DF60B" w14:textId="77777777" w:rsidR="00BF1F88" w:rsidRPr="008F49CD" w:rsidRDefault="00BE6406" w:rsidP="008F49CD">
      <w:pPr>
        <w:pStyle w:val="TestoSDS"/>
        <w:widowControl/>
        <w:ind w:firstLine="400"/>
        <w:rPr>
          <w:bCs/>
          <w:i/>
          <w:iCs/>
          <w:sz w:val="22"/>
          <w:szCs w:val="22"/>
        </w:rPr>
      </w:pPr>
      <w:r w:rsidRPr="008F49CD">
        <w:rPr>
          <w:bCs/>
          <w:i/>
          <w:iCs/>
          <w:sz w:val="22"/>
          <w:szCs w:val="22"/>
        </w:rPr>
        <w:t>Skin Corr. 1C: Skin corrosion/irritation, Hazard Category 1C</w:t>
      </w:r>
    </w:p>
    <w:p w14:paraId="7144B213" w14:textId="77777777" w:rsidR="00BF1F88" w:rsidRPr="008F49CD" w:rsidRDefault="00BE6406" w:rsidP="008F49CD">
      <w:pPr>
        <w:pStyle w:val="TestoSDS"/>
        <w:widowControl/>
        <w:ind w:firstLine="400"/>
        <w:rPr>
          <w:bCs/>
          <w:i/>
          <w:iCs/>
          <w:sz w:val="22"/>
          <w:szCs w:val="22"/>
        </w:rPr>
      </w:pPr>
      <w:proofErr w:type="gramStart"/>
      <w:r w:rsidRPr="008F49CD">
        <w:rPr>
          <w:bCs/>
          <w:i/>
          <w:iCs/>
          <w:sz w:val="22"/>
          <w:szCs w:val="22"/>
        </w:rPr>
        <w:t>Eye Irrit.</w:t>
      </w:r>
      <w:proofErr w:type="gramEnd"/>
      <w:r w:rsidRPr="008F49CD">
        <w:rPr>
          <w:bCs/>
          <w:i/>
          <w:iCs/>
          <w:sz w:val="22"/>
          <w:szCs w:val="22"/>
        </w:rPr>
        <w:t xml:space="preserve"> 2: Serious eye damage/eye irritation, Hazard Category 2</w:t>
      </w:r>
    </w:p>
    <w:p w14:paraId="737077F0" w14:textId="77777777" w:rsidR="00BF1F88" w:rsidRDefault="00BE6406">
      <w:pPr>
        <w:pStyle w:val="TestoSDS"/>
        <w:widowControl/>
        <w:ind w:left="566"/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02862C8A" wp14:editId="70674B8C">
                <wp:simplePos x="0" y="0"/>
                <wp:positionH relativeFrom="column">
                  <wp:posOffset>-63500</wp:posOffset>
                </wp:positionH>
                <wp:positionV relativeFrom="line">
                  <wp:posOffset>132715</wp:posOffset>
                </wp:positionV>
                <wp:extent cx="6101716" cy="635"/>
                <wp:effectExtent l="0" t="0" r="0" b="0"/>
                <wp:wrapNone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1716" cy="635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C33DD5E" id="officeArt object" o:spid="_x0000_s1026" style="position:absolute;z-index:251674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5pt,10.45pt" to="475.4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" strokeweight=".25pt">
                <w10:wrap anchory="line"/>
              </v:line>
            </w:pict>
          </mc:Fallback>
        </mc:AlternateContent>
      </w:r>
    </w:p>
    <w:sectPr w:rsidR="00BF1F88" w:rsidSect="006E0610">
      <w:headerReference w:type="even" r:id="rId11"/>
      <w:headerReference w:type="default" r:id="rId12"/>
      <w:footerReference w:type="default" r:id="rId13"/>
      <w:pgSz w:w="11900" w:h="16840"/>
      <w:pgMar w:top="794" w:right="843" w:bottom="851" w:left="851" w:header="425" w:footer="1134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F38A8A" w14:textId="77777777" w:rsidR="006375C9" w:rsidRDefault="006375C9">
      <w:pPr>
        <w:rPr>
          <w:rFonts w:hint="default"/>
        </w:rPr>
      </w:pPr>
      <w:r>
        <w:separator/>
      </w:r>
    </w:p>
  </w:endnote>
  <w:endnote w:type="continuationSeparator" w:id="0">
    <w:p w14:paraId="1EE43DC0" w14:textId="77777777" w:rsidR="006375C9" w:rsidRDefault="006375C9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iti TC Light">
    <w:charset w:val="51"/>
    <w:family w:val="auto"/>
    <w:pitch w:val="variable"/>
    <w:sig w:usb0="8000002F" w:usb1="0808004A" w:usb2="00000010" w:usb3="00000000" w:csb0="003E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Times">
    <w:altName w:val="Times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FKai-SB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標題"/>
      <w:id w:val="-508302557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47ED299" w14:textId="77777777" w:rsidR="00EC43B8" w:rsidRDefault="00EC43B8" w:rsidP="006944D1">
        <w:pPr>
          <w:pStyle w:val="Header"/>
          <w:pBdr>
            <w:between w:val="single" w:sz="4" w:space="1" w:color="499BC9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 xml:space="preserve">     </w:t>
        </w:r>
      </w:p>
    </w:sdtContent>
  </w:sdt>
  <w:p w14:paraId="60620428" w14:textId="77777777" w:rsidR="00EC43B8" w:rsidRDefault="00EC43B8" w:rsidP="006862AC">
    <w:pPr>
      <w:pStyle w:val="Footer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307B9F" w14:textId="77777777" w:rsidR="006375C9" w:rsidRDefault="006375C9">
      <w:pPr>
        <w:rPr>
          <w:rFonts w:hint="default"/>
        </w:rPr>
      </w:pPr>
      <w:r>
        <w:separator/>
      </w:r>
    </w:p>
  </w:footnote>
  <w:footnote w:type="continuationSeparator" w:id="0">
    <w:p w14:paraId="589F33B0" w14:textId="77777777" w:rsidR="006375C9" w:rsidRDefault="006375C9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8D108E" w14:textId="77777777" w:rsidR="00EC43B8" w:rsidRDefault="00EC43B8" w:rsidP="006862A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00B94">
      <w:rPr>
        <w:rStyle w:val="PageNumber"/>
        <w:noProof/>
      </w:rPr>
      <w:t>2</w:t>
    </w:r>
    <w:r>
      <w:rPr>
        <w:rStyle w:val="PageNumber"/>
      </w:rPr>
      <w:fldChar w:fldCharType="end"/>
    </w:r>
  </w:p>
  <w:p w14:paraId="73C0ED87" w14:textId="77777777" w:rsidR="00EC43B8" w:rsidRDefault="00EC43B8" w:rsidP="006862AC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95124C" w14:textId="77777777" w:rsidR="00EC43B8" w:rsidRDefault="00EC43B8" w:rsidP="006862A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00B94">
      <w:rPr>
        <w:rStyle w:val="PageNumber"/>
        <w:noProof/>
      </w:rPr>
      <w:t>7</w:t>
    </w:r>
    <w:r>
      <w:rPr>
        <w:rStyle w:val="PageNumber"/>
      </w:rPr>
      <w:fldChar w:fldCharType="end"/>
    </w:r>
  </w:p>
  <w:p w14:paraId="42EB8FED" w14:textId="77777777" w:rsidR="00EC43B8" w:rsidRDefault="00EC43B8" w:rsidP="006862AC">
    <w:pPr>
      <w:pStyle w:val="Header"/>
      <w:tabs>
        <w:tab w:val="clear" w:pos="4819"/>
        <w:tab w:val="clear" w:pos="9638"/>
        <w:tab w:val="left" w:pos="1800"/>
      </w:tabs>
      <w:ind w:right="360"/>
    </w:pPr>
    <w:r>
      <w:tab/>
    </w:r>
  </w:p>
  <w:p w14:paraId="61FD5847" w14:textId="77777777" w:rsidR="00EC43B8" w:rsidRDefault="00EC43B8">
    <w:pPr>
      <w:pStyle w:val="Header"/>
      <w:tabs>
        <w:tab w:val="clear" w:pos="4819"/>
        <w:tab w:val="clear" w:pos="9638"/>
        <w:tab w:val="left" w:pos="180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1133"/>
  <w:evenAndOddHeaders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F88"/>
    <w:rsid w:val="000006CB"/>
    <w:rsid w:val="00040E36"/>
    <w:rsid w:val="00072645"/>
    <w:rsid w:val="000F14FE"/>
    <w:rsid w:val="0010653C"/>
    <w:rsid w:val="00126BCE"/>
    <w:rsid w:val="00137805"/>
    <w:rsid w:val="00156D33"/>
    <w:rsid w:val="001F515E"/>
    <w:rsid w:val="0021682E"/>
    <w:rsid w:val="0025361C"/>
    <w:rsid w:val="00283168"/>
    <w:rsid w:val="00290773"/>
    <w:rsid w:val="002A4DD0"/>
    <w:rsid w:val="00302A3F"/>
    <w:rsid w:val="00351531"/>
    <w:rsid w:val="0035302D"/>
    <w:rsid w:val="00374417"/>
    <w:rsid w:val="003D67FC"/>
    <w:rsid w:val="00450FFC"/>
    <w:rsid w:val="004D4283"/>
    <w:rsid w:val="00541CC9"/>
    <w:rsid w:val="005819FD"/>
    <w:rsid w:val="005875E0"/>
    <w:rsid w:val="005974AE"/>
    <w:rsid w:val="005F35AC"/>
    <w:rsid w:val="005F7591"/>
    <w:rsid w:val="006375C9"/>
    <w:rsid w:val="00641214"/>
    <w:rsid w:val="006862AC"/>
    <w:rsid w:val="006944D1"/>
    <w:rsid w:val="006E0610"/>
    <w:rsid w:val="008731C2"/>
    <w:rsid w:val="008D66A8"/>
    <w:rsid w:val="008F49CD"/>
    <w:rsid w:val="009230FB"/>
    <w:rsid w:val="00930356"/>
    <w:rsid w:val="00985214"/>
    <w:rsid w:val="009F1861"/>
    <w:rsid w:val="009F4337"/>
    <w:rsid w:val="009F7FB8"/>
    <w:rsid w:val="00A00B94"/>
    <w:rsid w:val="00A42215"/>
    <w:rsid w:val="00AF1403"/>
    <w:rsid w:val="00B266B4"/>
    <w:rsid w:val="00B8645E"/>
    <w:rsid w:val="00BE0B0B"/>
    <w:rsid w:val="00BE6406"/>
    <w:rsid w:val="00BF1F88"/>
    <w:rsid w:val="00C11C4D"/>
    <w:rsid w:val="00D058D2"/>
    <w:rsid w:val="00DB1069"/>
    <w:rsid w:val="00E5745C"/>
    <w:rsid w:val="00EC43B8"/>
    <w:rsid w:val="00F116CE"/>
    <w:rsid w:val="00F61016"/>
    <w:rsid w:val="00F8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5760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 Unicode MS" w:eastAsia="Times New Roman" w:hAnsi="Arial Unicode MS" w:cs="Arial Unicode MS" w:hint="eastAsia"/>
      <w:color w:val="000000"/>
      <w:u w:color="000000"/>
      <w:lang w:val="it-IT"/>
    </w:rPr>
  </w:style>
  <w:style w:type="paragraph" w:styleId="Heading3">
    <w:name w:val="heading 3"/>
    <w:next w:val="Normal"/>
    <w:pPr>
      <w:keepNext/>
      <w:widowControl w:val="0"/>
      <w:spacing w:line="720" w:lineRule="atLeast"/>
      <w:outlineLvl w:val="2"/>
    </w:pPr>
    <w:rPr>
      <w:rFonts w:ascii="Arial Unicode MS" w:eastAsia="Arial" w:hAnsi="Arial Unicode MS" w:cs="Arial Unicode MS" w:hint="eastAsia"/>
      <w:b/>
      <w:bCs/>
      <w:color w:val="000000"/>
      <w:sz w:val="36"/>
      <w:szCs w:val="36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link w:val="HeaderChar"/>
    <w:uiPriority w:val="99"/>
    <w:pPr>
      <w:tabs>
        <w:tab w:val="center" w:pos="4819"/>
        <w:tab w:val="right" w:pos="9638"/>
      </w:tabs>
    </w:pPr>
    <w:rPr>
      <w:rFonts w:eastAsia="Arial Unicode MS" w:hAnsi="Arial Unicode MS" w:cs="Arial Unicode MS"/>
      <w:color w:val="000000"/>
      <w:u w:color="000000"/>
      <w:lang w:val="it-IT"/>
    </w:rPr>
  </w:style>
  <w:style w:type="paragraph" w:styleId="Footer">
    <w:name w:val="footer"/>
    <w:pPr>
      <w:tabs>
        <w:tab w:val="center" w:pos="4819"/>
        <w:tab w:val="right" w:pos="9638"/>
      </w:tabs>
    </w:pPr>
    <w:rPr>
      <w:rFonts w:eastAsia="Times New Roman"/>
      <w:color w:val="000000"/>
      <w:u w:color="000000"/>
      <w:lang w:val="it-IT"/>
    </w:rPr>
  </w:style>
  <w:style w:type="paragraph" w:customStyle="1" w:styleId="Titoloparagrafo">
    <w:name w:val="Titolo paragrafo"/>
    <w:pPr>
      <w:widowControl w:val="0"/>
      <w:spacing w:before="56"/>
    </w:pPr>
    <w:rPr>
      <w:rFonts w:ascii="Arial" w:eastAsia="Arial Unicode MS" w:hAnsi="Arial Unicode MS" w:cs="Arial Unicode MS"/>
      <w:b/>
      <w:bCs/>
      <w:color w:val="000000"/>
      <w:sz w:val="22"/>
      <w:szCs w:val="22"/>
      <w:u w:color="000000"/>
    </w:rPr>
  </w:style>
  <w:style w:type="paragraph" w:customStyle="1" w:styleId="TestoSDS">
    <w:name w:val="Testo SDS"/>
    <w:pPr>
      <w:widowControl w:val="0"/>
    </w:pPr>
    <w:rPr>
      <w:rFonts w:ascii="Arial" w:eastAsia="Arial Unicode MS" w:hAnsi="Arial Unicode MS" w:cs="Arial Unicode MS"/>
      <w:color w:val="000000"/>
      <w:u w:color="000000"/>
    </w:rPr>
  </w:style>
  <w:style w:type="paragraph" w:customStyle="1" w:styleId="section1">
    <w:name w:val="section1"/>
    <w:pPr>
      <w:widowControl w:val="0"/>
      <w:tabs>
        <w:tab w:val="left" w:pos="2977"/>
      </w:tabs>
      <w:ind w:left="2977" w:right="709" w:hanging="2410"/>
      <w:jc w:val="both"/>
    </w:pPr>
    <w:rPr>
      <w:rFonts w:ascii="Verdana" w:eastAsia="Verdana" w:hAnsi="Verdana" w:cs="Verdana"/>
      <w:color w:val="000000"/>
      <w:spacing w:val="-5"/>
      <w:u w:color="000000"/>
    </w:rPr>
  </w:style>
  <w:style w:type="paragraph" w:customStyle="1" w:styleId="section5">
    <w:name w:val="section5"/>
    <w:pPr>
      <w:widowControl w:val="0"/>
      <w:tabs>
        <w:tab w:val="right" w:pos="2552"/>
        <w:tab w:val="left" w:pos="2977"/>
      </w:tabs>
      <w:ind w:left="2977" w:right="709" w:hanging="2836"/>
      <w:jc w:val="both"/>
    </w:pPr>
    <w:rPr>
      <w:rFonts w:ascii="Verdana" w:eastAsia="Verdana" w:hAnsi="Verdana" w:cs="Verdana"/>
      <w:color w:val="000000"/>
      <w:spacing w:val="-5"/>
      <w:u w:color="000000"/>
    </w:rPr>
  </w:style>
  <w:style w:type="character" w:customStyle="1" w:styleId="Hyperlink0">
    <w:name w:val="Hyperlink.0"/>
    <w:basedOn w:val="Hyperlink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417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417"/>
    <w:rPr>
      <w:rFonts w:ascii="Heiti TC Light" w:eastAsia="Heiti TC Light" w:hAnsi="Arial Unicode MS" w:cs="Arial Unicode MS"/>
      <w:color w:val="000000"/>
      <w:sz w:val="18"/>
      <w:szCs w:val="18"/>
      <w:u w:color="000000"/>
      <w:lang w:val="it-IT"/>
    </w:rPr>
  </w:style>
  <w:style w:type="table" w:styleId="LightShading-Accent1">
    <w:name w:val="Light Shading Accent 1"/>
    <w:basedOn w:val="TableNormal"/>
    <w:uiPriority w:val="60"/>
    <w:rsid w:val="008F49C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hAnsiTheme="minorHAnsi" w:cstheme="minorBidi"/>
      <w:color w:val="2F759E" w:themeColor="accent1" w:themeShade="BF"/>
      <w:sz w:val="22"/>
      <w:szCs w:val="22"/>
      <w:bdr w:val="none" w:sz="0" w:space="0" w:color="auto"/>
    </w:rPr>
    <w:tblPr>
      <w:tblStyleRowBandSize w:val="1"/>
      <w:tblStyleColBandSize w:val="1"/>
      <w:tblBorders>
        <w:top w:val="single" w:sz="8" w:space="0" w:color="499BC9" w:themeColor="accent1"/>
        <w:bottom w:val="single" w:sz="8" w:space="0" w:color="499BC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99BC9" w:themeColor="accent1"/>
          <w:left w:val="nil"/>
          <w:bottom w:val="single" w:sz="8" w:space="0" w:color="499BC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99BC9" w:themeColor="accent1"/>
          <w:left w:val="nil"/>
          <w:bottom w:val="single" w:sz="8" w:space="0" w:color="499BC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6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6F1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2A4DD0"/>
  </w:style>
  <w:style w:type="character" w:customStyle="1" w:styleId="HeaderChar">
    <w:name w:val="Header Char"/>
    <w:basedOn w:val="DefaultParagraphFont"/>
    <w:link w:val="Header"/>
    <w:uiPriority w:val="99"/>
    <w:rsid w:val="00E5745C"/>
    <w:rPr>
      <w:rFonts w:eastAsia="Arial Unicode MS" w:hAnsi="Arial Unicode MS" w:cs="Arial Unicode MS"/>
      <w:color w:val="000000"/>
      <w:u w:color="000000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 Unicode MS" w:eastAsia="Times New Roman" w:hAnsi="Arial Unicode MS" w:cs="Arial Unicode MS" w:hint="eastAsia"/>
      <w:color w:val="000000"/>
      <w:u w:color="000000"/>
      <w:lang w:val="it-IT"/>
    </w:rPr>
  </w:style>
  <w:style w:type="paragraph" w:styleId="Heading3">
    <w:name w:val="heading 3"/>
    <w:next w:val="Normal"/>
    <w:pPr>
      <w:keepNext/>
      <w:widowControl w:val="0"/>
      <w:spacing w:line="720" w:lineRule="atLeast"/>
      <w:outlineLvl w:val="2"/>
    </w:pPr>
    <w:rPr>
      <w:rFonts w:ascii="Arial Unicode MS" w:eastAsia="Arial" w:hAnsi="Arial Unicode MS" w:cs="Arial Unicode MS" w:hint="eastAsia"/>
      <w:b/>
      <w:bCs/>
      <w:color w:val="000000"/>
      <w:sz w:val="36"/>
      <w:szCs w:val="36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link w:val="HeaderChar"/>
    <w:uiPriority w:val="99"/>
    <w:pPr>
      <w:tabs>
        <w:tab w:val="center" w:pos="4819"/>
        <w:tab w:val="right" w:pos="9638"/>
      </w:tabs>
    </w:pPr>
    <w:rPr>
      <w:rFonts w:eastAsia="Arial Unicode MS" w:hAnsi="Arial Unicode MS" w:cs="Arial Unicode MS"/>
      <w:color w:val="000000"/>
      <w:u w:color="000000"/>
      <w:lang w:val="it-IT"/>
    </w:rPr>
  </w:style>
  <w:style w:type="paragraph" w:styleId="Footer">
    <w:name w:val="footer"/>
    <w:pPr>
      <w:tabs>
        <w:tab w:val="center" w:pos="4819"/>
        <w:tab w:val="right" w:pos="9638"/>
      </w:tabs>
    </w:pPr>
    <w:rPr>
      <w:rFonts w:eastAsia="Times New Roman"/>
      <w:color w:val="000000"/>
      <w:u w:color="000000"/>
      <w:lang w:val="it-IT"/>
    </w:rPr>
  </w:style>
  <w:style w:type="paragraph" w:customStyle="1" w:styleId="Titoloparagrafo">
    <w:name w:val="Titolo paragrafo"/>
    <w:pPr>
      <w:widowControl w:val="0"/>
      <w:spacing w:before="56"/>
    </w:pPr>
    <w:rPr>
      <w:rFonts w:ascii="Arial" w:eastAsia="Arial Unicode MS" w:hAnsi="Arial Unicode MS" w:cs="Arial Unicode MS"/>
      <w:b/>
      <w:bCs/>
      <w:color w:val="000000"/>
      <w:sz w:val="22"/>
      <w:szCs w:val="22"/>
      <w:u w:color="000000"/>
    </w:rPr>
  </w:style>
  <w:style w:type="paragraph" w:customStyle="1" w:styleId="TestoSDS">
    <w:name w:val="Testo SDS"/>
    <w:pPr>
      <w:widowControl w:val="0"/>
    </w:pPr>
    <w:rPr>
      <w:rFonts w:ascii="Arial" w:eastAsia="Arial Unicode MS" w:hAnsi="Arial Unicode MS" w:cs="Arial Unicode MS"/>
      <w:color w:val="000000"/>
      <w:u w:color="000000"/>
    </w:rPr>
  </w:style>
  <w:style w:type="paragraph" w:customStyle="1" w:styleId="section1">
    <w:name w:val="section1"/>
    <w:pPr>
      <w:widowControl w:val="0"/>
      <w:tabs>
        <w:tab w:val="left" w:pos="2977"/>
      </w:tabs>
      <w:ind w:left="2977" w:right="709" w:hanging="2410"/>
      <w:jc w:val="both"/>
    </w:pPr>
    <w:rPr>
      <w:rFonts w:ascii="Verdana" w:eastAsia="Verdana" w:hAnsi="Verdana" w:cs="Verdana"/>
      <w:color w:val="000000"/>
      <w:spacing w:val="-5"/>
      <w:u w:color="000000"/>
    </w:rPr>
  </w:style>
  <w:style w:type="paragraph" w:customStyle="1" w:styleId="section5">
    <w:name w:val="section5"/>
    <w:pPr>
      <w:widowControl w:val="0"/>
      <w:tabs>
        <w:tab w:val="right" w:pos="2552"/>
        <w:tab w:val="left" w:pos="2977"/>
      </w:tabs>
      <w:ind w:left="2977" w:right="709" w:hanging="2836"/>
      <w:jc w:val="both"/>
    </w:pPr>
    <w:rPr>
      <w:rFonts w:ascii="Verdana" w:eastAsia="Verdana" w:hAnsi="Verdana" w:cs="Verdana"/>
      <w:color w:val="000000"/>
      <w:spacing w:val="-5"/>
      <w:u w:color="000000"/>
    </w:rPr>
  </w:style>
  <w:style w:type="character" w:customStyle="1" w:styleId="Hyperlink0">
    <w:name w:val="Hyperlink.0"/>
    <w:basedOn w:val="Hyperlink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417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417"/>
    <w:rPr>
      <w:rFonts w:ascii="Heiti TC Light" w:eastAsia="Heiti TC Light" w:hAnsi="Arial Unicode MS" w:cs="Arial Unicode MS"/>
      <w:color w:val="000000"/>
      <w:sz w:val="18"/>
      <w:szCs w:val="18"/>
      <w:u w:color="000000"/>
      <w:lang w:val="it-IT"/>
    </w:rPr>
  </w:style>
  <w:style w:type="table" w:styleId="LightShading-Accent1">
    <w:name w:val="Light Shading Accent 1"/>
    <w:basedOn w:val="TableNormal"/>
    <w:uiPriority w:val="60"/>
    <w:rsid w:val="008F49C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hAnsiTheme="minorHAnsi" w:cstheme="minorBidi"/>
      <w:color w:val="2F759E" w:themeColor="accent1" w:themeShade="BF"/>
      <w:sz w:val="22"/>
      <w:szCs w:val="22"/>
      <w:bdr w:val="none" w:sz="0" w:space="0" w:color="auto"/>
    </w:rPr>
    <w:tblPr>
      <w:tblStyleRowBandSize w:val="1"/>
      <w:tblStyleColBandSize w:val="1"/>
      <w:tblBorders>
        <w:top w:val="single" w:sz="8" w:space="0" w:color="499BC9" w:themeColor="accent1"/>
        <w:bottom w:val="single" w:sz="8" w:space="0" w:color="499BC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99BC9" w:themeColor="accent1"/>
          <w:left w:val="nil"/>
          <w:bottom w:val="single" w:sz="8" w:space="0" w:color="499BC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99BC9" w:themeColor="accent1"/>
          <w:left w:val="nil"/>
          <w:bottom w:val="single" w:sz="8" w:space="0" w:color="499BC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6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6F1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2A4DD0"/>
  </w:style>
  <w:style w:type="character" w:customStyle="1" w:styleId="HeaderChar">
    <w:name w:val="Header Char"/>
    <w:basedOn w:val="DefaultParagraphFont"/>
    <w:link w:val="Header"/>
    <w:uiPriority w:val="99"/>
    <w:rsid w:val="00E5745C"/>
    <w:rPr>
      <w:rFonts w:eastAsia="Arial Unicode MS" w:hAnsi="Arial Unicode MS" w:cs="Arial Unicode MS"/>
      <w:color w:val="000000"/>
      <w:u w:color="00000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新細明體"/>
        <a:cs typeface="Helvetica"/>
      </a:majorFont>
      <a:minorFont>
        <a:latin typeface="Helvetica"/>
        <a:ea typeface="新細明體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2A6EA2-D660-4DE7-BE16-6F7CC1521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2176</Words>
  <Characters>12409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user001</cp:lastModifiedBy>
  <cp:revision>2</cp:revision>
  <cp:lastPrinted>2016-02-05T09:05:00Z</cp:lastPrinted>
  <dcterms:created xsi:type="dcterms:W3CDTF">2021-01-09T02:26:00Z</dcterms:created>
  <dcterms:modified xsi:type="dcterms:W3CDTF">2021-01-09T02:26:00Z</dcterms:modified>
</cp:coreProperties>
</file>