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58" w:rsidRPr="00B05B58" w:rsidRDefault="00B05B58" w:rsidP="00B05B58">
      <w:pPr>
        <w:spacing w:before="10"/>
        <w:rPr>
          <w:rFonts w:asciiTheme="majorHAnsi" w:hAnsiTheme="majorHAnsi" w:cstheme="majorHAnsi"/>
          <w:sz w:val="14"/>
          <w:szCs w:val="26"/>
        </w:rPr>
      </w:pPr>
      <w:r w:rsidRPr="00B05B58">
        <w:rPr>
          <w:rFonts w:asciiTheme="majorHAnsi" w:hAnsiTheme="majorHAnsi" w:cstheme="majorHAnsi"/>
          <w:noProof/>
          <w:sz w:val="26"/>
          <w:szCs w:val="26"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CF74E" wp14:editId="5AC82554">
                <wp:simplePos x="0" y="0"/>
                <wp:positionH relativeFrom="page">
                  <wp:posOffset>1601470</wp:posOffset>
                </wp:positionH>
                <wp:positionV relativeFrom="page">
                  <wp:posOffset>1002665</wp:posOffset>
                </wp:positionV>
                <wp:extent cx="5680710" cy="0"/>
                <wp:effectExtent l="10795" t="12065" r="13970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0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.1pt,78.95pt" to="573.4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cA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zdOnD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">
                <w10:wrap anchorx="page" anchory="page"/>
              </v:line>
            </w:pict>
          </mc:Fallback>
        </mc:AlternateContent>
      </w:r>
    </w:p>
    <w:p w:rsidR="00B05B58" w:rsidRPr="00B05B58" w:rsidRDefault="00B05B58" w:rsidP="00B05B58">
      <w:pPr>
        <w:spacing w:before="105" w:line="244" w:lineRule="exact"/>
        <w:ind w:left="1760"/>
        <w:rPr>
          <w:rFonts w:asciiTheme="majorHAnsi" w:hAnsiTheme="majorHAnsi" w:cstheme="majorHAnsi"/>
          <w:sz w:val="21"/>
        </w:rPr>
      </w:pPr>
      <w:r w:rsidRPr="00B05B58">
        <w:rPr>
          <w:rFonts w:asciiTheme="majorHAnsi" w:hAnsiTheme="majorHAnsi" w:cstheme="majorHAnsi"/>
          <w:noProof/>
          <w:lang w:eastAsia="zh-CN" w:bidi="ar-SA"/>
        </w:rPr>
        <w:drawing>
          <wp:anchor distT="0" distB="0" distL="0" distR="0" simplePos="0" relativeHeight="251659264" behindDoc="0" locked="0" layoutInCell="1" allowOverlap="1" wp14:anchorId="4B4CF7FC" wp14:editId="62D261AD">
            <wp:simplePos x="0" y="0"/>
            <wp:positionH relativeFrom="page">
              <wp:posOffset>552450</wp:posOffset>
            </wp:positionH>
            <wp:positionV relativeFrom="paragraph">
              <wp:posOffset>-104993</wp:posOffset>
            </wp:positionV>
            <wp:extent cx="782319" cy="800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1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B58">
        <w:rPr>
          <w:rFonts w:asciiTheme="majorHAnsi" w:hAnsiTheme="majorHAnsi" w:cstheme="majorHAnsi"/>
          <w:sz w:val="21"/>
        </w:rPr>
        <w:t>CÔNG TY TNHH HÓA CHẤT HÙNG X</w:t>
      </w:r>
      <w:r w:rsidR="00C41315">
        <w:rPr>
          <w:rFonts w:ascii="Cambria Math" w:hAnsi="Cambria Math" w:cs="Cambria Math"/>
          <w:sz w:val="21"/>
        </w:rPr>
        <w:t>Ư</w:t>
      </w:r>
      <w:r w:rsidRPr="00B05B58">
        <w:rPr>
          <w:rFonts w:asciiTheme="majorHAnsi" w:hAnsiTheme="majorHAnsi" w:cstheme="majorHAnsi"/>
          <w:sz w:val="21"/>
        </w:rPr>
        <w:t>ƠNG</w:t>
      </w:r>
    </w:p>
    <w:p w:rsidR="00E02FD8" w:rsidRDefault="00B05B58" w:rsidP="00E02FD8">
      <w:pPr>
        <w:tabs>
          <w:tab w:val="left" w:pos="7502"/>
        </w:tabs>
        <w:spacing w:before="2" w:line="235" w:lineRule="auto"/>
        <w:ind w:left="1760" w:right="260"/>
        <w:rPr>
          <w:rFonts w:asciiTheme="majorHAnsi" w:hAnsiTheme="majorHAnsi" w:cstheme="majorHAnsi"/>
          <w:sz w:val="21"/>
        </w:rPr>
      </w:pPr>
      <w:r w:rsidRPr="00B05B58">
        <w:rPr>
          <w:rFonts w:asciiTheme="majorHAnsi" w:hAnsiTheme="majorHAnsi" w:cstheme="majorHAnsi"/>
          <w:sz w:val="21"/>
        </w:rPr>
        <w:t xml:space="preserve">KCN </w:t>
      </w:r>
      <w:proofErr w:type="spellStart"/>
      <w:r w:rsidRPr="00B05B58">
        <w:rPr>
          <w:rFonts w:asciiTheme="majorHAnsi" w:hAnsiTheme="majorHAnsi" w:cstheme="majorHAnsi"/>
          <w:sz w:val="21"/>
        </w:rPr>
        <w:t>Hải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 </w:t>
      </w:r>
      <w:proofErr w:type="spellStart"/>
      <w:r w:rsidRPr="00B05B58">
        <w:rPr>
          <w:rFonts w:asciiTheme="majorHAnsi" w:hAnsiTheme="majorHAnsi" w:cstheme="majorHAnsi"/>
          <w:sz w:val="21"/>
        </w:rPr>
        <w:t>Sơn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, </w:t>
      </w:r>
      <w:proofErr w:type="spellStart"/>
      <w:r w:rsidRPr="00B05B58">
        <w:rPr>
          <w:rFonts w:asciiTheme="majorHAnsi" w:hAnsiTheme="majorHAnsi" w:cstheme="majorHAnsi"/>
          <w:sz w:val="21"/>
        </w:rPr>
        <w:t>ấp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 </w:t>
      </w:r>
      <w:proofErr w:type="spellStart"/>
      <w:r w:rsidRPr="00B05B58">
        <w:rPr>
          <w:rFonts w:asciiTheme="majorHAnsi" w:hAnsiTheme="majorHAnsi" w:cstheme="majorHAnsi"/>
          <w:sz w:val="21"/>
        </w:rPr>
        <w:t>Bình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 </w:t>
      </w:r>
      <w:proofErr w:type="spellStart"/>
      <w:r w:rsidRPr="00B05B58">
        <w:rPr>
          <w:rFonts w:asciiTheme="majorHAnsi" w:hAnsiTheme="majorHAnsi" w:cstheme="majorHAnsi"/>
          <w:sz w:val="21"/>
        </w:rPr>
        <w:t>Tiền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 2, </w:t>
      </w:r>
      <w:proofErr w:type="spellStart"/>
      <w:r w:rsidRPr="00B05B58">
        <w:rPr>
          <w:rFonts w:asciiTheme="majorHAnsi" w:hAnsiTheme="majorHAnsi" w:cstheme="majorHAnsi"/>
          <w:sz w:val="21"/>
        </w:rPr>
        <w:t>Xã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 </w:t>
      </w:r>
      <w:proofErr w:type="spellStart"/>
      <w:r w:rsidRPr="00B05B58">
        <w:rPr>
          <w:rFonts w:asciiTheme="majorHAnsi" w:hAnsiTheme="majorHAnsi" w:cstheme="majorHAnsi"/>
          <w:sz w:val="21"/>
        </w:rPr>
        <w:t>Đức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 </w:t>
      </w:r>
      <w:proofErr w:type="spellStart"/>
      <w:r w:rsidRPr="00B05B58">
        <w:rPr>
          <w:rFonts w:asciiTheme="majorHAnsi" w:hAnsiTheme="majorHAnsi" w:cstheme="majorHAnsi"/>
          <w:sz w:val="21"/>
        </w:rPr>
        <w:t>Hoà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 </w:t>
      </w:r>
      <w:proofErr w:type="spellStart"/>
      <w:r w:rsidRPr="00B05B58">
        <w:rPr>
          <w:rFonts w:asciiTheme="majorHAnsi" w:hAnsiTheme="majorHAnsi" w:cstheme="majorHAnsi"/>
          <w:sz w:val="21"/>
        </w:rPr>
        <w:t>Hạ</w:t>
      </w:r>
      <w:proofErr w:type="spellEnd"/>
      <w:r w:rsidRPr="00B05B58">
        <w:rPr>
          <w:rFonts w:asciiTheme="majorHAnsi" w:hAnsiTheme="majorHAnsi" w:cstheme="majorHAnsi"/>
          <w:sz w:val="21"/>
        </w:rPr>
        <w:t xml:space="preserve">, </w:t>
      </w:r>
      <w:proofErr w:type="spellStart"/>
      <w:r w:rsidRPr="00B05B58">
        <w:rPr>
          <w:rFonts w:asciiTheme="majorHAnsi" w:hAnsiTheme="majorHAnsi" w:cstheme="majorHAnsi"/>
          <w:sz w:val="21"/>
        </w:rPr>
        <w:t>Hu</w:t>
      </w:r>
      <w:r w:rsidR="00E02FD8">
        <w:rPr>
          <w:rFonts w:asciiTheme="majorHAnsi" w:hAnsiTheme="majorHAnsi" w:cstheme="majorHAnsi"/>
          <w:sz w:val="21"/>
        </w:rPr>
        <w:t>yện</w:t>
      </w:r>
      <w:proofErr w:type="spellEnd"/>
      <w:r w:rsidR="00E02FD8">
        <w:rPr>
          <w:rFonts w:asciiTheme="majorHAnsi" w:hAnsiTheme="majorHAnsi" w:cstheme="majorHAnsi"/>
          <w:sz w:val="21"/>
        </w:rPr>
        <w:t xml:space="preserve"> </w:t>
      </w:r>
      <w:proofErr w:type="spellStart"/>
      <w:r w:rsidR="00E02FD8">
        <w:rPr>
          <w:rFonts w:asciiTheme="majorHAnsi" w:hAnsiTheme="majorHAnsi" w:cstheme="majorHAnsi"/>
          <w:sz w:val="21"/>
        </w:rPr>
        <w:t>Đức</w:t>
      </w:r>
      <w:proofErr w:type="spellEnd"/>
      <w:r w:rsidR="00E02FD8">
        <w:rPr>
          <w:rFonts w:asciiTheme="majorHAnsi" w:hAnsiTheme="majorHAnsi" w:cstheme="majorHAnsi"/>
          <w:sz w:val="21"/>
        </w:rPr>
        <w:t xml:space="preserve"> </w:t>
      </w:r>
      <w:proofErr w:type="spellStart"/>
      <w:r w:rsidR="00E02FD8">
        <w:rPr>
          <w:rFonts w:asciiTheme="majorHAnsi" w:hAnsiTheme="majorHAnsi" w:cstheme="majorHAnsi"/>
          <w:sz w:val="21"/>
        </w:rPr>
        <w:t>Hoà</w:t>
      </w:r>
      <w:proofErr w:type="spellEnd"/>
      <w:r w:rsidR="00E02FD8">
        <w:rPr>
          <w:rFonts w:asciiTheme="majorHAnsi" w:hAnsiTheme="majorHAnsi" w:cstheme="majorHAnsi"/>
          <w:sz w:val="21"/>
        </w:rPr>
        <w:t xml:space="preserve">, </w:t>
      </w:r>
      <w:proofErr w:type="spellStart"/>
      <w:r w:rsidR="00E02FD8">
        <w:rPr>
          <w:rFonts w:asciiTheme="majorHAnsi" w:hAnsiTheme="majorHAnsi" w:cstheme="majorHAnsi"/>
          <w:sz w:val="21"/>
        </w:rPr>
        <w:t>Tỉnh</w:t>
      </w:r>
      <w:proofErr w:type="spellEnd"/>
      <w:r w:rsidR="00E02FD8">
        <w:rPr>
          <w:rFonts w:asciiTheme="majorHAnsi" w:hAnsiTheme="majorHAnsi" w:cstheme="majorHAnsi"/>
          <w:sz w:val="21"/>
        </w:rPr>
        <w:t xml:space="preserve"> Long </w:t>
      </w:r>
      <w:proofErr w:type="gramStart"/>
      <w:r w:rsidR="00E02FD8">
        <w:rPr>
          <w:rFonts w:asciiTheme="majorHAnsi" w:hAnsiTheme="majorHAnsi" w:cstheme="majorHAnsi"/>
          <w:sz w:val="21"/>
        </w:rPr>
        <w:t>An</w:t>
      </w:r>
      <w:proofErr w:type="gramEnd"/>
      <w:r w:rsidR="00E02FD8">
        <w:rPr>
          <w:rFonts w:asciiTheme="majorHAnsi" w:hAnsiTheme="majorHAnsi" w:cstheme="majorHAnsi"/>
          <w:sz w:val="21"/>
        </w:rPr>
        <w:t xml:space="preserve">, </w:t>
      </w:r>
      <w:proofErr w:type="spellStart"/>
      <w:r w:rsidR="00E02FD8">
        <w:rPr>
          <w:rFonts w:asciiTheme="majorHAnsi" w:hAnsiTheme="majorHAnsi" w:cstheme="majorHAnsi"/>
          <w:sz w:val="21"/>
        </w:rPr>
        <w:t>Việt</w:t>
      </w:r>
      <w:proofErr w:type="spellEnd"/>
      <w:r w:rsidR="00E02FD8">
        <w:rPr>
          <w:rFonts w:asciiTheme="majorHAnsi" w:hAnsiTheme="majorHAnsi" w:cstheme="majorHAnsi"/>
          <w:sz w:val="21"/>
        </w:rPr>
        <w:t xml:space="preserve"> </w:t>
      </w:r>
      <w:r w:rsidRPr="00B05B58">
        <w:rPr>
          <w:rFonts w:asciiTheme="majorHAnsi" w:hAnsiTheme="majorHAnsi" w:cstheme="majorHAnsi"/>
          <w:sz w:val="21"/>
        </w:rPr>
        <w:t xml:space="preserve">Nam. </w:t>
      </w:r>
    </w:p>
    <w:p w:rsidR="00B05B58" w:rsidRPr="00B05B58" w:rsidRDefault="00B05B58" w:rsidP="00B05B58">
      <w:pPr>
        <w:tabs>
          <w:tab w:val="left" w:pos="7502"/>
        </w:tabs>
        <w:spacing w:before="2" w:line="235" w:lineRule="auto"/>
        <w:ind w:left="1760" w:right="808"/>
        <w:rPr>
          <w:rFonts w:asciiTheme="majorHAnsi" w:hAnsiTheme="majorHAnsi" w:cstheme="majorHAnsi"/>
          <w:sz w:val="21"/>
        </w:rPr>
      </w:pPr>
      <w:r w:rsidRPr="00B05B58">
        <w:rPr>
          <w:rFonts w:asciiTheme="majorHAnsi" w:hAnsiTheme="majorHAnsi" w:cstheme="majorHAnsi"/>
          <w:sz w:val="21"/>
        </w:rPr>
        <w:t>ĐT: (072) 377 8055 / 377 8056 / 377 8057 /</w:t>
      </w:r>
      <w:r w:rsidRPr="00B05B58">
        <w:rPr>
          <w:rFonts w:asciiTheme="majorHAnsi" w:hAnsiTheme="majorHAnsi" w:cstheme="majorHAnsi"/>
          <w:spacing w:val="-9"/>
          <w:sz w:val="21"/>
        </w:rPr>
        <w:t xml:space="preserve"> </w:t>
      </w:r>
      <w:r w:rsidR="0057527D">
        <w:rPr>
          <w:rFonts w:asciiTheme="majorHAnsi" w:hAnsiTheme="majorHAnsi" w:cstheme="majorHAnsi"/>
          <w:sz w:val="21"/>
        </w:rPr>
        <w:t xml:space="preserve">377 </w:t>
      </w:r>
      <w:proofErr w:type="gramStart"/>
      <w:r w:rsidR="0057527D">
        <w:rPr>
          <w:rFonts w:asciiTheme="majorHAnsi" w:hAnsiTheme="majorHAnsi" w:cstheme="majorHAnsi"/>
          <w:sz w:val="21"/>
        </w:rPr>
        <w:t>5058 ,</w:t>
      </w:r>
      <w:proofErr w:type="gramEnd"/>
      <w:r w:rsidR="0057527D">
        <w:rPr>
          <w:rFonts w:asciiTheme="majorHAnsi" w:hAnsiTheme="majorHAnsi" w:cstheme="majorHAnsi"/>
          <w:sz w:val="21"/>
        </w:rPr>
        <w:t xml:space="preserve"> </w:t>
      </w:r>
      <w:r w:rsidRPr="00B05B58">
        <w:rPr>
          <w:rFonts w:asciiTheme="majorHAnsi" w:hAnsiTheme="majorHAnsi" w:cstheme="majorHAnsi"/>
          <w:sz w:val="21"/>
        </w:rPr>
        <w:t>Fax : (072) 377</w:t>
      </w:r>
      <w:r w:rsidRPr="00B05B58">
        <w:rPr>
          <w:rFonts w:asciiTheme="majorHAnsi" w:hAnsiTheme="majorHAnsi" w:cstheme="majorHAnsi"/>
          <w:spacing w:val="-1"/>
          <w:sz w:val="21"/>
        </w:rPr>
        <w:t xml:space="preserve"> </w:t>
      </w:r>
      <w:r w:rsidRPr="00B05B58">
        <w:rPr>
          <w:rFonts w:asciiTheme="majorHAnsi" w:hAnsiTheme="majorHAnsi" w:cstheme="majorHAnsi"/>
          <w:sz w:val="21"/>
        </w:rPr>
        <w:t>8060</w:t>
      </w:r>
    </w:p>
    <w:p w:rsidR="00DE456E" w:rsidRPr="00E60127" w:rsidRDefault="00DE456E">
      <w:pPr>
        <w:pStyle w:val="BodyText"/>
        <w:rPr>
          <w:rFonts w:asciiTheme="majorHAnsi" w:hAnsiTheme="majorHAnsi" w:cstheme="majorHAnsi"/>
          <w:sz w:val="20"/>
        </w:rPr>
      </w:pPr>
    </w:p>
    <w:p w:rsidR="00DE456E" w:rsidRPr="00E60127" w:rsidRDefault="00DE456E">
      <w:pPr>
        <w:pStyle w:val="BodyText"/>
        <w:rPr>
          <w:rFonts w:asciiTheme="majorHAnsi" w:hAnsiTheme="majorHAnsi" w:cstheme="majorHAnsi"/>
          <w:sz w:val="20"/>
        </w:rPr>
      </w:pPr>
    </w:p>
    <w:p w:rsidR="00DE456E" w:rsidRPr="00E60127" w:rsidRDefault="00DE456E">
      <w:pPr>
        <w:pStyle w:val="BodyText"/>
        <w:spacing w:before="5"/>
        <w:rPr>
          <w:rFonts w:asciiTheme="majorHAnsi" w:hAnsiTheme="majorHAnsi" w:cstheme="majorHAnsi"/>
          <w:sz w:val="17"/>
        </w:rPr>
      </w:pPr>
    </w:p>
    <w:p w:rsidR="00DE456E" w:rsidRDefault="00E60127">
      <w:pPr>
        <w:spacing w:before="85" w:line="360" w:lineRule="exact"/>
        <w:ind w:left="3615" w:right="3673"/>
        <w:jc w:val="center"/>
        <w:rPr>
          <w:rFonts w:asciiTheme="majorHAnsi" w:hAnsiTheme="majorHAnsi" w:cstheme="majorHAnsi"/>
          <w:b/>
          <w:sz w:val="36"/>
        </w:rPr>
      </w:pPr>
      <w:r w:rsidRPr="00E60127">
        <w:rPr>
          <w:rFonts w:asciiTheme="majorHAnsi" w:hAnsiTheme="majorHAnsi" w:cstheme="majorHAnsi"/>
          <w:b/>
          <w:sz w:val="36"/>
        </w:rPr>
        <w:t>HUNTEX OR-27</w:t>
      </w:r>
      <w:r w:rsidR="00B05B58">
        <w:rPr>
          <w:rFonts w:asciiTheme="majorHAnsi" w:hAnsiTheme="majorHAnsi" w:cstheme="majorHAnsi"/>
          <w:b/>
          <w:sz w:val="36"/>
        </w:rPr>
        <w:t xml:space="preserve"> </w:t>
      </w:r>
    </w:p>
    <w:p w:rsidR="00244277" w:rsidRDefault="00244277" w:rsidP="00543715">
      <w:pPr>
        <w:spacing w:before="85" w:line="360" w:lineRule="exact"/>
        <w:ind w:right="1520"/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 </w:t>
      </w:r>
      <w:r w:rsidR="00543715">
        <w:rPr>
          <w:rFonts w:asciiTheme="majorHAnsi" w:hAnsiTheme="majorHAnsi" w:cstheme="majorHAnsi"/>
          <w:b/>
          <w:sz w:val="36"/>
        </w:rPr>
        <w:t xml:space="preserve">          </w:t>
      </w:r>
      <w:r>
        <w:rPr>
          <w:rFonts w:asciiTheme="majorHAnsi" w:hAnsiTheme="majorHAnsi" w:cstheme="majorHAnsi"/>
          <w:b/>
          <w:sz w:val="36"/>
        </w:rPr>
        <w:t>OIL REMOVING</w:t>
      </w:r>
      <w:r w:rsidR="00543715">
        <w:rPr>
          <w:rFonts w:asciiTheme="majorHAnsi" w:hAnsiTheme="majorHAnsi" w:cstheme="majorHAnsi"/>
          <w:b/>
          <w:sz w:val="36"/>
        </w:rPr>
        <w:t xml:space="preserve"> AGENT</w:t>
      </w:r>
    </w:p>
    <w:p w:rsidR="00244277" w:rsidRPr="00E60127" w:rsidRDefault="00244277" w:rsidP="00244277">
      <w:pPr>
        <w:spacing w:before="85" w:line="360" w:lineRule="exact"/>
        <w:ind w:right="3673"/>
        <w:jc w:val="center"/>
        <w:rPr>
          <w:rFonts w:asciiTheme="majorHAnsi" w:hAnsiTheme="majorHAnsi" w:cstheme="majorHAnsi"/>
          <w:b/>
          <w:sz w:val="36"/>
        </w:rPr>
      </w:pPr>
    </w:p>
    <w:p w:rsidR="00DE456E" w:rsidRPr="00E60127" w:rsidRDefault="00E60127">
      <w:pPr>
        <w:pStyle w:val="BodyText"/>
        <w:spacing w:line="237" w:lineRule="auto"/>
        <w:ind w:left="100" w:right="154" w:firstLine="720"/>
        <w:jc w:val="both"/>
        <w:rPr>
          <w:rFonts w:asciiTheme="majorHAnsi" w:hAnsiTheme="majorHAnsi" w:cstheme="majorHAnsi"/>
        </w:rPr>
      </w:pPr>
      <w:r w:rsidRPr="00E60127">
        <w:rPr>
          <w:rFonts w:asciiTheme="majorHAnsi" w:hAnsiTheme="majorHAnsi" w:cstheme="majorHAnsi"/>
        </w:rPr>
        <w:t xml:space="preserve">HUNTEX OR-27 </w:t>
      </w:r>
      <w:r w:rsidR="00244277">
        <w:rPr>
          <w:rFonts w:asciiTheme="majorHAnsi" w:hAnsiTheme="majorHAnsi" w:cstheme="majorHAnsi"/>
        </w:rPr>
        <w:t xml:space="preserve">have </w:t>
      </w:r>
      <w:r w:rsidRPr="00E60127">
        <w:rPr>
          <w:rFonts w:asciiTheme="majorHAnsi" w:hAnsiTheme="majorHAnsi" w:cstheme="majorHAnsi"/>
        </w:rPr>
        <w:t xml:space="preserve">Special interface </w:t>
      </w:r>
      <w:r w:rsidR="00244277">
        <w:rPr>
          <w:rFonts w:asciiTheme="majorHAnsi" w:hAnsiTheme="majorHAnsi" w:cstheme="majorHAnsi"/>
        </w:rPr>
        <w:t xml:space="preserve">agent </w:t>
      </w:r>
      <w:r w:rsidRPr="00E60127">
        <w:rPr>
          <w:rFonts w:asciiTheme="majorHAnsi" w:hAnsiTheme="majorHAnsi" w:cstheme="majorHAnsi"/>
        </w:rPr>
        <w:t>, it is capable of penetrating, emulsify, diffusers and floating down very well, so effectively cleaned special refining oil stains, stain removers  for textile</w:t>
      </w:r>
      <w:r w:rsidR="00244277">
        <w:rPr>
          <w:rFonts w:asciiTheme="majorHAnsi" w:hAnsiTheme="majorHAnsi" w:cstheme="majorHAnsi"/>
        </w:rPr>
        <w:t xml:space="preserve"> fabric </w:t>
      </w:r>
      <w:r w:rsidRPr="00E60127">
        <w:rPr>
          <w:rFonts w:asciiTheme="majorHAnsi" w:hAnsiTheme="majorHAnsi" w:cstheme="majorHAnsi"/>
        </w:rPr>
        <w:t>, its performance is higher than the refining and cleans</w:t>
      </w:r>
      <w:r w:rsidR="00244277">
        <w:rPr>
          <w:rFonts w:asciiTheme="majorHAnsi" w:hAnsiTheme="majorHAnsi" w:cstheme="majorHAnsi"/>
        </w:rPr>
        <w:t>i</w:t>
      </w:r>
      <w:r w:rsidRPr="00E60127">
        <w:rPr>
          <w:rFonts w:asciiTheme="majorHAnsi" w:hAnsiTheme="majorHAnsi" w:cstheme="majorHAnsi"/>
        </w:rPr>
        <w:t>ng normal</w:t>
      </w:r>
      <w:r w:rsidR="00244277">
        <w:rPr>
          <w:rFonts w:asciiTheme="majorHAnsi" w:hAnsiTheme="majorHAnsi" w:cstheme="majorHAnsi"/>
        </w:rPr>
        <w:t xml:space="preserve"> agent </w:t>
      </w:r>
      <w:r w:rsidRPr="00E60127">
        <w:rPr>
          <w:rFonts w:asciiTheme="majorHAnsi" w:hAnsiTheme="majorHAnsi" w:cstheme="majorHAnsi"/>
        </w:rPr>
        <w:t xml:space="preserve">. </w:t>
      </w:r>
      <w:r w:rsidR="00F67753">
        <w:rPr>
          <w:rFonts w:asciiTheme="majorHAnsi" w:hAnsiTheme="majorHAnsi" w:cstheme="majorHAnsi"/>
        </w:rPr>
        <w:t>It is suitable acid</w:t>
      </w:r>
      <w:r w:rsidR="00244277">
        <w:rPr>
          <w:rFonts w:asciiTheme="majorHAnsi" w:hAnsiTheme="majorHAnsi" w:cstheme="majorHAnsi"/>
        </w:rPr>
        <w:t>,</w:t>
      </w:r>
      <w:r w:rsidR="00F67753">
        <w:rPr>
          <w:rFonts w:asciiTheme="majorHAnsi" w:hAnsiTheme="majorHAnsi" w:cstheme="majorHAnsi"/>
        </w:rPr>
        <w:t xml:space="preserve"> alkaline, hard water </w:t>
      </w:r>
      <w:r w:rsidRPr="00E60127">
        <w:rPr>
          <w:rFonts w:asciiTheme="majorHAnsi" w:hAnsiTheme="majorHAnsi" w:cstheme="majorHAnsi"/>
        </w:rPr>
        <w:t xml:space="preserve">and </w:t>
      </w:r>
      <w:bookmarkStart w:id="0" w:name="_GoBack"/>
      <w:bookmarkEnd w:id="0"/>
      <w:r w:rsidRPr="00E60127">
        <w:rPr>
          <w:rFonts w:asciiTheme="majorHAnsi" w:hAnsiTheme="majorHAnsi" w:cstheme="majorHAnsi"/>
        </w:rPr>
        <w:t>high efficiency metal blockade.</w:t>
      </w:r>
    </w:p>
    <w:p w:rsidR="00DE456E" w:rsidRPr="00E60127" w:rsidRDefault="00E60127" w:rsidP="00E60127">
      <w:pPr>
        <w:spacing w:before="138"/>
        <w:ind w:firstLine="450"/>
        <w:rPr>
          <w:rFonts w:asciiTheme="majorHAnsi" w:hAnsiTheme="majorHAnsi" w:cstheme="majorHAnsi"/>
          <w:b/>
          <w:sz w:val="26"/>
        </w:rPr>
      </w:pPr>
      <w:r w:rsidRPr="00E60127">
        <w:rPr>
          <w:rFonts w:asciiTheme="majorHAnsi" w:hAnsiTheme="majorHAnsi" w:cstheme="majorHAnsi"/>
          <w:b/>
          <w:sz w:val="26"/>
        </w:rPr>
        <w:t>GENERAL PROPERTIES</w:t>
      </w:r>
    </w:p>
    <w:p w:rsidR="00E60127" w:rsidRPr="00E60127" w:rsidRDefault="00E60127" w:rsidP="00E60127">
      <w:pPr>
        <w:spacing w:before="138"/>
        <w:ind w:left="72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1. </w:t>
      </w:r>
      <w:r w:rsidR="009146B0">
        <w:rPr>
          <w:rFonts w:asciiTheme="majorHAnsi" w:hAnsiTheme="majorHAnsi" w:cstheme="majorHAnsi"/>
          <w:sz w:val="24"/>
        </w:rPr>
        <w:t>Appearance</w:t>
      </w:r>
      <w:r w:rsidR="009146B0">
        <w:rPr>
          <w:rFonts w:asciiTheme="majorHAnsi" w:hAnsiTheme="majorHAnsi" w:cstheme="majorHAnsi"/>
          <w:sz w:val="24"/>
        </w:rPr>
        <w:tab/>
      </w:r>
      <w:r w:rsidR="009146B0">
        <w:rPr>
          <w:rFonts w:asciiTheme="majorHAnsi" w:hAnsiTheme="majorHAnsi" w:cstheme="majorHAnsi"/>
          <w:sz w:val="24"/>
        </w:rPr>
        <w:tab/>
        <w:t>: White paste</w:t>
      </w:r>
    </w:p>
    <w:p w:rsidR="00E60127" w:rsidRPr="00E60127" w:rsidRDefault="00E60127" w:rsidP="00E60127">
      <w:pPr>
        <w:spacing w:before="138"/>
        <w:ind w:left="72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2. </w:t>
      </w:r>
      <w:r w:rsidRPr="00E60127">
        <w:rPr>
          <w:rFonts w:asciiTheme="majorHAnsi" w:hAnsiTheme="majorHAnsi" w:cstheme="majorHAnsi"/>
          <w:sz w:val="24"/>
        </w:rPr>
        <w:t>Main ingredients</w:t>
      </w:r>
      <w:r w:rsidRPr="00E60127">
        <w:rPr>
          <w:rFonts w:asciiTheme="majorHAnsi" w:hAnsiTheme="majorHAnsi" w:cstheme="majorHAnsi"/>
          <w:sz w:val="24"/>
        </w:rPr>
        <w:tab/>
        <w:t>: Special interface element, emulsifier dispersant.</w:t>
      </w:r>
    </w:p>
    <w:p w:rsidR="00E60127" w:rsidRPr="00E60127" w:rsidRDefault="00E60127" w:rsidP="00E60127">
      <w:pPr>
        <w:spacing w:before="138"/>
        <w:ind w:left="72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3. </w:t>
      </w:r>
      <w:proofErr w:type="gramStart"/>
      <w:r w:rsidRPr="00E60127">
        <w:rPr>
          <w:rFonts w:asciiTheme="majorHAnsi" w:hAnsiTheme="majorHAnsi" w:cstheme="majorHAnsi"/>
          <w:sz w:val="24"/>
        </w:rPr>
        <w:t>pH</w:t>
      </w:r>
      <w:proofErr w:type="gramEnd"/>
      <w:r w:rsidRPr="00E60127">
        <w:rPr>
          <w:rFonts w:asciiTheme="majorHAnsi" w:hAnsiTheme="majorHAnsi" w:cstheme="majorHAnsi"/>
          <w:sz w:val="24"/>
        </w:rPr>
        <w:t xml:space="preserve"> value</w:t>
      </w:r>
      <w:r w:rsidRPr="00E60127">
        <w:rPr>
          <w:rFonts w:asciiTheme="majorHAnsi" w:hAnsiTheme="majorHAnsi" w:cstheme="majorHAnsi"/>
          <w:sz w:val="24"/>
        </w:rPr>
        <w:tab/>
      </w:r>
      <w:r w:rsidRPr="00E60127">
        <w:rPr>
          <w:rFonts w:asciiTheme="majorHAnsi" w:hAnsiTheme="majorHAnsi" w:cstheme="majorHAnsi"/>
          <w:sz w:val="24"/>
        </w:rPr>
        <w:tab/>
        <w:t xml:space="preserve">: 10 </w:t>
      </w:r>
      <w:r w:rsidRPr="00E60127">
        <w:rPr>
          <w:rFonts w:asciiTheme="majorHAnsi" w:hAnsiTheme="majorHAnsi" w:cstheme="majorHAnsi"/>
          <w:sz w:val="24"/>
          <w:u w:val="single"/>
        </w:rPr>
        <w:t>+</w:t>
      </w:r>
      <w:r w:rsidRPr="00E60127">
        <w:rPr>
          <w:rFonts w:asciiTheme="majorHAnsi" w:hAnsiTheme="majorHAnsi" w:cstheme="majorHAnsi"/>
          <w:sz w:val="24"/>
        </w:rPr>
        <w:t xml:space="preserve"> 1.0 (25</w:t>
      </w:r>
      <w:r w:rsidRPr="00E60127">
        <w:rPr>
          <w:rFonts w:asciiTheme="majorHAnsi" w:hAnsiTheme="majorHAnsi" w:cstheme="majorHAnsi"/>
          <w:sz w:val="24"/>
          <w:vertAlign w:val="superscript"/>
        </w:rPr>
        <w:t>0</w:t>
      </w:r>
      <w:r w:rsidR="00F67753">
        <w:rPr>
          <w:rFonts w:asciiTheme="majorHAnsi" w:hAnsiTheme="majorHAnsi" w:cstheme="majorHAnsi"/>
          <w:sz w:val="24"/>
        </w:rPr>
        <w:t xml:space="preserve">C , 1% </w:t>
      </w:r>
      <w:r w:rsidRPr="00E60127">
        <w:rPr>
          <w:rFonts w:asciiTheme="majorHAnsi" w:hAnsiTheme="majorHAnsi" w:cstheme="majorHAnsi"/>
          <w:sz w:val="24"/>
        </w:rPr>
        <w:t>Liquid)</w:t>
      </w:r>
    </w:p>
    <w:p w:rsidR="00E60127" w:rsidRPr="00E60127" w:rsidRDefault="00E60127" w:rsidP="00E60127">
      <w:pPr>
        <w:spacing w:before="138"/>
        <w:ind w:left="72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4. </w:t>
      </w:r>
      <w:r w:rsidRPr="00E60127">
        <w:rPr>
          <w:rFonts w:asciiTheme="majorHAnsi" w:hAnsiTheme="majorHAnsi" w:cstheme="majorHAnsi"/>
          <w:sz w:val="24"/>
        </w:rPr>
        <w:t>Ionic nature</w:t>
      </w:r>
      <w:r w:rsidRPr="00E60127">
        <w:rPr>
          <w:rFonts w:asciiTheme="majorHAnsi" w:hAnsiTheme="majorHAnsi" w:cstheme="majorHAnsi"/>
          <w:sz w:val="24"/>
        </w:rPr>
        <w:tab/>
      </w:r>
      <w:r w:rsidRPr="00E60127">
        <w:rPr>
          <w:rFonts w:asciiTheme="majorHAnsi" w:hAnsiTheme="majorHAnsi" w:cstheme="majorHAnsi"/>
          <w:sz w:val="24"/>
        </w:rPr>
        <w:tab/>
        <w:t>: Non-ionic</w:t>
      </w:r>
    </w:p>
    <w:p w:rsidR="00E60127" w:rsidRPr="00E60127" w:rsidRDefault="00E60127" w:rsidP="00E60127">
      <w:pPr>
        <w:spacing w:before="138"/>
        <w:ind w:left="72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5. </w:t>
      </w:r>
      <w:r w:rsidRPr="00E60127">
        <w:rPr>
          <w:rFonts w:asciiTheme="majorHAnsi" w:hAnsiTheme="majorHAnsi" w:cstheme="majorHAnsi"/>
          <w:sz w:val="24"/>
        </w:rPr>
        <w:t>Solubility</w:t>
      </w:r>
      <w:r w:rsidRPr="00E60127">
        <w:rPr>
          <w:rFonts w:asciiTheme="majorHAnsi" w:hAnsiTheme="majorHAnsi" w:cstheme="majorHAnsi"/>
          <w:sz w:val="24"/>
        </w:rPr>
        <w:tab/>
      </w:r>
      <w:r w:rsidRPr="00E60127">
        <w:rPr>
          <w:rFonts w:asciiTheme="majorHAnsi" w:hAnsiTheme="majorHAnsi" w:cstheme="majorHAnsi"/>
          <w:sz w:val="24"/>
        </w:rPr>
        <w:tab/>
        <w:t>: Soluble in cold water.</w:t>
      </w:r>
    </w:p>
    <w:p w:rsidR="00DE456E" w:rsidRPr="00E60127" w:rsidRDefault="00DE456E">
      <w:pPr>
        <w:pStyle w:val="BodyText"/>
        <w:spacing w:before="2"/>
        <w:rPr>
          <w:rFonts w:asciiTheme="majorHAnsi" w:hAnsiTheme="majorHAnsi" w:cstheme="majorHAnsi"/>
          <w:b/>
          <w:sz w:val="13"/>
        </w:rPr>
      </w:pPr>
    </w:p>
    <w:p w:rsidR="00DE456E" w:rsidRPr="00E60127" w:rsidRDefault="00E60127">
      <w:pPr>
        <w:spacing w:before="171"/>
        <w:ind w:left="410"/>
        <w:rPr>
          <w:rFonts w:asciiTheme="majorHAnsi" w:hAnsiTheme="majorHAnsi" w:cstheme="majorHAnsi"/>
          <w:b/>
          <w:sz w:val="28"/>
        </w:rPr>
      </w:pPr>
      <w:r w:rsidRPr="00E60127">
        <w:rPr>
          <w:rFonts w:asciiTheme="majorHAnsi" w:hAnsiTheme="majorHAnsi" w:cstheme="majorHAnsi"/>
          <w:b/>
          <w:sz w:val="28"/>
        </w:rPr>
        <w:t>Features:</w:t>
      </w:r>
    </w:p>
    <w:p w:rsidR="00DE456E" w:rsidRPr="00E60127" w:rsidRDefault="00E60127">
      <w:pPr>
        <w:pStyle w:val="ListParagraph"/>
        <w:numPr>
          <w:ilvl w:val="0"/>
          <w:numId w:val="2"/>
        </w:numPr>
        <w:tabs>
          <w:tab w:val="left" w:pos="822"/>
        </w:tabs>
        <w:spacing w:before="168" w:line="187" w:lineRule="auto"/>
        <w:ind w:right="155" w:hanging="360"/>
        <w:jc w:val="both"/>
        <w:rPr>
          <w:rFonts w:asciiTheme="majorHAnsi" w:hAnsiTheme="majorHAnsi" w:cstheme="majorHAnsi"/>
          <w:sz w:val="24"/>
        </w:rPr>
      </w:pPr>
      <w:r w:rsidRPr="00E60127">
        <w:rPr>
          <w:rFonts w:asciiTheme="majorHAnsi" w:hAnsiTheme="majorHAnsi" w:cstheme="majorHAnsi"/>
          <w:sz w:val="24"/>
        </w:rPr>
        <w:t>OR-27 has the ability to penetrate, emulsifying, diffus</w:t>
      </w:r>
      <w:r w:rsidR="00244277">
        <w:rPr>
          <w:rFonts w:asciiTheme="majorHAnsi" w:hAnsiTheme="majorHAnsi" w:cstheme="majorHAnsi"/>
          <w:sz w:val="24"/>
        </w:rPr>
        <w:t xml:space="preserve">ing </w:t>
      </w:r>
      <w:r w:rsidRPr="00E60127">
        <w:rPr>
          <w:rFonts w:asciiTheme="majorHAnsi" w:hAnsiTheme="majorHAnsi" w:cstheme="majorHAnsi"/>
          <w:sz w:val="24"/>
        </w:rPr>
        <w:t xml:space="preserve">and floating. It has a very powerful </w:t>
      </w:r>
      <w:r w:rsidR="00244277">
        <w:rPr>
          <w:rFonts w:asciiTheme="majorHAnsi" w:hAnsiTheme="majorHAnsi" w:cstheme="majorHAnsi"/>
          <w:sz w:val="24"/>
        </w:rPr>
        <w:t xml:space="preserve">remove </w:t>
      </w:r>
      <w:r w:rsidR="00F67753">
        <w:rPr>
          <w:rFonts w:asciiTheme="majorHAnsi" w:hAnsiTheme="majorHAnsi" w:cstheme="majorHAnsi"/>
          <w:sz w:val="24"/>
        </w:rPr>
        <w:t xml:space="preserve">effect </w:t>
      </w:r>
      <w:proofErr w:type="gramStart"/>
      <w:r w:rsidRPr="00E60127">
        <w:rPr>
          <w:rFonts w:asciiTheme="majorHAnsi" w:hAnsiTheme="majorHAnsi" w:cstheme="majorHAnsi"/>
          <w:sz w:val="24"/>
        </w:rPr>
        <w:t>stains,</w:t>
      </w:r>
      <w:proofErr w:type="gramEnd"/>
      <w:r w:rsidRPr="00E60127">
        <w:rPr>
          <w:rFonts w:asciiTheme="majorHAnsi" w:hAnsiTheme="majorHAnsi" w:cstheme="majorHAnsi"/>
          <w:sz w:val="24"/>
        </w:rPr>
        <w:t xml:space="preserve"> oil stains on all types of PES, Nylon, T/C and other synthetic</w:t>
      </w:r>
      <w:r w:rsidRPr="00E60127">
        <w:rPr>
          <w:rFonts w:asciiTheme="majorHAnsi" w:hAnsiTheme="majorHAnsi" w:cstheme="majorHAnsi"/>
          <w:spacing w:val="-1"/>
          <w:sz w:val="24"/>
        </w:rPr>
        <w:t xml:space="preserve"> </w:t>
      </w:r>
      <w:r w:rsidRPr="00E60127">
        <w:rPr>
          <w:rFonts w:asciiTheme="majorHAnsi" w:hAnsiTheme="majorHAnsi" w:cstheme="majorHAnsi"/>
          <w:sz w:val="24"/>
        </w:rPr>
        <w:t>fibers.</w:t>
      </w:r>
    </w:p>
    <w:p w:rsidR="00DE456E" w:rsidRPr="00E60127" w:rsidRDefault="00E60127">
      <w:pPr>
        <w:pStyle w:val="ListParagraph"/>
        <w:numPr>
          <w:ilvl w:val="0"/>
          <w:numId w:val="2"/>
        </w:numPr>
        <w:tabs>
          <w:tab w:val="left" w:pos="822"/>
        </w:tabs>
        <w:spacing w:line="267" w:lineRule="exact"/>
        <w:ind w:hanging="360"/>
        <w:rPr>
          <w:rFonts w:asciiTheme="majorHAnsi" w:hAnsiTheme="majorHAnsi" w:cstheme="majorHAnsi"/>
          <w:sz w:val="24"/>
        </w:rPr>
      </w:pPr>
      <w:r w:rsidRPr="00E60127">
        <w:rPr>
          <w:rFonts w:asciiTheme="majorHAnsi" w:hAnsiTheme="majorHAnsi" w:cstheme="majorHAnsi"/>
          <w:sz w:val="24"/>
        </w:rPr>
        <w:t>Because it is a surfactant</w:t>
      </w:r>
      <w:r w:rsidR="0058103F">
        <w:rPr>
          <w:rFonts w:asciiTheme="majorHAnsi" w:hAnsiTheme="majorHAnsi" w:cstheme="majorHAnsi"/>
          <w:sz w:val="24"/>
        </w:rPr>
        <w:t>, O</w:t>
      </w:r>
      <w:r w:rsidR="00F67753">
        <w:rPr>
          <w:rFonts w:asciiTheme="majorHAnsi" w:hAnsiTheme="majorHAnsi" w:cstheme="majorHAnsi"/>
          <w:sz w:val="24"/>
        </w:rPr>
        <w:t>R-27 can replace scouring agent</w:t>
      </w:r>
      <w:r w:rsidR="0058103F">
        <w:rPr>
          <w:rFonts w:asciiTheme="majorHAnsi" w:hAnsiTheme="majorHAnsi" w:cstheme="majorHAnsi"/>
          <w:sz w:val="24"/>
        </w:rPr>
        <w:t xml:space="preserve">, but </w:t>
      </w:r>
      <w:r w:rsidRPr="00E60127">
        <w:rPr>
          <w:rFonts w:asciiTheme="majorHAnsi" w:hAnsiTheme="majorHAnsi" w:cstheme="majorHAnsi"/>
          <w:sz w:val="24"/>
        </w:rPr>
        <w:t>lower</w:t>
      </w:r>
      <w:r w:rsidRPr="00E60127">
        <w:rPr>
          <w:rFonts w:asciiTheme="majorHAnsi" w:hAnsiTheme="majorHAnsi" w:cstheme="majorHAnsi"/>
          <w:spacing w:val="-6"/>
          <w:sz w:val="24"/>
        </w:rPr>
        <w:t xml:space="preserve"> </w:t>
      </w:r>
      <w:r w:rsidRPr="00E60127">
        <w:rPr>
          <w:rFonts w:asciiTheme="majorHAnsi" w:hAnsiTheme="majorHAnsi" w:cstheme="majorHAnsi"/>
          <w:sz w:val="24"/>
        </w:rPr>
        <w:t>usage.</w:t>
      </w:r>
    </w:p>
    <w:p w:rsidR="00DE456E" w:rsidRPr="00E60127" w:rsidRDefault="0058103F">
      <w:pPr>
        <w:pStyle w:val="ListParagraph"/>
        <w:numPr>
          <w:ilvl w:val="0"/>
          <w:numId w:val="2"/>
        </w:numPr>
        <w:tabs>
          <w:tab w:val="left" w:pos="822"/>
        </w:tabs>
        <w:spacing w:before="213" w:line="235" w:lineRule="auto"/>
        <w:ind w:right="159" w:hanging="36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Suitable with </w:t>
      </w:r>
      <w:r w:rsidR="00F67753">
        <w:rPr>
          <w:rFonts w:asciiTheme="majorHAnsi" w:hAnsiTheme="majorHAnsi" w:cstheme="majorHAnsi"/>
          <w:sz w:val="24"/>
        </w:rPr>
        <w:t>acid</w:t>
      </w:r>
      <w:r w:rsidR="00E60127" w:rsidRPr="00E60127">
        <w:rPr>
          <w:rFonts w:asciiTheme="majorHAnsi" w:hAnsiTheme="majorHAnsi" w:cstheme="majorHAnsi"/>
          <w:sz w:val="24"/>
        </w:rPr>
        <w:t>, alkaline, hard water</w:t>
      </w:r>
      <w:r w:rsidR="00F67753">
        <w:rPr>
          <w:rFonts w:asciiTheme="majorHAnsi" w:hAnsiTheme="majorHAnsi" w:cstheme="majorHAnsi"/>
          <w:sz w:val="24"/>
        </w:rPr>
        <w:t xml:space="preserve"> conditions</w:t>
      </w:r>
      <w:r w:rsidR="00E60127" w:rsidRPr="00E60127">
        <w:rPr>
          <w:rFonts w:asciiTheme="majorHAnsi" w:hAnsiTheme="majorHAnsi" w:cstheme="majorHAnsi"/>
          <w:sz w:val="24"/>
        </w:rPr>
        <w:t>, effectively sequestering metals in</w:t>
      </w:r>
      <w:r w:rsidR="00E60127" w:rsidRPr="00E60127">
        <w:rPr>
          <w:rFonts w:asciiTheme="majorHAnsi" w:hAnsiTheme="majorHAnsi" w:cstheme="majorHAnsi"/>
          <w:spacing w:val="-4"/>
          <w:sz w:val="24"/>
        </w:rPr>
        <w:t xml:space="preserve"> </w:t>
      </w:r>
      <w:r w:rsidR="00E60127" w:rsidRPr="00E60127">
        <w:rPr>
          <w:rFonts w:asciiTheme="majorHAnsi" w:hAnsiTheme="majorHAnsi" w:cstheme="majorHAnsi"/>
          <w:sz w:val="24"/>
        </w:rPr>
        <w:t>water.</w:t>
      </w:r>
    </w:p>
    <w:p w:rsidR="00DE456E" w:rsidRPr="00E60127" w:rsidRDefault="00E60127">
      <w:pPr>
        <w:pStyle w:val="ListParagraph"/>
        <w:numPr>
          <w:ilvl w:val="0"/>
          <w:numId w:val="2"/>
        </w:numPr>
        <w:tabs>
          <w:tab w:val="left" w:pos="822"/>
        </w:tabs>
        <w:spacing w:line="237" w:lineRule="auto"/>
        <w:ind w:right="155" w:hanging="360"/>
        <w:jc w:val="both"/>
        <w:rPr>
          <w:rFonts w:asciiTheme="majorHAnsi" w:hAnsiTheme="majorHAnsi" w:cstheme="majorHAnsi"/>
          <w:sz w:val="24"/>
        </w:rPr>
      </w:pPr>
      <w:r w:rsidRPr="00E60127">
        <w:rPr>
          <w:rFonts w:asciiTheme="majorHAnsi" w:hAnsiTheme="majorHAnsi" w:cstheme="majorHAnsi"/>
          <w:sz w:val="24"/>
        </w:rPr>
        <w:t xml:space="preserve">In the </w:t>
      </w:r>
      <w:r w:rsidR="0058103F">
        <w:rPr>
          <w:rFonts w:asciiTheme="majorHAnsi" w:hAnsiTheme="majorHAnsi" w:cstheme="majorHAnsi"/>
          <w:sz w:val="24"/>
        </w:rPr>
        <w:t>dyeing process</w:t>
      </w:r>
      <w:r w:rsidRPr="00E60127">
        <w:rPr>
          <w:rFonts w:asciiTheme="majorHAnsi" w:hAnsiTheme="majorHAnsi" w:cstheme="majorHAnsi"/>
          <w:sz w:val="24"/>
        </w:rPr>
        <w:t xml:space="preserve"> of  nylon, polyester and its </w:t>
      </w:r>
      <w:r w:rsidR="0058103F">
        <w:rPr>
          <w:rFonts w:asciiTheme="majorHAnsi" w:hAnsiTheme="majorHAnsi" w:cstheme="majorHAnsi"/>
          <w:sz w:val="24"/>
        </w:rPr>
        <w:t xml:space="preserve">blend fabric </w:t>
      </w:r>
      <w:r w:rsidRPr="00E60127">
        <w:rPr>
          <w:rFonts w:asciiTheme="majorHAnsi" w:hAnsiTheme="majorHAnsi" w:cstheme="majorHAnsi"/>
          <w:sz w:val="24"/>
        </w:rPr>
        <w:t xml:space="preserve">, using this </w:t>
      </w:r>
      <w:r w:rsidR="0058103F">
        <w:rPr>
          <w:rFonts w:asciiTheme="majorHAnsi" w:hAnsiTheme="majorHAnsi" w:cstheme="majorHAnsi"/>
          <w:sz w:val="24"/>
        </w:rPr>
        <w:t xml:space="preserve">product </w:t>
      </w:r>
      <w:r w:rsidRPr="00E60127">
        <w:rPr>
          <w:rFonts w:asciiTheme="majorHAnsi" w:hAnsiTheme="majorHAnsi" w:cstheme="majorHAnsi"/>
          <w:sz w:val="24"/>
        </w:rPr>
        <w:t xml:space="preserve"> for</w:t>
      </w:r>
      <w:r w:rsidR="0058103F">
        <w:rPr>
          <w:rFonts w:asciiTheme="majorHAnsi" w:hAnsiTheme="majorHAnsi" w:cstheme="majorHAnsi"/>
          <w:sz w:val="24"/>
        </w:rPr>
        <w:t xml:space="preserve"> the both </w:t>
      </w:r>
      <w:r w:rsidRPr="00E60127">
        <w:rPr>
          <w:rFonts w:asciiTheme="majorHAnsi" w:hAnsiTheme="majorHAnsi" w:cstheme="majorHAnsi"/>
          <w:sz w:val="24"/>
        </w:rPr>
        <w:t xml:space="preserve"> dyeing and </w:t>
      </w:r>
      <w:r w:rsidR="0058103F">
        <w:rPr>
          <w:rFonts w:asciiTheme="majorHAnsi" w:hAnsiTheme="majorHAnsi" w:cstheme="majorHAnsi"/>
          <w:sz w:val="24"/>
        </w:rPr>
        <w:t xml:space="preserve">scouring in same </w:t>
      </w:r>
      <w:r w:rsidR="00413672">
        <w:rPr>
          <w:rFonts w:asciiTheme="majorHAnsi" w:hAnsiTheme="majorHAnsi" w:cstheme="majorHAnsi"/>
          <w:sz w:val="24"/>
        </w:rPr>
        <w:t xml:space="preserve">batch </w:t>
      </w:r>
      <w:r w:rsidR="0058103F">
        <w:rPr>
          <w:rFonts w:asciiTheme="majorHAnsi" w:hAnsiTheme="majorHAnsi" w:cstheme="majorHAnsi"/>
          <w:sz w:val="24"/>
        </w:rPr>
        <w:t xml:space="preserve">, to </w:t>
      </w:r>
      <w:r w:rsidRPr="00E60127">
        <w:rPr>
          <w:rFonts w:asciiTheme="majorHAnsi" w:hAnsiTheme="majorHAnsi" w:cstheme="majorHAnsi"/>
          <w:sz w:val="24"/>
        </w:rPr>
        <w:t xml:space="preserve"> sav</w:t>
      </w:r>
      <w:r w:rsidR="0058103F">
        <w:rPr>
          <w:rFonts w:asciiTheme="majorHAnsi" w:hAnsiTheme="majorHAnsi" w:cstheme="majorHAnsi"/>
          <w:sz w:val="24"/>
        </w:rPr>
        <w:t>ed</w:t>
      </w:r>
      <w:r w:rsidRPr="00E60127">
        <w:rPr>
          <w:rFonts w:asciiTheme="majorHAnsi" w:hAnsiTheme="majorHAnsi" w:cstheme="majorHAnsi"/>
          <w:sz w:val="24"/>
        </w:rPr>
        <w:t xml:space="preserve"> </w:t>
      </w:r>
      <w:r w:rsidR="0058103F">
        <w:rPr>
          <w:rFonts w:asciiTheme="majorHAnsi" w:hAnsiTheme="majorHAnsi" w:cstheme="majorHAnsi"/>
          <w:sz w:val="24"/>
        </w:rPr>
        <w:t xml:space="preserve">time </w:t>
      </w:r>
      <w:r w:rsidRPr="00E60127">
        <w:rPr>
          <w:rFonts w:asciiTheme="majorHAnsi" w:hAnsiTheme="majorHAnsi" w:cstheme="majorHAnsi"/>
          <w:sz w:val="24"/>
        </w:rPr>
        <w:t>,</w:t>
      </w:r>
      <w:r w:rsidR="0058103F">
        <w:rPr>
          <w:rFonts w:asciiTheme="majorHAnsi" w:hAnsiTheme="majorHAnsi" w:cstheme="majorHAnsi"/>
          <w:sz w:val="24"/>
        </w:rPr>
        <w:t xml:space="preserve">energy , </w:t>
      </w:r>
      <w:r w:rsidRPr="00E60127">
        <w:rPr>
          <w:rFonts w:asciiTheme="majorHAnsi" w:hAnsiTheme="majorHAnsi" w:cstheme="majorHAnsi"/>
          <w:sz w:val="24"/>
        </w:rPr>
        <w:t xml:space="preserve"> and  reduce </w:t>
      </w:r>
      <w:r w:rsidR="0058103F">
        <w:rPr>
          <w:rFonts w:asciiTheme="majorHAnsi" w:hAnsiTheme="majorHAnsi" w:cstheme="majorHAnsi"/>
          <w:sz w:val="24"/>
        </w:rPr>
        <w:t xml:space="preserve">half </w:t>
      </w:r>
      <w:r w:rsidRPr="00E60127">
        <w:rPr>
          <w:rFonts w:asciiTheme="majorHAnsi" w:hAnsiTheme="majorHAnsi" w:cstheme="majorHAnsi"/>
          <w:sz w:val="24"/>
        </w:rPr>
        <w:t>the amount of its use</w:t>
      </w:r>
      <w:r w:rsidR="00413672">
        <w:rPr>
          <w:rFonts w:asciiTheme="majorHAnsi" w:hAnsiTheme="majorHAnsi" w:cstheme="majorHAnsi"/>
          <w:sz w:val="24"/>
        </w:rPr>
        <w:t xml:space="preserve"> , d</w:t>
      </w:r>
      <w:r w:rsidRPr="00E60127">
        <w:rPr>
          <w:rFonts w:asciiTheme="majorHAnsi" w:hAnsiTheme="majorHAnsi" w:cstheme="majorHAnsi"/>
          <w:sz w:val="24"/>
        </w:rPr>
        <w:t>ispers</w:t>
      </w:r>
      <w:r w:rsidR="0058103F">
        <w:rPr>
          <w:rFonts w:asciiTheme="majorHAnsi" w:hAnsiTheme="majorHAnsi" w:cstheme="majorHAnsi"/>
          <w:sz w:val="24"/>
        </w:rPr>
        <w:t>ing agent</w:t>
      </w:r>
      <w:r w:rsidR="00413672">
        <w:rPr>
          <w:rFonts w:asciiTheme="majorHAnsi" w:hAnsiTheme="majorHAnsi" w:cstheme="majorHAnsi"/>
          <w:sz w:val="24"/>
        </w:rPr>
        <w:t xml:space="preserve"> use</w:t>
      </w:r>
      <w:r w:rsidR="0058103F">
        <w:rPr>
          <w:rFonts w:asciiTheme="majorHAnsi" w:hAnsiTheme="majorHAnsi" w:cstheme="majorHAnsi"/>
          <w:sz w:val="24"/>
        </w:rPr>
        <w:t xml:space="preserve"> …, </w:t>
      </w:r>
      <w:r w:rsidRPr="00E60127">
        <w:rPr>
          <w:rFonts w:asciiTheme="majorHAnsi" w:hAnsiTheme="majorHAnsi" w:cstheme="majorHAnsi"/>
          <w:sz w:val="24"/>
        </w:rPr>
        <w:t xml:space="preserve"> processing costs</w:t>
      </w:r>
      <w:r w:rsidR="0058103F">
        <w:rPr>
          <w:rFonts w:asciiTheme="majorHAnsi" w:hAnsiTheme="majorHAnsi" w:cstheme="majorHAnsi"/>
          <w:sz w:val="24"/>
        </w:rPr>
        <w:t xml:space="preserve"> </w:t>
      </w:r>
      <w:r w:rsidR="00413672">
        <w:rPr>
          <w:rFonts w:asciiTheme="majorHAnsi" w:hAnsiTheme="majorHAnsi" w:cstheme="majorHAnsi"/>
          <w:sz w:val="24"/>
        </w:rPr>
        <w:t xml:space="preserve">go down </w:t>
      </w:r>
      <w:r w:rsidRPr="00E60127">
        <w:rPr>
          <w:rFonts w:asciiTheme="majorHAnsi" w:hAnsiTheme="majorHAnsi" w:cstheme="majorHAnsi"/>
          <w:sz w:val="24"/>
        </w:rPr>
        <w:t>.</w:t>
      </w:r>
    </w:p>
    <w:p w:rsidR="00DE456E" w:rsidRPr="00E60127" w:rsidRDefault="00413672">
      <w:pPr>
        <w:pStyle w:val="ListParagraph"/>
        <w:numPr>
          <w:ilvl w:val="0"/>
          <w:numId w:val="2"/>
        </w:numPr>
        <w:tabs>
          <w:tab w:val="left" w:pos="822"/>
        </w:tabs>
        <w:spacing w:line="235" w:lineRule="auto"/>
        <w:ind w:right="162" w:hanging="36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Suitable in </w:t>
      </w:r>
      <w:r w:rsidR="00E60127" w:rsidRPr="00E60127">
        <w:rPr>
          <w:rFonts w:asciiTheme="majorHAnsi" w:hAnsiTheme="majorHAnsi" w:cstheme="majorHAnsi"/>
          <w:sz w:val="24"/>
        </w:rPr>
        <w:t xml:space="preserve">normal pressure, normal temperature or high pressure, high temperature </w:t>
      </w:r>
      <w:r>
        <w:rPr>
          <w:rFonts w:asciiTheme="majorHAnsi" w:hAnsiTheme="majorHAnsi" w:cstheme="majorHAnsi"/>
          <w:sz w:val="24"/>
        </w:rPr>
        <w:t>dyeing process</w:t>
      </w:r>
      <w:r w:rsidR="00E60127" w:rsidRPr="00E60127">
        <w:rPr>
          <w:rFonts w:asciiTheme="majorHAnsi" w:hAnsiTheme="majorHAnsi" w:cstheme="majorHAnsi"/>
          <w:sz w:val="24"/>
        </w:rPr>
        <w:t>.</w:t>
      </w:r>
    </w:p>
    <w:p w:rsidR="00DE456E" w:rsidRPr="00E60127" w:rsidRDefault="00E60127">
      <w:pPr>
        <w:pStyle w:val="ListParagraph"/>
        <w:numPr>
          <w:ilvl w:val="0"/>
          <w:numId w:val="2"/>
        </w:numPr>
        <w:tabs>
          <w:tab w:val="left" w:pos="812"/>
        </w:tabs>
        <w:spacing w:line="275" w:lineRule="exact"/>
        <w:ind w:hanging="360"/>
        <w:rPr>
          <w:rFonts w:asciiTheme="majorHAnsi" w:hAnsiTheme="majorHAnsi" w:cstheme="majorHAnsi"/>
          <w:sz w:val="24"/>
        </w:rPr>
      </w:pPr>
      <w:r w:rsidRPr="00E60127">
        <w:rPr>
          <w:rFonts w:asciiTheme="majorHAnsi" w:hAnsiTheme="majorHAnsi" w:cstheme="majorHAnsi"/>
          <w:sz w:val="24"/>
        </w:rPr>
        <w:t xml:space="preserve">Used to </w:t>
      </w:r>
      <w:r w:rsidR="00413672">
        <w:rPr>
          <w:rFonts w:asciiTheme="majorHAnsi" w:hAnsiTheme="majorHAnsi" w:cstheme="majorHAnsi"/>
          <w:sz w:val="24"/>
        </w:rPr>
        <w:t xml:space="preserve">scouring and </w:t>
      </w:r>
      <w:r w:rsidRPr="00E60127">
        <w:rPr>
          <w:rFonts w:asciiTheme="majorHAnsi" w:hAnsiTheme="majorHAnsi" w:cstheme="majorHAnsi"/>
          <w:sz w:val="24"/>
        </w:rPr>
        <w:t>bleach</w:t>
      </w:r>
      <w:r w:rsidR="00413672">
        <w:rPr>
          <w:rFonts w:asciiTheme="majorHAnsi" w:hAnsiTheme="majorHAnsi" w:cstheme="majorHAnsi"/>
          <w:sz w:val="24"/>
        </w:rPr>
        <w:t>ing</w:t>
      </w:r>
      <w:r w:rsidRPr="00E60127">
        <w:rPr>
          <w:rFonts w:asciiTheme="majorHAnsi" w:hAnsiTheme="majorHAnsi" w:cstheme="majorHAnsi"/>
          <w:sz w:val="24"/>
        </w:rPr>
        <w:t xml:space="preserve"> the same </w:t>
      </w:r>
      <w:r w:rsidR="00F67753">
        <w:rPr>
          <w:rFonts w:asciiTheme="majorHAnsi" w:hAnsiTheme="majorHAnsi" w:cstheme="majorHAnsi"/>
          <w:sz w:val="24"/>
        </w:rPr>
        <w:t>batch</w:t>
      </w:r>
      <w:r w:rsidRPr="00E60127">
        <w:rPr>
          <w:rFonts w:asciiTheme="majorHAnsi" w:hAnsiTheme="majorHAnsi" w:cstheme="majorHAnsi"/>
          <w:sz w:val="24"/>
        </w:rPr>
        <w:t xml:space="preserve">, no need to add </w:t>
      </w:r>
      <w:r w:rsidR="00413672">
        <w:rPr>
          <w:rFonts w:asciiTheme="majorHAnsi" w:hAnsiTheme="majorHAnsi" w:cstheme="majorHAnsi"/>
          <w:sz w:val="24"/>
        </w:rPr>
        <w:t>sequestering agent</w:t>
      </w:r>
      <w:r w:rsidRPr="00E60127">
        <w:rPr>
          <w:rFonts w:asciiTheme="majorHAnsi" w:hAnsiTheme="majorHAnsi" w:cstheme="majorHAnsi"/>
          <w:sz w:val="24"/>
        </w:rPr>
        <w:t>.</w:t>
      </w:r>
    </w:p>
    <w:p w:rsidR="00DE456E" w:rsidRPr="00E60127" w:rsidRDefault="00DE456E">
      <w:pPr>
        <w:pStyle w:val="BodyText"/>
        <w:spacing w:before="1"/>
        <w:rPr>
          <w:rFonts w:asciiTheme="majorHAnsi" w:hAnsiTheme="majorHAnsi" w:cstheme="majorHAnsi"/>
          <w:sz w:val="28"/>
        </w:rPr>
      </w:pPr>
    </w:p>
    <w:p w:rsidR="00DE456E" w:rsidRPr="00E60127" w:rsidRDefault="00E60127">
      <w:pPr>
        <w:spacing w:before="1"/>
        <w:ind w:left="811"/>
        <w:rPr>
          <w:rFonts w:asciiTheme="majorHAnsi" w:hAnsiTheme="majorHAnsi" w:cstheme="majorHAnsi"/>
          <w:b/>
          <w:sz w:val="26"/>
        </w:rPr>
      </w:pPr>
      <w:r w:rsidRPr="00E60127">
        <w:rPr>
          <w:rFonts w:asciiTheme="majorHAnsi" w:hAnsiTheme="majorHAnsi" w:cstheme="majorHAnsi"/>
          <w:b/>
          <w:sz w:val="26"/>
        </w:rPr>
        <w:t>Methods Used</w:t>
      </w:r>
    </w:p>
    <w:p w:rsidR="00DE456E" w:rsidRPr="00E60127" w:rsidRDefault="00DE456E">
      <w:pPr>
        <w:pStyle w:val="BodyText"/>
        <w:spacing w:before="6"/>
        <w:rPr>
          <w:rFonts w:asciiTheme="majorHAnsi" w:hAnsiTheme="majorHAnsi" w:cstheme="majorHAnsi"/>
          <w:b/>
          <w:sz w:val="14"/>
        </w:rPr>
      </w:pPr>
    </w:p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4365"/>
        <w:gridCol w:w="1431"/>
        <w:gridCol w:w="1041"/>
      </w:tblGrid>
      <w:tr w:rsidR="00DE456E" w:rsidRPr="00E60127">
        <w:trPr>
          <w:trHeight w:val="396"/>
        </w:trPr>
        <w:tc>
          <w:tcPr>
            <w:tcW w:w="409" w:type="dxa"/>
          </w:tcPr>
          <w:p w:rsidR="00DE456E" w:rsidRPr="00E60127" w:rsidRDefault="00E60127">
            <w:pPr>
              <w:pStyle w:val="TableParagraph"/>
              <w:spacing w:before="27"/>
              <w:ind w:right="48"/>
              <w:jc w:val="right"/>
              <w:rPr>
                <w:rFonts w:asciiTheme="majorHAnsi" w:hAnsiTheme="majorHAnsi" w:cstheme="majorHAnsi"/>
                <w:sz w:val="24"/>
              </w:rPr>
            </w:pPr>
            <w:r w:rsidRPr="00E60127">
              <w:rPr>
                <w:rFonts w:asciiTheme="majorHAnsi" w:hAnsiTheme="majorHAnsi" w:cstheme="majorHAnsi"/>
                <w:w w:val="85"/>
                <w:sz w:val="24"/>
              </w:rPr>
              <w:t>1.</w:t>
            </w:r>
          </w:p>
        </w:tc>
        <w:tc>
          <w:tcPr>
            <w:tcW w:w="4365" w:type="dxa"/>
          </w:tcPr>
          <w:p w:rsidR="00DE456E" w:rsidRPr="00E60127" w:rsidRDefault="00E60127">
            <w:pPr>
              <w:pStyle w:val="TableParagraph"/>
              <w:spacing w:before="4"/>
              <w:ind w:left="50"/>
              <w:rPr>
                <w:rFonts w:asciiTheme="majorHAnsi" w:hAnsiTheme="majorHAnsi" w:cstheme="majorHAnsi"/>
                <w:sz w:val="26"/>
              </w:rPr>
            </w:pPr>
            <w:r w:rsidRPr="00E60127">
              <w:rPr>
                <w:rFonts w:asciiTheme="majorHAnsi" w:hAnsiTheme="majorHAnsi" w:cstheme="majorHAnsi"/>
                <w:sz w:val="26"/>
              </w:rPr>
              <w:t>exhaust method, amount of use</w:t>
            </w:r>
          </w:p>
        </w:tc>
        <w:tc>
          <w:tcPr>
            <w:tcW w:w="1431" w:type="dxa"/>
          </w:tcPr>
          <w:p w:rsidR="00DE456E" w:rsidRPr="00E60127" w:rsidRDefault="00E60127">
            <w:pPr>
              <w:pStyle w:val="TableParagraph"/>
              <w:spacing w:before="27"/>
              <w:ind w:right="33"/>
              <w:jc w:val="right"/>
              <w:rPr>
                <w:rFonts w:asciiTheme="majorHAnsi" w:hAnsiTheme="majorHAnsi" w:cstheme="majorHAnsi"/>
                <w:sz w:val="24"/>
              </w:rPr>
            </w:pPr>
            <w:r w:rsidRPr="00E60127">
              <w:rPr>
                <w:rFonts w:asciiTheme="majorHAnsi" w:hAnsiTheme="majorHAnsi" w:cstheme="majorHAnsi"/>
                <w:sz w:val="24"/>
              </w:rPr>
              <w:t>: 1.0g/l</w:t>
            </w:r>
          </w:p>
        </w:tc>
        <w:tc>
          <w:tcPr>
            <w:tcW w:w="1041" w:type="dxa"/>
          </w:tcPr>
          <w:p w:rsidR="00DE456E" w:rsidRPr="00E60127" w:rsidRDefault="00E60127">
            <w:pPr>
              <w:pStyle w:val="TableParagraph"/>
              <w:spacing w:before="0" w:line="268" w:lineRule="exact"/>
              <w:ind w:left="35"/>
              <w:rPr>
                <w:rFonts w:asciiTheme="majorHAnsi" w:hAnsiTheme="majorHAnsi" w:cstheme="majorHAnsi"/>
                <w:sz w:val="24"/>
              </w:rPr>
            </w:pPr>
            <w:r w:rsidRPr="00E60127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E60127">
              <w:rPr>
                <w:rFonts w:asciiTheme="majorHAnsi" w:hAnsiTheme="majorHAnsi" w:cstheme="majorHAnsi"/>
                <w:sz w:val="24"/>
              </w:rPr>
              <w:t xml:space="preserve"> 5.0g/l.</w:t>
            </w:r>
          </w:p>
        </w:tc>
      </w:tr>
      <w:tr w:rsidR="00DE456E" w:rsidRPr="00E60127">
        <w:trPr>
          <w:trHeight w:val="407"/>
        </w:trPr>
        <w:tc>
          <w:tcPr>
            <w:tcW w:w="409" w:type="dxa"/>
          </w:tcPr>
          <w:p w:rsidR="00DE456E" w:rsidRPr="00E60127" w:rsidRDefault="00E60127">
            <w:pPr>
              <w:pStyle w:val="TableParagraph"/>
              <w:spacing w:before="128" w:line="260" w:lineRule="exact"/>
              <w:ind w:right="48"/>
              <w:jc w:val="right"/>
              <w:rPr>
                <w:rFonts w:asciiTheme="majorHAnsi" w:hAnsiTheme="majorHAnsi" w:cstheme="majorHAnsi"/>
                <w:sz w:val="24"/>
              </w:rPr>
            </w:pPr>
            <w:r w:rsidRPr="00E60127">
              <w:rPr>
                <w:rFonts w:asciiTheme="majorHAnsi" w:hAnsiTheme="majorHAnsi" w:cstheme="majorHAnsi"/>
                <w:w w:val="85"/>
                <w:sz w:val="24"/>
              </w:rPr>
              <w:t>2.</w:t>
            </w:r>
          </w:p>
        </w:tc>
        <w:tc>
          <w:tcPr>
            <w:tcW w:w="4365" w:type="dxa"/>
          </w:tcPr>
          <w:p w:rsidR="00DE456E" w:rsidRPr="00E60127" w:rsidRDefault="00E60127">
            <w:pPr>
              <w:pStyle w:val="TableParagraph"/>
              <w:spacing w:before="109" w:line="279" w:lineRule="exact"/>
              <w:ind w:left="50"/>
              <w:rPr>
                <w:rFonts w:asciiTheme="majorHAnsi" w:hAnsiTheme="majorHAnsi" w:cstheme="majorHAnsi"/>
                <w:sz w:val="26"/>
              </w:rPr>
            </w:pPr>
            <w:r w:rsidRPr="00E60127">
              <w:rPr>
                <w:rFonts w:asciiTheme="majorHAnsi" w:hAnsiTheme="majorHAnsi" w:cstheme="majorHAnsi"/>
                <w:sz w:val="26"/>
              </w:rPr>
              <w:t>continuous method, amount of use</w:t>
            </w:r>
          </w:p>
        </w:tc>
        <w:tc>
          <w:tcPr>
            <w:tcW w:w="1431" w:type="dxa"/>
          </w:tcPr>
          <w:p w:rsidR="00DE456E" w:rsidRPr="00E60127" w:rsidRDefault="00E60127">
            <w:pPr>
              <w:pStyle w:val="TableParagraph"/>
              <w:spacing w:before="128" w:line="260" w:lineRule="exact"/>
              <w:ind w:right="33"/>
              <w:jc w:val="right"/>
              <w:rPr>
                <w:rFonts w:asciiTheme="majorHAnsi" w:hAnsiTheme="majorHAnsi" w:cstheme="majorHAnsi"/>
                <w:sz w:val="24"/>
              </w:rPr>
            </w:pPr>
            <w:r w:rsidRPr="00E60127">
              <w:rPr>
                <w:rFonts w:asciiTheme="majorHAnsi" w:hAnsiTheme="majorHAnsi" w:cstheme="majorHAnsi"/>
                <w:sz w:val="24"/>
              </w:rPr>
              <w:t>: 5.0g/l</w:t>
            </w:r>
          </w:p>
        </w:tc>
        <w:tc>
          <w:tcPr>
            <w:tcW w:w="1041" w:type="dxa"/>
          </w:tcPr>
          <w:p w:rsidR="00DE456E" w:rsidRPr="00E60127" w:rsidRDefault="00E60127">
            <w:pPr>
              <w:pStyle w:val="TableParagraph"/>
              <w:spacing w:before="84"/>
              <w:ind w:left="35"/>
              <w:rPr>
                <w:rFonts w:asciiTheme="majorHAnsi" w:hAnsiTheme="majorHAnsi" w:cstheme="majorHAnsi"/>
                <w:sz w:val="24"/>
              </w:rPr>
            </w:pPr>
            <w:r w:rsidRPr="00E60127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E60127">
              <w:rPr>
                <w:rFonts w:asciiTheme="majorHAnsi" w:hAnsiTheme="majorHAnsi" w:cstheme="majorHAnsi"/>
                <w:sz w:val="24"/>
              </w:rPr>
              <w:t>10g/l.</w:t>
            </w:r>
          </w:p>
        </w:tc>
      </w:tr>
    </w:tbl>
    <w:p w:rsidR="00DE456E" w:rsidRPr="00E60127" w:rsidRDefault="00DE456E">
      <w:pPr>
        <w:pStyle w:val="BodyText"/>
        <w:spacing w:before="9"/>
        <w:rPr>
          <w:rFonts w:asciiTheme="majorHAnsi" w:hAnsiTheme="majorHAnsi" w:cstheme="majorHAnsi"/>
          <w:b/>
          <w:sz w:val="29"/>
        </w:rPr>
      </w:pPr>
    </w:p>
    <w:p w:rsidR="00DE456E" w:rsidRPr="00E60127" w:rsidRDefault="00E60127">
      <w:pPr>
        <w:spacing w:line="319" w:lineRule="exact"/>
        <w:ind w:left="1541"/>
        <w:rPr>
          <w:rFonts w:asciiTheme="majorHAnsi" w:hAnsiTheme="majorHAnsi" w:cstheme="majorHAnsi"/>
          <w:b/>
          <w:sz w:val="28"/>
        </w:rPr>
      </w:pPr>
      <w:r w:rsidRPr="00E60127">
        <w:rPr>
          <w:rFonts w:asciiTheme="majorHAnsi" w:hAnsiTheme="majorHAnsi" w:cstheme="majorHAnsi"/>
          <w:b/>
          <w:sz w:val="28"/>
        </w:rPr>
        <w:t>Packaging</w:t>
      </w:r>
    </w:p>
    <w:p w:rsidR="00DE456E" w:rsidRPr="00E60127" w:rsidRDefault="00E60127">
      <w:pPr>
        <w:spacing w:line="296" w:lineRule="exact"/>
        <w:ind w:left="1541"/>
        <w:rPr>
          <w:rFonts w:asciiTheme="majorHAnsi" w:hAnsiTheme="majorHAnsi" w:cstheme="majorHAnsi"/>
          <w:sz w:val="26"/>
        </w:rPr>
      </w:pPr>
      <w:r w:rsidRPr="00E60127">
        <w:rPr>
          <w:rFonts w:asciiTheme="majorHAnsi" w:hAnsiTheme="majorHAnsi" w:cstheme="majorHAnsi"/>
          <w:sz w:val="24"/>
        </w:rPr>
        <w:t xml:space="preserve">120kg / </w:t>
      </w:r>
      <w:r w:rsidRPr="00E60127">
        <w:rPr>
          <w:rFonts w:asciiTheme="majorHAnsi" w:hAnsiTheme="majorHAnsi" w:cstheme="majorHAnsi"/>
          <w:sz w:val="26"/>
        </w:rPr>
        <w:t>drums</w:t>
      </w:r>
    </w:p>
    <w:p w:rsidR="00DE456E" w:rsidRPr="00E60127" w:rsidRDefault="00DE456E">
      <w:pPr>
        <w:pStyle w:val="BodyText"/>
        <w:rPr>
          <w:rFonts w:asciiTheme="majorHAnsi" w:hAnsiTheme="majorHAnsi" w:cstheme="majorHAnsi"/>
          <w:sz w:val="28"/>
        </w:rPr>
      </w:pPr>
    </w:p>
    <w:p w:rsidR="00DE456E" w:rsidRPr="00E60127" w:rsidRDefault="00E60127">
      <w:pPr>
        <w:spacing w:before="185"/>
        <w:ind w:left="410"/>
        <w:rPr>
          <w:rFonts w:asciiTheme="majorHAnsi" w:hAnsiTheme="majorHAnsi" w:cstheme="majorHAnsi"/>
          <w:sz w:val="18"/>
        </w:rPr>
      </w:pPr>
      <w:r w:rsidRPr="00E60127">
        <w:rPr>
          <w:rFonts w:asciiTheme="majorHAnsi" w:hAnsiTheme="majorHAnsi" w:cstheme="majorHAnsi"/>
          <w:sz w:val="18"/>
        </w:rPr>
        <w:t>Attention:</w:t>
      </w:r>
    </w:p>
    <w:p w:rsidR="00DE456E" w:rsidRPr="00E60127" w:rsidRDefault="00E60127">
      <w:pPr>
        <w:pStyle w:val="ListParagraph"/>
        <w:numPr>
          <w:ilvl w:val="0"/>
          <w:numId w:val="1"/>
        </w:numPr>
        <w:tabs>
          <w:tab w:val="left" w:pos="589"/>
        </w:tabs>
        <w:spacing w:before="11" w:line="249" w:lineRule="auto"/>
        <w:ind w:right="115" w:firstLine="0"/>
        <w:rPr>
          <w:rFonts w:asciiTheme="majorHAnsi" w:hAnsiTheme="majorHAnsi" w:cstheme="majorHAnsi"/>
          <w:sz w:val="18"/>
        </w:rPr>
      </w:pP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document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is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for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reference</w:t>
      </w:r>
      <w:r w:rsidRPr="00E60127">
        <w:rPr>
          <w:rFonts w:asciiTheme="majorHAnsi" w:hAnsiTheme="majorHAnsi" w:cstheme="majorHAnsi"/>
          <w:spacing w:val="-2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only,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if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it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does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not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conform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to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number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or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regulation,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will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apply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way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table</w:t>
      </w:r>
      <w:r w:rsidRPr="00E60127">
        <w:rPr>
          <w:rFonts w:asciiTheme="majorHAnsi" w:hAnsiTheme="majorHAnsi" w:cstheme="majorHAnsi"/>
          <w:spacing w:val="-27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is</w:t>
      </w:r>
      <w:r w:rsidRPr="00E60127">
        <w:rPr>
          <w:rFonts w:asciiTheme="majorHAnsi" w:hAnsiTheme="majorHAnsi" w:cstheme="majorHAnsi"/>
          <w:spacing w:val="-26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 xml:space="preserve">provided </w:t>
      </w:r>
      <w:r w:rsidRPr="00E60127">
        <w:rPr>
          <w:rFonts w:asciiTheme="majorHAnsi" w:hAnsiTheme="majorHAnsi" w:cstheme="majorHAnsi"/>
          <w:sz w:val="18"/>
        </w:rPr>
        <w:t>by the</w:t>
      </w:r>
      <w:r w:rsidRPr="00E60127">
        <w:rPr>
          <w:rFonts w:asciiTheme="majorHAnsi" w:hAnsiTheme="majorHAnsi" w:cstheme="majorHAnsi"/>
          <w:spacing w:val="-31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company.</w:t>
      </w:r>
    </w:p>
    <w:p w:rsidR="00DE456E" w:rsidRPr="00E60127" w:rsidRDefault="00E60127">
      <w:pPr>
        <w:pStyle w:val="ListParagraph"/>
        <w:numPr>
          <w:ilvl w:val="0"/>
          <w:numId w:val="1"/>
        </w:numPr>
        <w:tabs>
          <w:tab w:val="left" w:pos="589"/>
        </w:tabs>
        <w:spacing w:before="5" w:line="249" w:lineRule="auto"/>
        <w:ind w:right="405" w:firstLine="0"/>
        <w:rPr>
          <w:rFonts w:asciiTheme="majorHAnsi" w:hAnsiTheme="majorHAnsi" w:cstheme="majorHAnsi"/>
          <w:sz w:val="18"/>
        </w:rPr>
      </w:pP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information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contained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in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this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document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will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be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subject</w:t>
      </w:r>
      <w:r w:rsidRPr="00E60127">
        <w:rPr>
          <w:rFonts w:asciiTheme="majorHAnsi" w:hAnsiTheme="majorHAnsi" w:cstheme="majorHAnsi"/>
          <w:spacing w:val="-28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of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laboratory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testing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based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on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results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of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actual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 xml:space="preserve">test, </w:t>
      </w:r>
      <w:r w:rsidRPr="00E60127">
        <w:rPr>
          <w:rFonts w:asciiTheme="majorHAnsi" w:hAnsiTheme="majorHAnsi" w:cstheme="majorHAnsi"/>
          <w:sz w:val="18"/>
        </w:rPr>
        <w:t>which</w:t>
      </w:r>
      <w:r w:rsidRPr="00E60127">
        <w:rPr>
          <w:rFonts w:asciiTheme="majorHAnsi" w:hAnsiTheme="majorHAnsi" w:cstheme="majorHAnsi"/>
          <w:spacing w:val="-20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shall</w:t>
      </w:r>
      <w:r w:rsidRPr="00E60127">
        <w:rPr>
          <w:rFonts w:asciiTheme="majorHAnsi" w:hAnsiTheme="majorHAnsi" w:cstheme="majorHAnsi"/>
          <w:spacing w:val="-20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only</w:t>
      </w:r>
      <w:r w:rsidRPr="00E60127">
        <w:rPr>
          <w:rFonts w:asciiTheme="majorHAnsi" w:hAnsiTheme="majorHAnsi" w:cstheme="majorHAnsi"/>
          <w:spacing w:val="-19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be</w:t>
      </w:r>
      <w:r w:rsidRPr="00E60127">
        <w:rPr>
          <w:rFonts w:asciiTheme="majorHAnsi" w:hAnsiTheme="majorHAnsi" w:cstheme="majorHAnsi"/>
          <w:spacing w:val="-17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used</w:t>
      </w:r>
      <w:r w:rsidRPr="00E60127">
        <w:rPr>
          <w:rFonts w:asciiTheme="majorHAnsi" w:hAnsiTheme="majorHAnsi" w:cstheme="majorHAnsi"/>
          <w:spacing w:val="-20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for</w:t>
      </w:r>
      <w:r w:rsidRPr="00E60127">
        <w:rPr>
          <w:rFonts w:asciiTheme="majorHAnsi" w:hAnsiTheme="majorHAnsi" w:cstheme="majorHAnsi"/>
          <w:spacing w:val="-19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reference,</w:t>
      </w:r>
      <w:r w:rsidRPr="00E60127">
        <w:rPr>
          <w:rFonts w:asciiTheme="majorHAnsi" w:hAnsiTheme="majorHAnsi" w:cstheme="majorHAnsi"/>
          <w:spacing w:val="-18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without</w:t>
      </w:r>
      <w:r w:rsidRPr="00E60127">
        <w:rPr>
          <w:rFonts w:asciiTheme="majorHAnsi" w:hAnsiTheme="majorHAnsi" w:cstheme="majorHAnsi"/>
          <w:spacing w:val="-19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any</w:t>
      </w:r>
      <w:r w:rsidRPr="00E60127">
        <w:rPr>
          <w:rFonts w:asciiTheme="majorHAnsi" w:hAnsiTheme="majorHAnsi" w:cstheme="majorHAnsi"/>
          <w:spacing w:val="-19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commitment</w:t>
      </w:r>
      <w:r w:rsidRPr="00E60127">
        <w:rPr>
          <w:rFonts w:asciiTheme="majorHAnsi" w:hAnsiTheme="majorHAnsi" w:cstheme="majorHAnsi"/>
          <w:spacing w:val="-19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to</w:t>
      </w:r>
      <w:r w:rsidRPr="00E60127">
        <w:rPr>
          <w:rFonts w:asciiTheme="majorHAnsi" w:hAnsiTheme="majorHAnsi" w:cstheme="majorHAnsi"/>
          <w:spacing w:val="-18"/>
          <w:sz w:val="18"/>
        </w:rPr>
        <w:t xml:space="preserve"> </w:t>
      </w:r>
      <w:r w:rsidRPr="00E60127">
        <w:rPr>
          <w:rFonts w:asciiTheme="majorHAnsi" w:hAnsiTheme="majorHAnsi" w:cstheme="majorHAnsi"/>
          <w:sz w:val="18"/>
        </w:rPr>
        <w:t>citrus.</w:t>
      </w:r>
    </w:p>
    <w:p w:rsidR="00DE456E" w:rsidRPr="00E60127" w:rsidRDefault="00E60127">
      <w:pPr>
        <w:pStyle w:val="ListParagraph"/>
        <w:numPr>
          <w:ilvl w:val="0"/>
          <w:numId w:val="1"/>
        </w:numPr>
        <w:tabs>
          <w:tab w:val="left" w:pos="501"/>
        </w:tabs>
        <w:spacing w:before="4" w:line="252" w:lineRule="auto"/>
        <w:ind w:left="362" w:right="111" w:firstLine="0"/>
        <w:rPr>
          <w:rFonts w:asciiTheme="majorHAnsi" w:hAnsiTheme="majorHAnsi" w:cstheme="majorHAnsi"/>
          <w:sz w:val="18"/>
        </w:rPr>
      </w:pPr>
      <w:r w:rsidRPr="00E60127">
        <w:rPr>
          <w:rFonts w:asciiTheme="majorHAnsi" w:hAnsiTheme="majorHAnsi" w:cstheme="majorHAnsi"/>
          <w:w w:val="95"/>
          <w:sz w:val="18"/>
        </w:rPr>
        <w:t>Equipment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scanners,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machining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equipment,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control</w:t>
      </w:r>
      <w:r w:rsidRPr="00E60127">
        <w:rPr>
          <w:rFonts w:asciiTheme="majorHAnsi" w:hAnsiTheme="majorHAnsi" w:cstheme="majorHAnsi"/>
          <w:spacing w:val="-34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methods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and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various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environmental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applications,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user</w:t>
      </w:r>
      <w:r w:rsidRPr="00E60127">
        <w:rPr>
          <w:rFonts w:asciiTheme="majorHAnsi" w:hAnsiTheme="majorHAnsi" w:cstheme="majorHAnsi"/>
          <w:spacing w:val="-34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control</w:t>
      </w:r>
      <w:r w:rsidRPr="00E60127">
        <w:rPr>
          <w:rFonts w:asciiTheme="majorHAnsi" w:hAnsiTheme="majorHAnsi" w:cstheme="majorHAnsi"/>
          <w:spacing w:val="-35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applications for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small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sample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pre-test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applications,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formulation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and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technology.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If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wrong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or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related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to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28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quality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of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goods,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the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company</w:t>
      </w:r>
      <w:r w:rsidRPr="00E60127">
        <w:rPr>
          <w:rFonts w:asciiTheme="majorHAnsi" w:hAnsiTheme="majorHAnsi" w:cstheme="majorHAnsi"/>
          <w:spacing w:val="-29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>is</w:t>
      </w:r>
      <w:r w:rsidRPr="00E60127">
        <w:rPr>
          <w:rFonts w:asciiTheme="majorHAnsi" w:hAnsiTheme="majorHAnsi" w:cstheme="majorHAnsi"/>
          <w:spacing w:val="-30"/>
          <w:w w:val="95"/>
          <w:sz w:val="18"/>
        </w:rPr>
        <w:t xml:space="preserve"> </w:t>
      </w:r>
      <w:r w:rsidRPr="00E60127">
        <w:rPr>
          <w:rFonts w:asciiTheme="majorHAnsi" w:hAnsiTheme="majorHAnsi" w:cstheme="majorHAnsi"/>
          <w:w w:val="95"/>
          <w:sz w:val="18"/>
        </w:rPr>
        <w:t xml:space="preserve">not </w:t>
      </w:r>
      <w:r w:rsidRPr="00E60127">
        <w:rPr>
          <w:rFonts w:asciiTheme="majorHAnsi" w:hAnsiTheme="majorHAnsi" w:cstheme="majorHAnsi"/>
          <w:sz w:val="18"/>
        </w:rPr>
        <w:t>responsible</w:t>
      </w:r>
    </w:p>
    <w:sectPr w:rsidR="00DE456E" w:rsidRPr="00E60127">
      <w:type w:val="continuous"/>
      <w:pgSz w:w="11900" w:h="16840"/>
      <w:pgMar w:top="280" w:right="8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5E57"/>
    <w:multiLevelType w:val="hybridMultilevel"/>
    <w:tmpl w:val="15606CB2"/>
    <w:lvl w:ilvl="0" w:tplc="5E903E5C">
      <w:start w:val="1"/>
      <w:numFmt w:val="decimal"/>
      <w:lvlText w:val="%1."/>
      <w:lvlJc w:val="left"/>
      <w:pPr>
        <w:ind w:left="811" w:hanging="37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D2BE6242">
      <w:numFmt w:val="bullet"/>
      <w:lvlText w:val="•"/>
      <w:lvlJc w:val="left"/>
      <w:pPr>
        <w:ind w:left="1735" w:hanging="370"/>
      </w:pPr>
      <w:rPr>
        <w:rFonts w:hint="default"/>
        <w:lang w:val="en-US" w:eastAsia="en-US" w:bidi="en-US"/>
      </w:rPr>
    </w:lvl>
    <w:lvl w:ilvl="2" w:tplc="F7F8AA62">
      <w:numFmt w:val="bullet"/>
      <w:lvlText w:val="•"/>
      <w:lvlJc w:val="left"/>
      <w:pPr>
        <w:ind w:left="2651" w:hanging="370"/>
      </w:pPr>
      <w:rPr>
        <w:rFonts w:hint="default"/>
        <w:lang w:val="en-US" w:eastAsia="en-US" w:bidi="en-US"/>
      </w:rPr>
    </w:lvl>
    <w:lvl w:ilvl="3" w:tplc="23C834C2">
      <w:numFmt w:val="bullet"/>
      <w:lvlText w:val="•"/>
      <w:lvlJc w:val="left"/>
      <w:pPr>
        <w:ind w:left="3567" w:hanging="370"/>
      </w:pPr>
      <w:rPr>
        <w:rFonts w:hint="default"/>
        <w:lang w:val="en-US" w:eastAsia="en-US" w:bidi="en-US"/>
      </w:rPr>
    </w:lvl>
    <w:lvl w:ilvl="4" w:tplc="45BE18E4">
      <w:numFmt w:val="bullet"/>
      <w:lvlText w:val="•"/>
      <w:lvlJc w:val="left"/>
      <w:pPr>
        <w:ind w:left="4483" w:hanging="370"/>
      </w:pPr>
      <w:rPr>
        <w:rFonts w:hint="default"/>
        <w:lang w:val="en-US" w:eastAsia="en-US" w:bidi="en-US"/>
      </w:rPr>
    </w:lvl>
    <w:lvl w:ilvl="5" w:tplc="4D7C0146">
      <w:numFmt w:val="bullet"/>
      <w:lvlText w:val="•"/>
      <w:lvlJc w:val="left"/>
      <w:pPr>
        <w:ind w:left="5399" w:hanging="370"/>
      </w:pPr>
      <w:rPr>
        <w:rFonts w:hint="default"/>
        <w:lang w:val="en-US" w:eastAsia="en-US" w:bidi="en-US"/>
      </w:rPr>
    </w:lvl>
    <w:lvl w:ilvl="6" w:tplc="478E9A34">
      <w:numFmt w:val="bullet"/>
      <w:lvlText w:val="•"/>
      <w:lvlJc w:val="left"/>
      <w:pPr>
        <w:ind w:left="6315" w:hanging="370"/>
      </w:pPr>
      <w:rPr>
        <w:rFonts w:hint="default"/>
        <w:lang w:val="en-US" w:eastAsia="en-US" w:bidi="en-US"/>
      </w:rPr>
    </w:lvl>
    <w:lvl w:ilvl="7" w:tplc="6D48BF5C">
      <w:numFmt w:val="bullet"/>
      <w:lvlText w:val="•"/>
      <w:lvlJc w:val="left"/>
      <w:pPr>
        <w:ind w:left="7231" w:hanging="370"/>
      </w:pPr>
      <w:rPr>
        <w:rFonts w:hint="default"/>
        <w:lang w:val="en-US" w:eastAsia="en-US" w:bidi="en-US"/>
      </w:rPr>
    </w:lvl>
    <w:lvl w:ilvl="8" w:tplc="A0F0B90A">
      <w:numFmt w:val="bullet"/>
      <w:lvlText w:val="•"/>
      <w:lvlJc w:val="left"/>
      <w:pPr>
        <w:ind w:left="8147" w:hanging="370"/>
      </w:pPr>
      <w:rPr>
        <w:rFonts w:hint="default"/>
        <w:lang w:val="en-US" w:eastAsia="en-US" w:bidi="en-US"/>
      </w:rPr>
    </w:lvl>
  </w:abstractNum>
  <w:abstractNum w:abstractNumId="1">
    <w:nsid w:val="5E424C22"/>
    <w:multiLevelType w:val="hybridMultilevel"/>
    <w:tmpl w:val="FC90D806"/>
    <w:lvl w:ilvl="0" w:tplc="F6465FDE">
      <w:start w:val="1"/>
      <w:numFmt w:val="decimal"/>
      <w:lvlText w:val="%1."/>
      <w:lvlJc w:val="left"/>
      <w:pPr>
        <w:ind w:left="410" w:hanging="178"/>
        <w:jc w:val="left"/>
      </w:pPr>
      <w:rPr>
        <w:rFonts w:ascii="Trebuchet MS" w:eastAsia="Trebuchet MS" w:hAnsi="Trebuchet MS" w:cs="Trebuchet MS" w:hint="default"/>
        <w:w w:val="85"/>
        <w:sz w:val="18"/>
        <w:szCs w:val="18"/>
        <w:lang w:val="en-US" w:eastAsia="en-US" w:bidi="en-US"/>
      </w:rPr>
    </w:lvl>
    <w:lvl w:ilvl="1" w:tplc="32D0A79E">
      <w:numFmt w:val="bullet"/>
      <w:lvlText w:val="•"/>
      <w:lvlJc w:val="left"/>
      <w:pPr>
        <w:ind w:left="1375" w:hanging="178"/>
      </w:pPr>
      <w:rPr>
        <w:rFonts w:hint="default"/>
        <w:lang w:val="en-US" w:eastAsia="en-US" w:bidi="en-US"/>
      </w:rPr>
    </w:lvl>
    <w:lvl w:ilvl="2" w:tplc="DD0840B2">
      <w:numFmt w:val="bullet"/>
      <w:lvlText w:val="•"/>
      <w:lvlJc w:val="left"/>
      <w:pPr>
        <w:ind w:left="2331" w:hanging="178"/>
      </w:pPr>
      <w:rPr>
        <w:rFonts w:hint="default"/>
        <w:lang w:val="en-US" w:eastAsia="en-US" w:bidi="en-US"/>
      </w:rPr>
    </w:lvl>
    <w:lvl w:ilvl="3" w:tplc="4524DCF8">
      <w:numFmt w:val="bullet"/>
      <w:lvlText w:val="•"/>
      <w:lvlJc w:val="left"/>
      <w:pPr>
        <w:ind w:left="3287" w:hanging="178"/>
      </w:pPr>
      <w:rPr>
        <w:rFonts w:hint="default"/>
        <w:lang w:val="en-US" w:eastAsia="en-US" w:bidi="en-US"/>
      </w:rPr>
    </w:lvl>
    <w:lvl w:ilvl="4" w:tplc="C9B0ED6E">
      <w:numFmt w:val="bullet"/>
      <w:lvlText w:val="•"/>
      <w:lvlJc w:val="left"/>
      <w:pPr>
        <w:ind w:left="4243" w:hanging="178"/>
      </w:pPr>
      <w:rPr>
        <w:rFonts w:hint="default"/>
        <w:lang w:val="en-US" w:eastAsia="en-US" w:bidi="en-US"/>
      </w:rPr>
    </w:lvl>
    <w:lvl w:ilvl="5" w:tplc="32649180">
      <w:numFmt w:val="bullet"/>
      <w:lvlText w:val="•"/>
      <w:lvlJc w:val="left"/>
      <w:pPr>
        <w:ind w:left="5199" w:hanging="178"/>
      </w:pPr>
      <w:rPr>
        <w:rFonts w:hint="default"/>
        <w:lang w:val="en-US" w:eastAsia="en-US" w:bidi="en-US"/>
      </w:rPr>
    </w:lvl>
    <w:lvl w:ilvl="6" w:tplc="4D6EFDF8">
      <w:numFmt w:val="bullet"/>
      <w:lvlText w:val="•"/>
      <w:lvlJc w:val="left"/>
      <w:pPr>
        <w:ind w:left="6155" w:hanging="178"/>
      </w:pPr>
      <w:rPr>
        <w:rFonts w:hint="default"/>
        <w:lang w:val="en-US" w:eastAsia="en-US" w:bidi="en-US"/>
      </w:rPr>
    </w:lvl>
    <w:lvl w:ilvl="7" w:tplc="A54CFFFA">
      <w:numFmt w:val="bullet"/>
      <w:lvlText w:val="•"/>
      <w:lvlJc w:val="left"/>
      <w:pPr>
        <w:ind w:left="7111" w:hanging="178"/>
      </w:pPr>
      <w:rPr>
        <w:rFonts w:hint="default"/>
        <w:lang w:val="en-US" w:eastAsia="en-US" w:bidi="en-US"/>
      </w:rPr>
    </w:lvl>
    <w:lvl w:ilvl="8" w:tplc="A39E90AA">
      <w:numFmt w:val="bullet"/>
      <w:lvlText w:val="•"/>
      <w:lvlJc w:val="left"/>
      <w:pPr>
        <w:ind w:left="8067" w:hanging="17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6E"/>
    <w:rsid w:val="000C7CB8"/>
    <w:rsid w:val="00167097"/>
    <w:rsid w:val="001A3E5E"/>
    <w:rsid w:val="00244277"/>
    <w:rsid w:val="00413672"/>
    <w:rsid w:val="00543715"/>
    <w:rsid w:val="0057527D"/>
    <w:rsid w:val="0058103F"/>
    <w:rsid w:val="009146B0"/>
    <w:rsid w:val="00A67DAD"/>
    <w:rsid w:val="00B05B58"/>
    <w:rsid w:val="00C41315"/>
    <w:rsid w:val="00DE456E"/>
    <w:rsid w:val="00E02FD8"/>
    <w:rsid w:val="00E60127"/>
    <w:rsid w:val="00F6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1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1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21</cp:revision>
  <cp:lastPrinted>2019-03-15T06:37:00Z</cp:lastPrinted>
  <dcterms:created xsi:type="dcterms:W3CDTF">2019-02-25T06:53:00Z</dcterms:created>
  <dcterms:modified xsi:type="dcterms:W3CDTF">2019-03-15T06:40:00Z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2018-12-25T00:00:00Z</vt:filetime>
  </property>
</Properties>
</file>