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0E5" w:rsidRDefault="00A940E5" w:rsidP="00A940E5">
      <w:pPr>
        <w:pStyle w:val="NormalWeb"/>
        <w:shd w:val="clear" w:color="auto" w:fill="FFFFFF"/>
        <w:spacing w:before="0" w:beforeAutospacing="0" w:after="300" w:afterAutospacing="0"/>
        <w:rPr>
          <w:rFonts w:ascii="Arial" w:hAnsi="Arial" w:cs="Arial"/>
          <w:color w:val="000000"/>
          <w:sz w:val="21"/>
          <w:szCs w:val="21"/>
        </w:rPr>
      </w:pPr>
      <w:r>
        <w:rPr>
          <w:rStyle w:val="Strong"/>
          <w:rFonts w:ascii="Arial" w:hAnsi="Arial" w:cs="Arial"/>
          <w:color w:val="000000"/>
          <w:sz w:val="21"/>
          <w:szCs w:val="21"/>
        </w:rPr>
        <w:t xml:space="preserve">Product name: Dispersant NNO                                                                 </w:t>
      </w:r>
      <w:r>
        <w:rPr>
          <w:rFonts w:ascii="Arial" w:hAnsi="Arial" w:cs="Arial"/>
          <w:b/>
          <w:bCs/>
          <w:noProof/>
          <w:color w:val="000000"/>
          <w:sz w:val="21"/>
          <w:szCs w:val="21"/>
          <w:shd w:val="clear" w:color="auto" w:fill="FFFFFF"/>
        </w:rPr>
        <w:drawing>
          <wp:inline distT="0" distB="0" distL="0" distR="0" wp14:anchorId="5199EFF1" wp14:editId="1996CA9E">
            <wp:extent cx="1343025" cy="1885950"/>
            <wp:effectExtent l="0" t="0" r="9525" b="0"/>
            <wp:docPr id="3" name="Picture 3" descr="Dispersant N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ersant N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1885950"/>
                    </a:xfrm>
                    <a:prstGeom prst="rect">
                      <a:avLst/>
                    </a:prstGeom>
                    <a:noFill/>
                    <a:ln>
                      <a:noFill/>
                    </a:ln>
                  </pic:spPr>
                </pic:pic>
              </a:graphicData>
            </a:graphic>
          </wp:inline>
        </w:drawing>
      </w:r>
    </w:p>
    <w:p w:rsidR="00A940E5" w:rsidRDefault="00A940E5" w:rsidP="00A940E5">
      <w:pPr>
        <w:pStyle w:val="NormalWeb"/>
        <w:shd w:val="clear" w:color="auto" w:fill="FFFFFF"/>
        <w:spacing w:before="0" w:beforeAutospacing="0" w:after="300" w:afterAutospacing="0"/>
        <w:rPr>
          <w:rFonts w:ascii="Arial" w:hAnsi="Arial" w:cs="Arial"/>
          <w:color w:val="000000"/>
          <w:sz w:val="21"/>
          <w:szCs w:val="21"/>
        </w:rPr>
      </w:pPr>
      <w:r>
        <w:rPr>
          <w:rFonts w:ascii="Arial" w:hAnsi="Arial" w:cs="Arial"/>
          <w:color w:val="000000"/>
          <w:sz w:val="21"/>
          <w:szCs w:val="21"/>
        </w:rPr>
        <w:t>Chemical Name: Naphthalene monosulfonic acid formaldehyde condensate</w:t>
      </w:r>
    </w:p>
    <w:p w:rsidR="00A940E5" w:rsidRDefault="00A940E5" w:rsidP="00A940E5">
      <w:pPr>
        <w:pStyle w:val="NormalWeb"/>
        <w:shd w:val="clear" w:color="auto" w:fill="FFFFFF"/>
        <w:spacing w:before="0" w:beforeAutospacing="0" w:after="300" w:afterAutospacing="0"/>
        <w:rPr>
          <w:rFonts w:ascii="Arial" w:hAnsi="Arial" w:cs="Arial"/>
          <w:color w:val="000000"/>
          <w:sz w:val="21"/>
          <w:szCs w:val="21"/>
        </w:rPr>
      </w:pPr>
      <w:r>
        <w:rPr>
          <w:rFonts w:ascii="Arial" w:hAnsi="Arial" w:cs="Arial"/>
          <w:color w:val="000000"/>
          <w:sz w:val="21"/>
          <w:szCs w:val="21"/>
        </w:rPr>
        <w:t>CAS No.: </w:t>
      </w:r>
      <w:hyperlink r:id="rId6" w:history="1">
        <w:r>
          <w:rPr>
            <w:rStyle w:val="Hyperlink"/>
            <w:rFonts w:ascii="Arial" w:hAnsi="Arial" w:cs="Arial"/>
            <w:b/>
            <w:bCs/>
            <w:color w:val="000000"/>
            <w:sz w:val="21"/>
            <w:szCs w:val="21"/>
            <w:u w:val="none"/>
          </w:rPr>
          <w:t>36290-04-7</w:t>
        </w:r>
      </w:hyperlink>
    </w:p>
    <w:p w:rsidR="00A940E5" w:rsidRDefault="00A940E5" w:rsidP="00A940E5">
      <w:pPr>
        <w:pStyle w:val="NormalWeb"/>
        <w:shd w:val="clear" w:color="auto" w:fill="FFFFFF"/>
        <w:spacing w:before="0" w:beforeAutospacing="0" w:after="300" w:afterAutospacing="0"/>
        <w:rPr>
          <w:rFonts w:ascii="Arial" w:hAnsi="Arial" w:cs="Arial"/>
          <w:color w:val="000000"/>
          <w:sz w:val="21"/>
          <w:szCs w:val="21"/>
        </w:rPr>
      </w:pPr>
      <w:r>
        <w:rPr>
          <w:rFonts w:ascii="Arial" w:hAnsi="Arial" w:cs="Arial"/>
          <w:color w:val="000000"/>
          <w:sz w:val="21"/>
          <w:szCs w:val="21"/>
        </w:rPr>
        <w:t>Character and application: Light-brown powder. Easy to dissolve in water of any hardness, negative type perform good at spreading and protecting colloid, no osmotic and foaming. Alkali resistance and inorganic salt resistance. Have affinity for protein and polyamide fiber, have no affinity for cotton, hemp. It can be mixed with anion and non-ionic surfactants. PH (1% aqueous solution) is about 7 ~ 9.</w:t>
      </w:r>
    </w:p>
    <w:p w:rsidR="00A940E5" w:rsidRDefault="00A940E5" w:rsidP="00A940E5">
      <w:pPr>
        <w:pStyle w:val="NormalWeb"/>
        <w:shd w:val="clear" w:color="auto" w:fill="FFFFFF"/>
        <w:spacing w:before="0" w:beforeAutospacing="0" w:after="300" w:afterAutospacing="0"/>
        <w:rPr>
          <w:rFonts w:ascii="Arial" w:hAnsi="Arial" w:cs="Arial"/>
          <w:color w:val="000000"/>
          <w:sz w:val="21"/>
          <w:szCs w:val="21"/>
        </w:rPr>
      </w:pPr>
      <w:r>
        <w:rPr>
          <w:rFonts w:ascii="Arial" w:hAnsi="Arial" w:cs="Arial"/>
          <w:color w:val="000000"/>
          <w:sz w:val="21"/>
          <w:szCs w:val="21"/>
        </w:rPr>
        <w:t>This product is mainly used for the vat dyes in pigment padding process, disperse dyes and soluble vat dyes. It can also be used for thread/wool interweaving, which makes the silk uncolored.</w:t>
      </w:r>
    </w:p>
    <w:p w:rsidR="009A0F29" w:rsidRPr="009A0F29" w:rsidRDefault="00A940E5" w:rsidP="009A0F29">
      <w:pPr>
        <w:numPr>
          <w:ilvl w:val="0"/>
          <w:numId w:val="1"/>
        </w:numPr>
        <w:spacing w:before="100" w:beforeAutospacing="1" w:after="100" w:afterAutospacing="1" w:line="240" w:lineRule="auto"/>
        <w:rPr>
          <w:rFonts w:ascii="Arial" w:eastAsia="Times New Roman" w:hAnsi="Arial" w:cs="Arial"/>
          <w:color w:val="000000"/>
          <w:sz w:val="21"/>
          <w:szCs w:val="21"/>
        </w:rPr>
      </w:pPr>
      <w:r>
        <w:rPr>
          <w:rFonts w:ascii="Arial" w:hAnsi="Arial" w:cs="Arial"/>
          <w:color w:val="000000"/>
          <w:sz w:val="21"/>
          <w:szCs w:val="21"/>
        </w:rPr>
        <w:t xml:space="preserve">In dye industry, NNO is mainly used for mixing and dispersing dyes, and as dispersion auxiliary agent in color lake manufacturing. In addition, it can be used as a rubber stabilizer and tanning agent. It can also be </w:t>
      </w:r>
      <w:r w:rsidR="009A0F29" w:rsidRPr="009A0F29">
        <w:rPr>
          <w:rFonts w:ascii="Arial" w:eastAsia="Times New Roman" w:hAnsi="Arial" w:cs="Arial"/>
          <w:b/>
          <w:bCs/>
          <w:color w:val="000000"/>
          <w:sz w:val="21"/>
          <w:szCs w:val="21"/>
        </w:rPr>
        <w:t>Product Name:</w:t>
      </w:r>
      <w:r w:rsidR="009A0F29" w:rsidRPr="009A0F29">
        <w:rPr>
          <w:rFonts w:ascii="Arial" w:eastAsia="Times New Roman" w:hAnsi="Arial" w:cs="Arial"/>
          <w:color w:val="000000"/>
          <w:sz w:val="21"/>
          <w:szCs w:val="21"/>
        </w:rPr>
        <w:t> Dispersing agent NNO</w:t>
      </w:r>
    </w:p>
    <w:p w:rsidR="009A0F29" w:rsidRPr="009A0F29" w:rsidRDefault="009A0F29" w:rsidP="009A0F29">
      <w:pPr>
        <w:numPr>
          <w:ilvl w:val="0"/>
          <w:numId w:val="1"/>
        </w:numPr>
        <w:spacing w:before="100" w:beforeAutospacing="1" w:after="100" w:afterAutospacing="1" w:line="240" w:lineRule="auto"/>
        <w:rPr>
          <w:rFonts w:ascii="Arial" w:eastAsia="Times New Roman" w:hAnsi="Arial" w:cs="Arial"/>
          <w:color w:val="000000"/>
          <w:sz w:val="21"/>
          <w:szCs w:val="21"/>
        </w:rPr>
      </w:pPr>
      <w:r w:rsidRPr="009A0F29">
        <w:rPr>
          <w:rFonts w:ascii="Arial" w:eastAsia="Times New Roman" w:hAnsi="Arial" w:cs="Arial"/>
          <w:b/>
          <w:bCs/>
          <w:color w:val="000000"/>
          <w:sz w:val="21"/>
          <w:szCs w:val="21"/>
        </w:rPr>
        <w:t>Synonyms:</w:t>
      </w:r>
      <w:r w:rsidRPr="009A0F29">
        <w:rPr>
          <w:rFonts w:ascii="Arial" w:eastAsia="Times New Roman" w:hAnsi="Arial" w:cs="Arial"/>
          <w:color w:val="000000"/>
          <w:sz w:val="21"/>
          <w:szCs w:val="21"/>
        </w:rPr>
        <w:t> Diffusion agent NNO; sodium naphthalene-2-sulfonate formaldehyde (1:1:1); disodium 5-[(7-sulfonatonaphthalen-1-yl)methyl]naphthalene-2-sulfonate; sodium methylenedinaphthalene disulphonate; sodium polynaphthalene sulfonate; sodium salt of polynaphthalene sulphonic acid</w:t>
      </w:r>
    </w:p>
    <w:p w:rsidR="009A0F29" w:rsidRPr="009A0F29" w:rsidRDefault="009A0F29" w:rsidP="009A0F29">
      <w:pPr>
        <w:numPr>
          <w:ilvl w:val="0"/>
          <w:numId w:val="1"/>
        </w:numPr>
        <w:spacing w:before="100" w:beforeAutospacing="1" w:after="100" w:afterAutospacing="1" w:line="240" w:lineRule="auto"/>
        <w:rPr>
          <w:rFonts w:ascii="Arial" w:eastAsia="Times New Roman" w:hAnsi="Arial" w:cs="Arial"/>
          <w:color w:val="000000"/>
          <w:sz w:val="21"/>
          <w:szCs w:val="21"/>
        </w:rPr>
      </w:pPr>
      <w:r w:rsidRPr="009A0F29">
        <w:rPr>
          <w:rFonts w:ascii="Arial" w:eastAsia="Times New Roman" w:hAnsi="Arial" w:cs="Arial"/>
          <w:b/>
          <w:bCs/>
          <w:color w:val="000000"/>
          <w:sz w:val="21"/>
          <w:szCs w:val="21"/>
        </w:rPr>
        <w:t>Molecular Formula: </w:t>
      </w:r>
      <w:r w:rsidRPr="009A0F29">
        <w:rPr>
          <w:rFonts w:ascii="Arial" w:eastAsia="Times New Roman" w:hAnsi="Arial" w:cs="Arial"/>
          <w:color w:val="000000"/>
          <w:sz w:val="21"/>
          <w:szCs w:val="21"/>
        </w:rPr>
        <w:t>C</w:t>
      </w:r>
      <w:r w:rsidRPr="009A0F29">
        <w:rPr>
          <w:rFonts w:ascii="Arial" w:eastAsia="Times New Roman" w:hAnsi="Arial" w:cs="Arial"/>
          <w:color w:val="000000"/>
          <w:sz w:val="21"/>
          <w:szCs w:val="21"/>
          <w:vertAlign w:val="subscript"/>
        </w:rPr>
        <w:t>21</w:t>
      </w:r>
      <w:r w:rsidRPr="009A0F29">
        <w:rPr>
          <w:rFonts w:ascii="Arial" w:eastAsia="Times New Roman" w:hAnsi="Arial" w:cs="Arial"/>
          <w:color w:val="000000"/>
          <w:sz w:val="21"/>
          <w:szCs w:val="21"/>
        </w:rPr>
        <w:t>H</w:t>
      </w:r>
      <w:r w:rsidRPr="009A0F29">
        <w:rPr>
          <w:rFonts w:ascii="Arial" w:eastAsia="Times New Roman" w:hAnsi="Arial" w:cs="Arial"/>
          <w:color w:val="000000"/>
          <w:sz w:val="21"/>
          <w:szCs w:val="21"/>
          <w:vertAlign w:val="subscript"/>
        </w:rPr>
        <w:t>14</w:t>
      </w:r>
      <w:r w:rsidRPr="009A0F29">
        <w:rPr>
          <w:rFonts w:ascii="Arial" w:eastAsia="Times New Roman" w:hAnsi="Arial" w:cs="Arial"/>
          <w:color w:val="000000"/>
          <w:sz w:val="21"/>
          <w:szCs w:val="21"/>
        </w:rPr>
        <w:t>O</w:t>
      </w:r>
      <w:r w:rsidRPr="009A0F29">
        <w:rPr>
          <w:rFonts w:ascii="Arial" w:eastAsia="Times New Roman" w:hAnsi="Arial" w:cs="Arial"/>
          <w:color w:val="000000"/>
          <w:sz w:val="21"/>
          <w:szCs w:val="21"/>
          <w:vertAlign w:val="subscript"/>
        </w:rPr>
        <w:t>6</w:t>
      </w:r>
      <w:r w:rsidRPr="009A0F29">
        <w:rPr>
          <w:rFonts w:ascii="Arial" w:eastAsia="Times New Roman" w:hAnsi="Arial" w:cs="Arial"/>
          <w:color w:val="000000"/>
          <w:sz w:val="21"/>
          <w:szCs w:val="21"/>
        </w:rPr>
        <w:t>S</w:t>
      </w:r>
      <w:r w:rsidRPr="009A0F29">
        <w:rPr>
          <w:rFonts w:ascii="Arial" w:eastAsia="Times New Roman" w:hAnsi="Arial" w:cs="Arial"/>
          <w:color w:val="000000"/>
          <w:sz w:val="21"/>
          <w:szCs w:val="21"/>
          <w:vertAlign w:val="subscript"/>
        </w:rPr>
        <w:t>2</w:t>
      </w:r>
      <w:r w:rsidRPr="009A0F29">
        <w:rPr>
          <w:rFonts w:ascii="Arial" w:eastAsia="Times New Roman" w:hAnsi="Arial" w:cs="Arial"/>
          <w:color w:val="000000"/>
          <w:sz w:val="21"/>
          <w:szCs w:val="21"/>
        </w:rPr>
        <w:t>Na</w:t>
      </w:r>
      <w:r w:rsidRPr="009A0F29">
        <w:rPr>
          <w:rFonts w:ascii="Arial" w:eastAsia="Times New Roman" w:hAnsi="Arial" w:cs="Arial"/>
          <w:color w:val="000000"/>
          <w:sz w:val="21"/>
          <w:szCs w:val="21"/>
          <w:vertAlign w:val="subscript"/>
        </w:rPr>
        <w:t>2</w:t>
      </w:r>
    </w:p>
    <w:p w:rsidR="009A0F29" w:rsidRPr="009A0F29" w:rsidRDefault="009A0F29" w:rsidP="009A0F29">
      <w:pPr>
        <w:numPr>
          <w:ilvl w:val="0"/>
          <w:numId w:val="1"/>
        </w:numPr>
        <w:spacing w:before="100" w:beforeAutospacing="1" w:after="100" w:afterAutospacing="1" w:line="240" w:lineRule="auto"/>
        <w:rPr>
          <w:rFonts w:ascii="Arial" w:eastAsia="Times New Roman" w:hAnsi="Arial" w:cs="Arial"/>
          <w:color w:val="000000"/>
          <w:sz w:val="21"/>
          <w:szCs w:val="21"/>
        </w:rPr>
      </w:pPr>
      <w:r w:rsidRPr="009A0F29">
        <w:rPr>
          <w:rFonts w:ascii="Arial" w:eastAsia="Times New Roman" w:hAnsi="Arial" w:cs="Arial"/>
          <w:b/>
          <w:bCs/>
          <w:color w:val="000000"/>
          <w:sz w:val="21"/>
          <w:szCs w:val="21"/>
        </w:rPr>
        <w:t>Molecular Weight: </w:t>
      </w:r>
      <w:r w:rsidRPr="009A0F29">
        <w:rPr>
          <w:rFonts w:ascii="Arial" w:eastAsia="Times New Roman" w:hAnsi="Arial" w:cs="Arial"/>
          <w:color w:val="000000"/>
          <w:sz w:val="21"/>
          <w:szCs w:val="21"/>
        </w:rPr>
        <w:t>472.4418</w:t>
      </w:r>
    </w:p>
    <w:p w:rsidR="009A0F29" w:rsidRPr="009A0F29" w:rsidRDefault="009A0F29" w:rsidP="009A0F29">
      <w:pPr>
        <w:numPr>
          <w:ilvl w:val="0"/>
          <w:numId w:val="1"/>
        </w:numPr>
        <w:spacing w:before="100" w:beforeAutospacing="1" w:after="100" w:afterAutospacing="1" w:line="240" w:lineRule="auto"/>
        <w:rPr>
          <w:rFonts w:ascii="Arial" w:eastAsia="Times New Roman" w:hAnsi="Arial" w:cs="Arial"/>
          <w:color w:val="000000"/>
          <w:sz w:val="21"/>
          <w:szCs w:val="21"/>
        </w:rPr>
      </w:pPr>
      <w:r w:rsidRPr="009A0F29">
        <w:rPr>
          <w:rFonts w:ascii="Arial" w:eastAsia="Times New Roman" w:hAnsi="Arial" w:cs="Arial"/>
          <w:b/>
          <w:bCs/>
          <w:color w:val="000000"/>
          <w:sz w:val="21"/>
          <w:szCs w:val="21"/>
        </w:rPr>
        <w:t>Appearance:</w:t>
      </w:r>
      <w:r w:rsidRPr="009A0F29">
        <w:rPr>
          <w:rFonts w:ascii="Arial" w:eastAsia="Times New Roman" w:hAnsi="Arial" w:cs="Arial"/>
          <w:color w:val="000000"/>
          <w:sz w:val="21"/>
          <w:szCs w:val="21"/>
        </w:rPr>
        <w:t> Light-brown powder</w:t>
      </w:r>
    </w:p>
    <w:p w:rsidR="009A0F29" w:rsidRPr="009A0F29" w:rsidRDefault="009A0F29" w:rsidP="009A0F29">
      <w:pPr>
        <w:numPr>
          <w:ilvl w:val="0"/>
          <w:numId w:val="1"/>
        </w:numPr>
        <w:spacing w:before="100" w:beforeAutospacing="1" w:after="100" w:afterAutospacing="1" w:line="240" w:lineRule="auto"/>
        <w:rPr>
          <w:rFonts w:ascii="Arial" w:eastAsia="Times New Roman" w:hAnsi="Arial" w:cs="Arial"/>
          <w:color w:val="000000"/>
          <w:sz w:val="21"/>
          <w:szCs w:val="21"/>
        </w:rPr>
      </w:pPr>
      <w:r w:rsidRPr="009A0F29">
        <w:rPr>
          <w:rFonts w:ascii="Arial" w:eastAsia="Times New Roman" w:hAnsi="Arial" w:cs="Arial"/>
          <w:b/>
          <w:bCs/>
          <w:color w:val="000000"/>
          <w:sz w:val="21"/>
          <w:szCs w:val="21"/>
        </w:rPr>
        <w:t>Composition:</w:t>
      </w:r>
      <w:r w:rsidRPr="009A0F29">
        <w:rPr>
          <w:rFonts w:ascii="Arial" w:eastAsia="Times New Roman" w:hAnsi="Arial" w:cs="Arial"/>
          <w:color w:val="000000"/>
          <w:sz w:val="21"/>
          <w:szCs w:val="21"/>
        </w:rPr>
        <w:t> Naphthalene sulfonate formaldehyde condensate</w:t>
      </w:r>
    </w:p>
    <w:p w:rsidR="009A0F29" w:rsidRPr="009A0F29" w:rsidRDefault="009A0F29" w:rsidP="009A0F29">
      <w:pPr>
        <w:numPr>
          <w:ilvl w:val="0"/>
          <w:numId w:val="1"/>
        </w:numPr>
        <w:spacing w:before="100" w:beforeAutospacing="1" w:after="100" w:afterAutospacing="1" w:line="240" w:lineRule="auto"/>
        <w:rPr>
          <w:rFonts w:ascii="Arial" w:eastAsia="Times New Roman" w:hAnsi="Arial" w:cs="Arial"/>
          <w:color w:val="000000"/>
          <w:sz w:val="21"/>
          <w:szCs w:val="21"/>
        </w:rPr>
      </w:pPr>
      <w:r w:rsidRPr="009A0F29">
        <w:rPr>
          <w:rFonts w:ascii="Arial" w:eastAsia="Times New Roman" w:hAnsi="Arial" w:cs="Arial"/>
          <w:b/>
          <w:bCs/>
          <w:color w:val="000000"/>
          <w:sz w:val="21"/>
          <w:szCs w:val="21"/>
        </w:rPr>
        <w:t>Ion Type:</w:t>
      </w:r>
      <w:r w:rsidRPr="009A0F29">
        <w:rPr>
          <w:rFonts w:ascii="Arial" w:eastAsia="Times New Roman" w:hAnsi="Arial" w:cs="Arial"/>
          <w:color w:val="000000"/>
          <w:sz w:val="21"/>
          <w:szCs w:val="21"/>
        </w:rPr>
        <w:t> Negative ion</w:t>
      </w:r>
    </w:p>
    <w:p w:rsidR="009A0F29" w:rsidRPr="009A0F29" w:rsidRDefault="009A0F29" w:rsidP="009A0F29">
      <w:pPr>
        <w:numPr>
          <w:ilvl w:val="0"/>
          <w:numId w:val="1"/>
        </w:numPr>
        <w:spacing w:before="100" w:beforeAutospacing="1" w:after="100" w:afterAutospacing="1" w:line="240" w:lineRule="auto"/>
        <w:rPr>
          <w:rFonts w:ascii="Arial" w:eastAsia="Times New Roman" w:hAnsi="Arial" w:cs="Arial"/>
          <w:color w:val="000000"/>
          <w:sz w:val="21"/>
          <w:szCs w:val="21"/>
        </w:rPr>
      </w:pPr>
      <w:r w:rsidRPr="009A0F29">
        <w:rPr>
          <w:rFonts w:ascii="Arial" w:eastAsia="Times New Roman" w:hAnsi="Arial" w:cs="Arial"/>
          <w:b/>
          <w:bCs/>
          <w:color w:val="000000"/>
          <w:sz w:val="21"/>
          <w:szCs w:val="21"/>
        </w:rPr>
        <w:t>Solubility:</w:t>
      </w:r>
      <w:r w:rsidRPr="009A0F29">
        <w:rPr>
          <w:rFonts w:ascii="Arial" w:eastAsia="Times New Roman" w:hAnsi="Arial" w:cs="Arial"/>
          <w:color w:val="000000"/>
          <w:sz w:val="21"/>
          <w:szCs w:val="21"/>
        </w:rPr>
        <w:t> Dispersing agent NNO (CAS 36290-04-7) is easy to dissolve in any hardness of water, anionic type.</w:t>
      </w:r>
    </w:p>
    <w:p w:rsidR="009A0F29" w:rsidRPr="009A0F29" w:rsidRDefault="009A0F29" w:rsidP="009A0F29">
      <w:pPr>
        <w:numPr>
          <w:ilvl w:val="0"/>
          <w:numId w:val="1"/>
        </w:numPr>
        <w:spacing w:before="100" w:beforeAutospacing="1" w:after="100" w:afterAutospacing="1" w:line="240" w:lineRule="auto"/>
        <w:rPr>
          <w:rFonts w:ascii="Arial" w:eastAsia="Times New Roman" w:hAnsi="Arial" w:cs="Arial"/>
          <w:color w:val="000000"/>
          <w:sz w:val="21"/>
          <w:szCs w:val="21"/>
        </w:rPr>
      </w:pPr>
      <w:r w:rsidRPr="009A0F29">
        <w:rPr>
          <w:rFonts w:ascii="Arial" w:eastAsia="Times New Roman" w:hAnsi="Arial" w:cs="Arial"/>
          <w:b/>
          <w:bCs/>
          <w:color w:val="000000"/>
          <w:sz w:val="21"/>
          <w:szCs w:val="21"/>
        </w:rPr>
        <w:t>Stability:</w:t>
      </w:r>
      <w:r w:rsidRPr="009A0F29">
        <w:rPr>
          <w:rFonts w:ascii="Arial" w:eastAsia="Times New Roman" w:hAnsi="Arial" w:cs="Arial"/>
          <w:color w:val="000000"/>
          <w:sz w:val="21"/>
          <w:szCs w:val="21"/>
        </w:rPr>
        <w:t> Acid resistance, alkali resistance, heat resistance, hard water resistance, inorganic salt resistance.</w:t>
      </w:r>
    </w:p>
    <w:p w:rsidR="009A0F29" w:rsidRPr="009A0F29" w:rsidRDefault="009A0F29" w:rsidP="009A0F29">
      <w:pPr>
        <w:spacing w:before="240" w:line="240" w:lineRule="auto"/>
        <w:outlineLvl w:val="2"/>
        <w:rPr>
          <w:rFonts w:ascii="Arial" w:eastAsia="Times New Roman" w:hAnsi="Arial" w:cs="Arial"/>
          <w:color w:val="000000"/>
          <w:sz w:val="27"/>
          <w:szCs w:val="27"/>
        </w:rPr>
      </w:pPr>
      <w:r w:rsidRPr="009A0F29">
        <w:rPr>
          <w:rFonts w:ascii="Arial" w:eastAsia="Times New Roman" w:hAnsi="Arial" w:cs="Arial"/>
          <w:color w:val="000000"/>
          <w:sz w:val="27"/>
          <w:szCs w:val="27"/>
        </w:rPr>
        <w:t>The main technical standard:</w:t>
      </w:r>
    </w:p>
    <w:tbl>
      <w:tblPr>
        <w:tblW w:w="5000" w:type="pct"/>
        <w:tblCellMar>
          <w:top w:w="15" w:type="dxa"/>
          <w:left w:w="15" w:type="dxa"/>
          <w:bottom w:w="15" w:type="dxa"/>
          <w:right w:w="15" w:type="dxa"/>
        </w:tblCellMar>
        <w:tblLook w:val="04A0" w:firstRow="1" w:lastRow="0" w:firstColumn="1" w:lastColumn="0" w:noHBand="0" w:noVBand="1"/>
      </w:tblPr>
      <w:tblGrid>
        <w:gridCol w:w="7428"/>
        <w:gridCol w:w="1932"/>
      </w:tblGrid>
      <w:tr w:rsidR="009A0F29" w:rsidRPr="009A0F29" w:rsidTr="009A0F29">
        <w:tc>
          <w:tcPr>
            <w:tcW w:w="0" w:type="auto"/>
            <w:tcBorders>
              <w:top w:val="nil"/>
              <w:left w:val="nil"/>
              <w:bottom w:val="nil"/>
              <w:right w:val="nil"/>
            </w:tcBorders>
            <w:shd w:val="clear" w:color="auto" w:fill="DDEDFA"/>
            <w:tcMar>
              <w:top w:w="75" w:type="dxa"/>
              <w:left w:w="0" w:type="dxa"/>
              <w:bottom w:w="75" w:type="dxa"/>
              <w:right w:w="0" w:type="dxa"/>
            </w:tcMar>
            <w:vAlign w:val="center"/>
            <w:hideMark/>
          </w:tcPr>
          <w:p w:rsidR="009A0F29" w:rsidRPr="009A0F29" w:rsidRDefault="009A0F29" w:rsidP="009A0F29">
            <w:pPr>
              <w:spacing w:after="0" w:line="240" w:lineRule="auto"/>
              <w:jc w:val="center"/>
              <w:rPr>
                <w:rFonts w:ascii="Arial" w:eastAsia="Times New Roman" w:hAnsi="Arial" w:cs="Arial"/>
                <w:b/>
                <w:bCs/>
                <w:sz w:val="24"/>
                <w:szCs w:val="24"/>
              </w:rPr>
            </w:pPr>
            <w:r w:rsidRPr="009A0F29">
              <w:rPr>
                <w:rFonts w:ascii="Arial" w:eastAsia="Times New Roman" w:hAnsi="Arial" w:cs="Arial"/>
                <w:b/>
                <w:bCs/>
                <w:sz w:val="24"/>
                <w:szCs w:val="24"/>
              </w:rPr>
              <w:t>Item</w:t>
            </w:r>
          </w:p>
        </w:tc>
        <w:tc>
          <w:tcPr>
            <w:tcW w:w="0" w:type="auto"/>
            <w:tcBorders>
              <w:top w:val="nil"/>
              <w:left w:val="nil"/>
              <w:bottom w:val="nil"/>
              <w:right w:val="nil"/>
            </w:tcBorders>
            <w:shd w:val="clear" w:color="auto" w:fill="DDEDFA"/>
            <w:tcMar>
              <w:top w:w="75" w:type="dxa"/>
              <w:left w:w="0" w:type="dxa"/>
              <w:bottom w:w="75" w:type="dxa"/>
              <w:right w:w="0" w:type="dxa"/>
            </w:tcMar>
            <w:vAlign w:val="center"/>
            <w:hideMark/>
          </w:tcPr>
          <w:p w:rsidR="009A0F29" w:rsidRPr="009A0F29" w:rsidRDefault="009A0F29" w:rsidP="009A0F29">
            <w:pPr>
              <w:spacing w:after="0" w:line="240" w:lineRule="auto"/>
              <w:jc w:val="center"/>
              <w:rPr>
                <w:rFonts w:ascii="Arial" w:eastAsia="Times New Roman" w:hAnsi="Arial" w:cs="Arial"/>
                <w:b/>
                <w:bCs/>
                <w:sz w:val="24"/>
                <w:szCs w:val="24"/>
              </w:rPr>
            </w:pPr>
            <w:r w:rsidRPr="009A0F29">
              <w:rPr>
                <w:rFonts w:ascii="Arial" w:eastAsia="Times New Roman" w:hAnsi="Arial" w:cs="Arial"/>
                <w:b/>
                <w:bCs/>
                <w:sz w:val="24"/>
                <w:szCs w:val="24"/>
              </w:rPr>
              <w:t>Parameter</w:t>
            </w:r>
          </w:p>
        </w:tc>
      </w:tr>
      <w:tr w:rsidR="009A0F29" w:rsidRPr="009A0F29" w:rsidTr="009A0F29">
        <w:tc>
          <w:tcPr>
            <w:tcW w:w="0" w:type="auto"/>
            <w:tcBorders>
              <w:top w:val="nil"/>
              <w:left w:val="nil"/>
              <w:bottom w:val="nil"/>
              <w:right w:val="nil"/>
            </w:tcBorders>
            <w:shd w:val="clear" w:color="auto" w:fill="auto"/>
            <w:tcMar>
              <w:top w:w="45" w:type="dxa"/>
              <w:left w:w="0" w:type="dxa"/>
              <w:bottom w:w="45" w:type="dxa"/>
              <w:right w:w="0" w:type="dxa"/>
            </w:tcMar>
            <w:vAlign w:val="center"/>
            <w:hideMark/>
          </w:tcPr>
          <w:p w:rsidR="009A0F29" w:rsidRPr="009A0F29" w:rsidRDefault="009A0F29" w:rsidP="009A0F29">
            <w:pPr>
              <w:spacing w:after="0" w:line="240" w:lineRule="auto"/>
              <w:jc w:val="center"/>
              <w:rPr>
                <w:rFonts w:ascii="Times New Roman" w:eastAsia="Times New Roman" w:hAnsi="Times New Roman" w:cs="Times New Roman"/>
                <w:sz w:val="24"/>
                <w:szCs w:val="24"/>
              </w:rPr>
            </w:pPr>
            <w:r w:rsidRPr="009A0F29">
              <w:rPr>
                <w:rFonts w:ascii="Times New Roman" w:eastAsia="Times New Roman" w:hAnsi="Times New Roman" w:cs="Times New Roman"/>
                <w:sz w:val="24"/>
                <w:szCs w:val="24"/>
              </w:rPr>
              <w:t>Disperse force(standard product),%</w:t>
            </w:r>
          </w:p>
        </w:tc>
        <w:tc>
          <w:tcPr>
            <w:tcW w:w="0" w:type="auto"/>
            <w:tcBorders>
              <w:top w:val="nil"/>
              <w:left w:val="nil"/>
              <w:bottom w:val="nil"/>
              <w:right w:val="nil"/>
            </w:tcBorders>
            <w:shd w:val="clear" w:color="auto" w:fill="auto"/>
            <w:tcMar>
              <w:top w:w="45" w:type="dxa"/>
              <w:left w:w="0" w:type="dxa"/>
              <w:bottom w:w="45" w:type="dxa"/>
              <w:right w:w="0" w:type="dxa"/>
            </w:tcMar>
            <w:vAlign w:val="center"/>
            <w:hideMark/>
          </w:tcPr>
          <w:p w:rsidR="009A0F29" w:rsidRPr="009A0F29" w:rsidRDefault="009A0F29" w:rsidP="009A0F29">
            <w:pPr>
              <w:spacing w:after="0" w:line="240" w:lineRule="auto"/>
              <w:jc w:val="center"/>
              <w:rPr>
                <w:rFonts w:ascii="Times New Roman" w:eastAsia="Times New Roman" w:hAnsi="Times New Roman" w:cs="Times New Roman"/>
                <w:sz w:val="24"/>
                <w:szCs w:val="24"/>
              </w:rPr>
            </w:pPr>
            <w:r w:rsidRPr="009A0F29">
              <w:rPr>
                <w:rFonts w:ascii="Times New Roman" w:eastAsia="Times New Roman" w:hAnsi="Times New Roman" w:cs="Times New Roman"/>
                <w:sz w:val="24"/>
                <w:szCs w:val="24"/>
              </w:rPr>
              <w:t>95</w:t>
            </w:r>
          </w:p>
        </w:tc>
      </w:tr>
      <w:tr w:rsidR="009A0F29" w:rsidRPr="009A0F29" w:rsidTr="009A0F29">
        <w:tc>
          <w:tcPr>
            <w:tcW w:w="0" w:type="auto"/>
            <w:tcBorders>
              <w:top w:val="nil"/>
              <w:left w:val="nil"/>
              <w:bottom w:val="nil"/>
              <w:right w:val="nil"/>
            </w:tcBorders>
            <w:shd w:val="clear" w:color="auto" w:fill="auto"/>
            <w:tcMar>
              <w:top w:w="45" w:type="dxa"/>
              <w:left w:w="0" w:type="dxa"/>
              <w:bottom w:w="45" w:type="dxa"/>
              <w:right w:w="0" w:type="dxa"/>
            </w:tcMar>
            <w:vAlign w:val="center"/>
            <w:hideMark/>
          </w:tcPr>
          <w:p w:rsidR="009A0F29" w:rsidRPr="009A0F29" w:rsidRDefault="009A0F29" w:rsidP="009A0F29">
            <w:pPr>
              <w:spacing w:after="0" w:line="240" w:lineRule="auto"/>
              <w:jc w:val="center"/>
              <w:rPr>
                <w:rFonts w:ascii="Times New Roman" w:eastAsia="Times New Roman" w:hAnsi="Times New Roman" w:cs="Times New Roman"/>
                <w:sz w:val="24"/>
                <w:szCs w:val="24"/>
              </w:rPr>
            </w:pPr>
            <w:r w:rsidRPr="009A0F29">
              <w:rPr>
                <w:rFonts w:ascii="Times New Roman" w:eastAsia="Times New Roman" w:hAnsi="Times New Roman" w:cs="Times New Roman"/>
                <w:sz w:val="24"/>
                <w:szCs w:val="24"/>
              </w:rPr>
              <w:t>PH value(1% water-solution)</w:t>
            </w:r>
          </w:p>
        </w:tc>
        <w:tc>
          <w:tcPr>
            <w:tcW w:w="0" w:type="auto"/>
            <w:tcBorders>
              <w:top w:val="nil"/>
              <w:left w:val="nil"/>
              <w:bottom w:val="nil"/>
              <w:right w:val="nil"/>
            </w:tcBorders>
            <w:shd w:val="clear" w:color="auto" w:fill="auto"/>
            <w:tcMar>
              <w:top w:w="45" w:type="dxa"/>
              <w:left w:w="0" w:type="dxa"/>
              <w:bottom w:w="45" w:type="dxa"/>
              <w:right w:w="0" w:type="dxa"/>
            </w:tcMar>
            <w:vAlign w:val="center"/>
            <w:hideMark/>
          </w:tcPr>
          <w:p w:rsidR="009A0F29" w:rsidRPr="009A0F29" w:rsidRDefault="009A0F29" w:rsidP="009A0F29">
            <w:pPr>
              <w:spacing w:after="0" w:line="240" w:lineRule="auto"/>
              <w:jc w:val="center"/>
              <w:rPr>
                <w:rFonts w:ascii="Times New Roman" w:eastAsia="Times New Roman" w:hAnsi="Times New Roman" w:cs="Times New Roman"/>
                <w:sz w:val="24"/>
                <w:szCs w:val="24"/>
              </w:rPr>
            </w:pPr>
            <w:r w:rsidRPr="009A0F29">
              <w:rPr>
                <w:rFonts w:ascii="Times New Roman" w:eastAsia="Times New Roman" w:hAnsi="Times New Roman" w:cs="Times New Roman"/>
                <w:sz w:val="24"/>
                <w:szCs w:val="24"/>
              </w:rPr>
              <w:t>7–9</w:t>
            </w:r>
          </w:p>
        </w:tc>
      </w:tr>
      <w:tr w:rsidR="009A0F29" w:rsidRPr="009A0F29" w:rsidTr="009A0F29">
        <w:tc>
          <w:tcPr>
            <w:tcW w:w="0" w:type="auto"/>
            <w:tcBorders>
              <w:top w:val="nil"/>
              <w:left w:val="nil"/>
              <w:bottom w:val="nil"/>
              <w:right w:val="nil"/>
            </w:tcBorders>
            <w:shd w:val="clear" w:color="auto" w:fill="auto"/>
            <w:tcMar>
              <w:top w:w="45" w:type="dxa"/>
              <w:left w:w="0" w:type="dxa"/>
              <w:bottom w:w="45" w:type="dxa"/>
              <w:right w:w="0" w:type="dxa"/>
            </w:tcMar>
            <w:vAlign w:val="center"/>
            <w:hideMark/>
          </w:tcPr>
          <w:p w:rsidR="009A0F29" w:rsidRPr="009A0F29" w:rsidRDefault="009A0F29" w:rsidP="009A0F29">
            <w:pPr>
              <w:spacing w:after="0" w:line="240" w:lineRule="auto"/>
              <w:jc w:val="center"/>
              <w:rPr>
                <w:rFonts w:ascii="Times New Roman" w:eastAsia="Times New Roman" w:hAnsi="Times New Roman" w:cs="Times New Roman"/>
                <w:sz w:val="24"/>
                <w:szCs w:val="24"/>
              </w:rPr>
            </w:pPr>
            <w:r w:rsidRPr="009A0F29">
              <w:rPr>
                <w:rFonts w:ascii="Times New Roman" w:eastAsia="Times New Roman" w:hAnsi="Times New Roman" w:cs="Times New Roman"/>
                <w:sz w:val="24"/>
                <w:szCs w:val="24"/>
              </w:rPr>
              <w:t>Sodium sulphate content % ≤</w:t>
            </w:r>
          </w:p>
        </w:tc>
        <w:tc>
          <w:tcPr>
            <w:tcW w:w="0" w:type="auto"/>
            <w:tcBorders>
              <w:top w:val="nil"/>
              <w:left w:val="nil"/>
              <w:bottom w:val="nil"/>
              <w:right w:val="nil"/>
            </w:tcBorders>
            <w:shd w:val="clear" w:color="auto" w:fill="auto"/>
            <w:tcMar>
              <w:top w:w="45" w:type="dxa"/>
              <w:left w:w="0" w:type="dxa"/>
              <w:bottom w:w="45" w:type="dxa"/>
              <w:right w:w="0" w:type="dxa"/>
            </w:tcMar>
            <w:vAlign w:val="center"/>
            <w:hideMark/>
          </w:tcPr>
          <w:p w:rsidR="009A0F29" w:rsidRPr="009A0F29" w:rsidRDefault="009A0F29" w:rsidP="009A0F29">
            <w:pPr>
              <w:spacing w:after="0" w:line="240" w:lineRule="auto"/>
              <w:jc w:val="center"/>
              <w:rPr>
                <w:rFonts w:ascii="Times New Roman" w:eastAsia="Times New Roman" w:hAnsi="Times New Roman" w:cs="Times New Roman"/>
                <w:sz w:val="24"/>
                <w:szCs w:val="24"/>
              </w:rPr>
            </w:pPr>
            <w:r w:rsidRPr="009A0F29">
              <w:rPr>
                <w:rFonts w:ascii="Times New Roman" w:eastAsia="Times New Roman" w:hAnsi="Times New Roman" w:cs="Times New Roman"/>
                <w:sz w:val="24"/>
                <w:szCs w:val="24"/>
              </w:rPr>
              <w:t>8</w:t>
            </w:r>
          </w:p>
        </w:tc>
      </w:tr>
      <w:tr w:rsidR="009A0F29" w:rsidRPr="009A0F29" w:rsidTr="009A0F29">
        <w:tc>
          <w:tcPr>
            <w:tcW w:w="0" w:type="auto"/>
            <w:tcBorders>
              <w:top w:val="nil"/>
              <w:left w:val="nil"/>
              <w:bottom w:val="nil"/>
              <w:right w:val="nil"/>
            </w:tcBorders>
            <w:shd w:val="clear" w:color="auto" w:fill="auto"/>
            <w:tcMar>
              <w:top w:w="45" w:type="dxa"/>
              <w:left w:w="0" w:type="dxa"/>
              <w:bottom w:w="45" w:type="dxa"/>
              <w:right w:w="0" w:type="dxa"/>
            </w:tcMar>
            <w:vAlign w:val="center"/>
            <w:hideMark/>
          </w:tcPr>
          <w:p w:rsidR="009A0F29" w:rsidRPr="009A0F29" w:rsidRDefault="009A0F29" w:rsidP="009A0F29">
            <w:pPr>
              <w:spacing w:after="0" w:line="240" w:lineRule="auto"/>
              <w:jc w:val="center"/>
              <w:rPr>
                <w:rFonts w:ascii="Times New Roman" w:eastAsia="Times New Roman" w:hAnsi="Times New Roman" w:cs="Times New Roman"/>
                <w:sz w:val="24"/>
                <w:szCs w:val="24"/>
              </w:rPr>
            </w:pPr>
            <w:r w:rsidRPr="009A0F29">
              <w:rPr>
                <w:rFonts w:ascii="Times New Roman" w:eastAsia="Times New Roman" w:hAnsi="Times New Roman" w:cs="Times New Roman"/>
                <w:sz w:val="24"/>
                <w:szCs w:val="24"/>
              </w:rPr>
              <w:lastRenderedPageBreak/>
              <w:t>Insolubles in water % ≤</w:t>
            </w:r>
          </w:p>
        </w:tc>
        <w:tc>
          <w:tcPr>
            <w:tcW w:w="0" w:type="auto"/>
            <w:tcBorders>
              <w:top w:val="nil"/>
              <w:left w:val="nil"/>
              <w:bottom w:val="nil"/>
              <w:right w:val="nil"/>
            </w:tcBorders>
            <w:shd w:val="clear" w:color="auto" w:fill="auto"/>
            <w:tcMar>
              <w:top w:w="45" w:type="dxa"/>
              <w:left w:w="0" w:type="dxa"/>
              <w:bottom w:w="45" w:type="dxa"/>
              <w:right w:w="0" w:type="dxa"/>
            </w:tcMar>
            <w:vAlign w:val="center"/>
            <w:hideMark/>
          </w:tcPr>
          <w:p w:rsidR="009A0F29" w:rsidRPr="009A0F29" w:rsidRDefault="009A0F29" w:rsidP="009A0F29">
            <w:pPr>
              <w:spacing w:after="0" w:line="240" w:lineRule="auto"/>
              <w:jc w:val="center"/>
              <w:rPr>
                <w:rFonts w:ascii="Times New Roman" w:eastAsia="Times New Roman" w:hAnsi="Times New Roman" w:cs="Times New Roman"/>
                <w:sz w:val="24"/>
                <w:szCs w:val="24"/>
              </w:rPr>
            </w:pPr>
            <w:r w:rsidRPr="009A0F29">
              <w:rPr>
                <w:rFonts w:ascii="Times New Roman" w:eastAsia="Times New Roman" w:hAnsi="Times New Roman" w:cs="Times New Roman"/>
                <w:sz w:val="24"/>
                <w:szCs w:val="24"/>
              </w:rPr>
              <w:t>0.05</w:t>
            </w:r>
          </w:p>
        </w:tc>
      </w:tr>
      <w:tr w:rsidR="009A0F29" w:rsidRPr="009A0F29" w:rsidTr="009A0F29">
        <w:tc>
          <w:tcPr>
            <w:tcW w:w="0" w:type="auto"/>
            <w:tcBorders>
              <w:top w:val="nil"/>
              <w:left w:val="nil"/>
              <w:bottom w:val="nil"/>
              <w:right w:val="nil"/>
            </w:tcBorders>
            <w:shd w:val="clear" w:color="auto" w:fill="auto"/>
            <w:tcMar>
              <w:top w:w="45" w:type="dxa"/>
              <w:left w:w="0" w:type="dxa"/>
              <w:bottom w:w="45" w:type="dxa"/>
              <w:right w:w="0" w:type="dxa"/>
            </w:tcMar>
            <w:vAlign w:val="center"/>
            <w:hideMark/>
          </w:tcPr>
          <w:p w:rsidR="009A0F29" w:rsidRPr="009A0F29" w:rsidRDefault="009A0F29" w:rsidP="009A0F29">
            <w:pPr>
              <w:spacing w:after="0" w:line="240" w:lineRule="auto"/>
              <w:jc w:val="center"/>
              <w:rPr>
                <w:rFonts w:ascii="Times New Roman" w:eastAsia="Times New Roman" w:hAnsi="Times New Roman" w:cs="Times New Roman"/>
                <w:sz w:val="24"/>
                <w:szCs w:val="24"/>
              </w:rPr>
            </w:pPr>
            <w:r w:rsidRPr="009A0F29">
              <w:rPr>
                <w:rFonts w:ascii="Times New Roman" w:eastAsia="Times New Roman" w:hAnsi="Times New Roman" w:cs="Times New Roman"/>
                <w:sz w:val="24"/>
                <w:szCs w:val="24"/>
              </w:rPr>
              <w:t>Content of calcium and magnesium ion, ppm ≤</w:t>
            </w:r>
          </w:p>
        </w:tc>
        <w:tc>
          <w:tcPr>
            <w:tcW w:w="0" w:type="auto"/>
            <w:tcBorders>
              <w:top w:val="nil"/>
              <w:left w:val="nil"/>
              <w:bottom w:val="nil"/>
              <w:right w:val="nil"/>
            </w:tcBorders>
            <w:shd w:val="clear" w:color="auto" w:fill="auto"/>
            <w:tcMar>
              <w:top w:w="45" w:type="dxa"/>
              <w:left w:w="0" w:type="dxa"/>
              <w:bottom w:w="45" w:type="dxa"/>
              <w:right w:w="0" w:type="dxa"/>
            </w:tcMar>
            <w:vAlign w:val="center"/>
            <w:hideMark/>
          </w:tcPr>
          <w:p w:rsidR="009A0F29" w:rsidRPr="009A0F29" w:rsidRDefault="009A0F29" w:rsidP="009A0F29">
            <w:pPr>
              <w:spacing w:after="0" w:line="240" w:lineRule="auto"/>
              <w:jc w:val="center"/>
              <w:rPr>
                <w:rFonts w:ascii="Times New Roman" w:eastAsia="Times New Roman" w:hAnsi="Times New Roman" w:cs="Times New Roman"/>
                <w:sz w:val="24"/>
                <w:szCs w:val="24"/>
              </w:rPr>
            </w:pPr>
            <w:r w:rsidRPr="009A0F29">
              <w:rPr>
                <w:rFonts w:ascii="Times New Roman" w:eastAsia="Times New Roman" w:hAnsi="Times New Roman" w:cs="Times New Roman"/>
                <w:sz w:val="24"/>
                <w:szCs w:val="24"/>
              </w:rPr>
              <w:t>4000</w:t>
            </w:r>
          </w:p>
        </w:tc>
      </w:tr>
    </w:tbl>
    <w:p w:rsidR="009A0F29" w:rsidRPr="009A0F29" w:rsidRDefault="009A0F29" w:rsidP="009A0F29">
      <w:pPr>
        <w:spacing w:after="264" w:line="240" w:lineRule="auto"/>
        <w:outlineLvl w:val="1"/>
        <w:rPr>
          <w:rFonts w:ascii="Arial" w:eastAsia="Times New Roman" w:hAnsi="Arial" w:cs="Arial"/>
          <w:color w:val="BA8E3D"/>
          <w:sz w:val="30"/>
          <w:szCs w:val="30"/>
        </w:rPr>
      </w:pPr>
      <w:r w:rsidRPr="009A0F29">
        <w:rPr>
          <w:rFonts w:ascii="Arial" w:eastAsia="Times New Roman" w:hAnsi="Arial" w:cs="Arial"/>
          <w:color w:val="BA8E3D"/>
          <w:sz w:val="30"/>
          <w:szCs w:val="30"/>
        </w:rPr>
        <w:t>Performance of dispersing agent NNO (CAS 36290-04-7)</w:t>
      </w:r>
    </w:p>
    <w:p w:rsidR="009A0F29" w:rsidRPr="009A0F29" w:rsidRDefault="009A0F29" w:rsidP="009A0F29">
      <w:pPr>
        <w:spacing w:after="300" w:line="240" w:lineRule="auto"/>
        <w:rPr>
          <w:rFonts w:ascii="Arial" w:eastAsia="Times New Roman" w:hAnsi="Arial" w:cs="Arial"/>
          <w:color w:val="000000"/>
          <w:sz w:val="21"/>
          <w:szCs w:val="21"/>
        </w:rPr>
      </w:pPr>
      <w:r w:rsidRPr="009A0F29">
        <w:rPr>
          <w:rFonts w:ascii="Arial" w:eastAsia="Times New Roman" w:hAnsi="Arial" w:cs="Arial"/>
          <w:color w:val="000000"/>
          <w:sz w:val="21"/>
          <w:szCs w:val="21"/>
        </w:rPr>
        <w:t>Non-toxic, non-inflammable, non- explosive. Dispersing agent NNO (CAS 36290-04-7) has good diffusivity and protective colloid property, but has no surface activity like permeation and foaming. It has an affinity for protein and polyamide fiber, and no affinity for cotton, linen and other fibers.</w:t>
      </w:r>
    </w:p>
    <w:p w:rsidR="009A0F29" w:rsidRPr="009A0F29" w:rsidRDefault="009A0F29" w:rsidP="009A0F29">
      <w:pPr>
        <w:spacing w:before="240" w:after="240" w:line="240" w:lineRule="auto"/>
        <w:outlineLvl w:val="2"/>
        <w:rPr>
          <w:rFonts w:ascii="Arial" w:eastAsia="Times New Roman" w:hAnsi="Arial" w:cs="Arial"/>
          <w:color w:val="000000"/>
          <w:sz w:val="27"/>
          <w:szCs w:val="27"/>
        </w:rPr>
      </w:pPr>
      <w:r w:rsidRPr="009A0F29">
        <w:rPr>
          <w:rFonts w:ascii="Arial" w:eastAsia="Times New Roman" w:hAnsi="Arial" w:cs="Arial"/>
          <w:color w:val="000000"/>
          <w:sz w:val="27"/>
          <w:szCs w:val="27"/>
        </w:rPr>
        <w:t>Usage of dispersing agent NNO (CAS 36290-04-7)</w:t>
      </w:r>
    </w:p>
    <w:p w:rsidR="009A0F29" w:rsidRPr="009A0F29" w:rsidRDefault="009A0F29" w:rsidP="009A0F29">
      <w:pPr>
        <w:numPr>
          <w:ilvl w:val="0"/>
          <w:numId w:val="2"/>
        </w:numPr>
        <w:spacing w:before="100" w:beforeAutospacing="1" w:after="100" w:afterAutospacing="1" w:line="240" w:lineRule="auto"/>
        <w:rPr>
          <w:rFonts w:ascii="Arial" w:eastAsia="Times New Roman" w:hAnsi="Arial" w:cs="Arial"/>
          <w:color w:val="000000"/>
          <w:sz w:val="21"/>
          <w:szCs w:val="21"/>
        </w:rPr>
      </w:pPr>
      <w:r w:rsidRPr="009A0F29">
        <w:rPr>
          <w:rFonts w:ascii="Arial" w:eastAsia="Times New Roman" w:hAnsi="Arial" w:cs="Arial"/>
          <w:color w:val="000000"/>
          <w:sz w:val="21"/>
          <w:szCs w:val="21"/>
        </w:rPr>
        <w:t>Dispersing agent NNO mainly works as dispersant in disperse dye, vat dye, reactive dye, acid dye and leather dyestuff. It has good grinding effect, solubility and dispersibility.</w:t>
      </w:r>
    </w:p>
    <w:p w:rsidR="009A0F29" w:rsidRPr="009A0F29" w:rsidRDefault="009A0F29" w:rsidP="009A0F29">
      <w:pPr>
        <w:numPr>
          <w:ilvl w:val="0"/>
          <w:numId w:val="2"/>
        </w:numPr>
        <w:spacing w:before="100" w:beforeAutospacing="1" w:after="100" w:afterAutospacing="1" w:line="240" w:lineRule="auto"/>
        <w:rPr>
          <w:rFonts w:ascii="Arial" w:eastAsia="Times New Roman" w:hAnsi="Arial" w:cs="Arial"/>
          <w:color w:val="000000"/>
          <w:sz w:val="21"/>
          <w:szCs w:val="21"/>
        </w:rPr>
      </w:pPr>
      <w:r w:rsidRPr="009A0F29">
        <w:rPr>
          <w:rFonts w:ascii="Arial" w:eastAsia="Times New Roman" w:hAnsi="Arial" w:cs="Arial"/>
          <w:color w:val="000000"/>
          <w:sz w:val="21"/>
          <w:szCs w:val="21"/>
        </w:rPr>
        <w:t>Dispersing agent NNO (CAS 36290-04-7) can also be used as dispersing agent in textile printing and dyeing and wettable pesticide, paper making dispersant, electroplating additive, water soluble paint, pigment dispersant, water treatment agent, carbon black dispersant, etc.</w:t>
      </w:r>
    </w:p>
    <w:p w:rsidR="009A0F29" w:rsidRPr="009A0F29" w:rsidRDefault="009A0F29" w:rsidP="009A0F29">
      <w:pPr>
        <w:numPr>
          <w:ilvl w:val="0"/>
          <w:numId w:val="2"/>
        </w:numPr>
        <w:spacing w:before="100" w:beforeAutospacing="1" w:after="100" w:afterAutospacing="1" w:line="240" w:lineRule="auto"/>
        <w:rPr>
          <w:rFonts w:ascii="Arial" w:eastAsia="Times New Roman" w:hAnsi="Arial" w:cs="Arial"/>
          <w:color w:val="000000"/>
          <w:sz w:val="21"/>
          <w:szCs w:val="21"/>
        </w:rPr>
      </w:pPr>
      <w:r w:rsidRPr="009A0F29">
        <w:rPr>
          <w:rFonts w:ascii="Arial" w:eastAsia="Times New Roman" w:hAnsi="Arial" w:cs="Arial"/>
          <w:color w:val="000000"/>
          <w:sz w:val="21"/>
          <w:szCs w:val="21"/>
        </w:rPr>
        <w:t>In industry, the dispersing agent NNO (CAS 36290-04-7) is mainly used for vat dyes pigment pad dyeing, leuco acid method dyeing, dyeing of dispersive and soluble vat dyes, and etc.</w:t>
      </w:r>
    </w:p>
    <w:p w:rsidR="009A0F29" w:rsidRPr="009A0F29" w:rsidRDefault="009A0F29" w:rsidP="009A0F29">
      <w:pPr>
        <w:numPr>
          <w:ilvl w:val="0"/>
          <w:numId w:val="2"/>
        </w:numPr>
        <w:spacing w:before="100" w:beforeAutospacing="1" w:after="100" w:afterAutospacing="1" w:line="240" w:lineRule="auto"/>
        <w:rPr>
          <w:rFonts w:ascii="Arial" w:eastAsia="Times New Roman" w:hAnsi="Arial" w:cs="Arial"/>
          <w:color w:val="000000"/>
          <w:sz w:val="21"/>
          <w:szCs w:val="21"/>
        </w:rPr>
      </w:pPr>
      <w:r w:rsidRPr="009A0F29">
        <w:rPr>
          <w:rFonts w:ascii="Arial" w:eastAsia="Times New Roman" w:hAnsi="Arial" w:cs="Arial"/>
          <w:color w:val="000000"/>
          <w:sz w:val="21"/>
          <w:szCs w:val="21"/>
        </w:rPr>
        <w:t>Dispersing agent NNO can also be used for silk, wool interwoven fabric dyeing, so that there is no color on the silk.</w:t>
      </w:r>
    </w:p>
    <w:p w:rsidR="009A0F29" w:rsidRPr="009A0F29" w:rsidRDefault="009A0F29" w:rsidP="009A0F29">
      <w:pPr>
        <w:numPr>
          <w:ilvl w:val="0"/>
          <w:numId w:val="2"/>
        </w:numPr>
        <w:spacing w:before="100" w:beforeAutospacing="1" w:after="100" w:afterAutospacing="1" w:line="240" w:lineRule="auto"/>
        <w:rPr>
          <w:rFonts w:ascii="Arial" w:eastAsia="Times New Roman" w:hAnsi="Arial" w:cs="Arial"/>
          <w:color w:val="000000"/>
          <w:sz w:val="21"/>
          <w:szCs w:val="21"/>
        </w:rPr>
      </w:pPr>
      <w:r w:rsidRPr="009A0F29">
        <w:rPr>
          <w:rFonts w:ascii="Arial" w:eastAsia="Times New Roman" w:hAnsi="Arial" w:cs="Arial"/>
          <w:color w:val="000000"/>
          <w:sz w:val="21"/>
          <w:szCs w:val="21"/>
        </w:rPr>
        <w:t>In the dye industry, dispersing agent NNO (CAS 36290-04-7) is mainly used as diffusion auxiliary, rubber emulsion stabilizer and leather tanning agent in dispersion and lake manufacturing.</w:t>
      </w:r>
    </w:p>
    <w:p w:rsidR="00A940E5" w:rsidRDefault="009A0F29" w:rsidP="009A0F29">
      <w:pPr>
        <w:pStyle w:val="NormalWeb"/>
        <w:shd w:val="clear" w:color="auto" w:fill="FFFFFF"/>
        <w:spacing w:before="0" w:beforeAutospacing="0" w:after="300" w:afterAutospacing="0"/>
        <w:rPr>
          <w:rFonts w:ascii="Arial" w:hAnsi="Arial" w:cs="Arial"/>
          <w:color w:val="000000"/>
          <w:sz w:val="21"/>
          <w:szCs w:val="21"/>
        </w:rPr>
      </w:pPr>
      <w:r>
        <w:rPr>
          <w:rFonts w:ascii="Arial" w:hAnsi="Arial" w:cs="Arial"/>
          <w:color w:val="000000"/>
          <w:sz w:val="21"/>
          <w:szCs w:val="21"/>
        </w:rPr>
        <w:t xml:space="preserve"> </w:t>
      </w:r>
      <w:r w:rsidR="00A940E5">
        <w:rPr>
          <w:rFonts w:ascii="Arial" w:hAnsi="Arial" w:cs="Arial"/>
          <w:color w:val="000000"/>
          <w:sz w:val="21"/>
          <w:szCs w:val="21"/>
        </w:rPr>
        <w:t>used in the paper industry.</w:t>
      </w:r>
    </w:p>
    <w:p w:rsidR="009A0F29" w:rsidRDefault="009A0F29" w:rsidP="00A940E5">
      <w:pPr>
        <w:pStyle w:val="NormalWeb"/>
        <w:shd w:val="clear" w:color="auto" w:fill="FFFFFF"/>
        <w:spacing w:before="0" w:beforeAutospacing="0" w:after="300" w:afterAutospacing="0"/>
        <w:rPr>
          <w:rFonts w:ascii="Arial" w:hAnsi="Arial" w:cs="Arial"/>
          <w:color w:val="000000"/>
          <w:sz w:val="21"/>
          <w:szCs w:val="21"/>
        </w:rPr>
      </w:pPr>
    </w:p>
    <w:p w:rsidR="00A940E5" w:rsidRPr="007E1274" w:rsidRDefault="00A940E5" w:rsidP="00A940E5">
      <w:pPr>
        <w:pStyle w:val="NormalWeb"/>
        <w:shd w:val="clear" w:color="auto" w:fill="FFFFFF"/>
        <w:spacing w:before="0" w:beforeAutospacing="0" w:after="300" w:afterAutospacing="0"/>
        <w:rPr>
          <w:rFonts w:ascii="Arial" w:hAnsi="Arial" w:cs="Arial"/>
          <w:color w:val="FF0000"/>
          <w:sz w:val="21"/>
          <w:szCs w:val="21"/>
        </w:rPr>
      </w:pPr>
      <w:r>
        <w:rPr>
          <w:rFonts w:ascii="Arial" w:hAnsi="Arial" w:cs="Arial"/>
          <w:b/>
          <w:bCs/>
          <w:noProof/>
          <w:color w:val="000000"/>
          <w:sz w:val="21"/>
          <w:szCs w:val="21"/>
        </w:rPr>
        <w:drawing>
          <wp:inline distT="0" distB="0" distL="0" distR="0" wp14:anchorId="03A7B9C6" wp14:editId="548E9381">
            <wp:extent cx="1343025" cy="1885950"/>
            <wp:effectExtent l="0" t="0" r="9525" b="0"/>
            <wp:docPr id="1" name="Picture 1" descr="Dispersant 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ersant 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3025" cy="1885950"/>
                    </a:xfrm>
                    <a:prstGeom prst="rect">
                      <a:avLst/>
                    </a:prstGeom>
                    <a:noFill/>
                    <a:ln>
                      <a:noFill/>
                    </a:ln>
                  </pic:spPr>
                </pic:pic>
              </a:graphicData>
            </a:graphic>
          </wp:inline>
        </w:drawing>
      </w:r>
      <w:r w:rsidRPr="007E1274">
        <w:rPr>
          <w:rStyle w:val="Strong"/>
          <w:rFonts w:ascii="Arial" w:hAnsi="Arial" w:cs="Arial"/>
          <w:color w:val="FF0000"/>
          <w:sz w:val="21"/>
          <w:szCs w:val="21"/>
        </w:rPr>
        <w:t>Product name: Dispersant MF</w:t>
      </w:r>
    </w:p>
    <w:p w:rsidR="00A940E5" w:rsidRPr="007E1274" w:rsidRDefault="00A940E5" w:rsidP="00A940E5">
      <w:pPr>
        <w:pStyle w:val="NormalWeb"/>
        <w:shd w:val="clear" w:color="auto" w:fill="FFFFFF"/>
        <w:spacing w:before="0" w:beforeAutospacing="0" w:after="300" w:afterAutospacing="0"/>
        <w:rPr>
          <w:rFonts w:ascii="Arial" w:hAnsi="Arial" w:cs="Arial"/>
          <w:color w:val="FF0000"/>
          <w:sz w:val="21"/>
          <w:szCs w:val="21"/>
        </w:rPr>
      </w:pPr>
      <w:r w:rsidRPr="007E1274">
        <w:rPr>
          <w:rFonts w:ascii="Arial" w:hAnsi="Arial" w:cs="Arial"/>
          <w:color w:val="FF0000"/>
          <w:sz w:val="21"/>
          <w:szCs w:val="21"/>
        </w:rPr>
        <w:t>Chemical Name: </w:t>
      </w:r>
      <w:hyperlink r:id="rId8" w:history="1">
        <w:r w:rsidRPr="007E1274">
          <w:rPr>
            <w:rStyle w:val="Hyperlink"/>
            <w:rFonts w:ascii="Arial" w:hAnsi="Arial" w:cs="Arial"/>
            <w:b/>
            <w:bCs/>
            <w:color w:val="FF0000"/>
            <w:sz w:val="21"/>
            <w:szCs w:val="21"/>
            <w:u w:val="none"/>
          </w:rPr>
          <w:t>Sodium poly[(naphthalene formaldehyde)sulfonate]</w:t>
        </w:r>
      </w:hyperlink>
    </w:p>
    <w:p w:rsidR="00A940E5" w:rsidRPr="007E1274" w:rsidRDefault="00024860" w:rsidP="00A940E5">
      <w:pPr>
        <w:pStyle w:val="NormalWeb"/>
        <w:shd w:val="clear" w:color="auto" w:fill="FFFFFF"/>
        <w:spacing w:before="0" w:beforeAutospacing="0" w:after="300" w:afterAutospacing="0"/>
        <w:rPr>
          <w:rFonts w:ascii="Arial" w:hAnsi="Arial" w:cs="Arial"/>
          <w:color w:val="FF0000"/>
          <w:sz w:val="21"/>
          <w:szCs w:val="21"/>
        </w:rPr>
      </w:pPr>
      <w:hyperlink r:id="rId9" w:history="1">
        <w:r w:rsidR="00A940E5" w:rsidRPr="007E1274">
          <w:rPr>
            <w:rStyle w:val="Hyperlink"/>
            <w:rFonts w:ascii="Arial" w:hAnsi="Arial" w:cs="Arial"/>
            <w:b/>
            <w:bCs/>
            <w:color w:val="FF0000"/>
            <w:sz w:val="21"/>
            <w:szCs w:val="21"/>
            <w:u w:val="none"/>
          </w:rPr>
          <w:t>CAS No.: 9084-06-4</w:t>
        </w:r>
      </w:hyperlink>
      <w:r w:rsidR="007E1274">
        <w:rPr>
          <w:rStyle w:val="Hyperlink"/>
          <w:rFonts w:ascii="Arial" w:hAnsi="Arial" w:cs="Arial"/>
          <w:b/>
          <w:bCs/>
          <w:color w:val="FF0000"/>
          <w:sz w:val="21"/>
          <w:szCs w:val="21"/>
          <w:u w:val="none"/>
        </w:rPr>
        <w:t xml:space="preserve"> (LẤY </w:t>
      </w:r>
      <w:r>
        <w:rPr>
          <w:rStyle w:val="Hyperlink"/>
          <w:rFonts w:ascii="Arial" w:hAnsi="Arial" w:cs="Arial"/>
          <w:b/>
          <w:bCs/>
          <w:color w:val="FF0000"/>
          <w:sz w:val="21"/>
          <w:szCs w:val="21"/>
          <w:u w:val="none"/>
        </w:rPr>
        <w:t>SP NÀY VIẾT SDS: 1/7/2022)</w:t>
      </w:r>
      <w:bookmarkStart w:id="0" w:name="_GoBack"/>
      <w:bookmarkEnd w:id="0"/>
    </w:p>
    <w:p w:rsidR="00A940E5" w:rsidRDefault="00A940E5" w:rsidP="00A940E5">
      <w:pPr>
        <w:pStyle w:val="NormalWeb"/>
        <w:shd w:val="clear" w:color="auto" w:fill="FFFFFF"/>
        <w:spacing w:before="0" w:beforeAutospacing="0" w:after="300" w:afterAutospacing="0"/>
        <w:rPr>
          <w:rFonts w:ascii="Arial" w:hAnsi="Arial" w:cs="Arial"/>
          <w:color w:val="000000"/>
          <w:sz w:val="21"/>
          <w:szCs w:val="21"/>
        </w:rPr>
      </w:pPr>
      <w:r>
        <w:rPr>
          <w:rFonts w:ascii="Arial" w:hAnsi="Arial" w:cs="Arial"/>
          <w:color w:val="000000"/>
          <w:sz w:val="21"/>
          <w:szCs w:val="21"/>
        </w:rPr>
        <w:t>Character and application: Brown powder. Soluble in water, negative type ,with excellent diffusion properties, permeability and foaming properties. Resistant to acid,alkali, hard water and inorganic salt. Have affinity for protein and polyamide fiber, have no affinity for cotton, hemp. It can not be mixed with cationic dye or cationic surfactant. PH (1% aqueous solution) is near neutral.</w:t>
      </w:r>
    </w:p>
    <w:p w:rsidR="00A940E5" w:rsidRDefault="00A940E5" w:rsidP="00A940E5">
      <w:pPr>
        <w:pStyle w:val="NormalWeb"/>
        <w:shd w:val="clear" w:color="auto" w:fill="FFFFFF"/>
        <w:spacing w:before="0" w:beforeAutospacing="0" w:after="300" w:afterAutospacing="0"/>
        <w:rPr>
          <w:rFonts w:ascii="Arial" w:hAnsi="Arial" w:cs="Arial"/>
          <w:color w:val="000000"/>
          <w:sz w:val="21"/>
          <w:szCs w:val="21"/>
        </w:rPr>
      </w:pPr>
      <w:r>
        <w:rPr>
          <w:rFonts w:ascii="Arial" w:hAnsi="Arial" w:cs="Arial"/>
          <w:color w:val="000000"/>
          <w:sz w:val="21"/>
          <w:szCs w:val="21"/>
        </w:rPr>
        <w:lastRenderedPageBreak/>
        <w:t>This product is mainly used as dispersant and filler for VAT dyes and disperse dyes. It stays stable at high temperature. It can make the dye bright, the color force increases, the color is even. It can also be used as an early water-reducing agent for concrete.</w:t>
      </w:r>
    </w:p>
    <w:p w:rsidR="00A940E5" w:rsidRDefault="00A940E5" w:rsidP="00A940E5">
      <w:pPr>
        <w:pStyle w:val="NormalWeb"/>
        <w:shd w:val="clear" w:color="auto" w:fill="FFFFFF"/>
        <w:spacing w:before="0" w:beforeAutospacing="0" w:after="300" w:afterAutospacing="0"/>
        <w:rPr>
          <w:rFonts w:ascii="Arial" w:hAnsi="Arial" w:cs="Arial"/>
          <w:color w:val="000000"/>
          <w:sz w:val="21"/>
          <w:szCs w:val="21"/>
        </w:rPr>
      </w:pPr>
      <w:r>
        <w:rPr>
          <w:rFonts w:ascii="Arial" w:hAnsi="Arial" w:cs="Arial"/>
          <w:b/>
          <w:bCs/>
          <w:noProof/>
          <w:color w:val="000000"/>
          <w:sz w:val="21"/>
          <w:szCs w:val="21"/>
        </w:rPr>
        <w:drawing>
          <wp:inline distT="0" distB="0" distL="0" distR="0" wp14:anchorId="7CBDAD00" wp14:editId="13A2E3D8">
            <wp:extent cx="1343025" cy="1885950"/>
            <wp:effectExtent l="0" t="0" r="9525" b="0"/>
            <wp:docPr id="2" name="Picture 2" descr="Synthetic sodium lignosulf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thetic sodium lignosulfon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1885950"/>
                    </a:xfrm>
                    <a:prstGeom prst="rect">
                      <a:avLst/>
                    </a:prstGeom>
                    <a:noFill/>
                    <a:ln>
                      <a:noFill/>
                    </a:ln>
                  </pic:spPr>
                </pic:pic>
              </a:graphicData>
            </a:graphic>
          </wp:inline>
        </w:drawing>
      </w:r>
      <w:r>
        <w:rPr>
          <w:rStyle w:val="Strong"/>
          <w:rFonts w:ascii="Arial" w:hAnsi="Arial" w:cs="Arial"/>
          <w:color w:val="000000"/>
          <w:sz w:val="21"/>
          <w:szCs w:val="21"/>
        </w:rPr>
        <w:t>Product name: Synthetic sodium lignosulfonate</w:t>
      </w:r>
    </w:p>
    <w:p w:rsidR="00A940E5" w:rsidRDefault="00A940E5" w:rsidP="00A940E5">
      <w:pPr>
        <w:pStyle w:val="NormalWeb"/>
        <w:shd w:val="clear" w:color="auto" w:fill="FFFFFF"/>
        <w:spacing w:before="0" w:beforeAutospacing="0" w:after="300" w:afterAutospacing="0"/>
        <w:rPr>
          <w:rFonts w:ascii="Arial" w:hAnsi="Arial" w:cs="Arial"/>
          <w:color w:val="000000"/>
          <w:sz w:val="21"/>
          <w:szCs w:val="21"/>
        </w:rPr>
      </w:pPr>
      <w:r>
        <w:rPr>
          <w:rFonts w:ascii="Arial" w:hAnsi="Arial" w:cs="Arial"/>
          <w:color w:val="000000"/>
          <w:sz w:val="21"/>
          <w:szCs w:val="21"/>
        </w:rPr>
        <w:t>Chemical Name: </w:t>
      </w:r>
      <w:hyperlink r:id="rId11" w:history="1">
        <w:r>
          <w:rPr>
            <w:rStyle w:val="Strong"/>
            <w:rFonts w:ascii="Arial" w:hAnsi="Arial" w:cs="Arial"/>
            <w:color w:val="000000"/>
            <w:sz w:val="21"/>
            <w:szCs w:val="21"/>
          </w:rPr>
          <w:t>Sodium lignosulfonate</w:t>
        </w:r>
      </w:hyperlink>
    </w:p>
    <w:p w:rsidR="00A940E5" w:rsidRDefault="00A940E5" w:rsidP="00A940E5">
      <w:pPr>
        <w:pStyle w:val="NormalWeb"/>
        <w:shd w:val="clear" w:color="auto" w:fill="FFFFFF"/>
        <w:spacing w:before="0" w:beforeAutospacing="0" w:after="300" w:afterAutospacing="0"/>
        <w:rPr>
          <w:rFonts w:ascii="Arial" w:hAnsi="Arial" w:cs="Arial"/>
          <w:color w:val="000000"/>
          <w:sz w:val="21"/>
          <w:szCs w:val="21"/>
        </w:rPr>
      </w:pPr>
      <w:r>
        <w:rPr>
          <w:rFonts w:ascii="Arial" w:hAnsi="Arial" w:cs="Arial"/>
          <w:color w:val="000000"/>
          <w:sz w:val="21"/>
          <w:szCs w:val="21"/>
        </w:rPr>
        <w:t>CAS No.: 8061-51-6</w:t>
      </w:r>
    </w:p>
    <w:p w:rsidR="00A940E5" w:rsidRDefault="00A940E5" w:rsidP="00A940E5">
      <w:pPr>
        <w:pStyle w:val="NormalWeb"/>
        <w:shd w:val="clear" w:color="auto" w:fill="FFFFFF"/>
        <w:spacing w:before="0" w:beforeAutospacing="0" w:after="300" w:afterAutospacing="0"/>
        <w:rPr>
          <w:rFonts w:ascii="Arial" w:hAnsi="Arial" w:cs="Arial"/>
          <w:color w:val="000000"/>
          <w:sz w:val="21"/>
          <w:szCs w:val="21"/>
        </w:rPr>
      </w:pPr>
      <w:r>
        <w:rPr>
          <w:rFonts w:ascii="Arial" w:hAnsi="Arial" w:cs="Arial"/>
          <w:color w:val="000000"/>
          <w:sz w:val="21"/>
          <w:szCs w:val="21"/>
        </w:rPr>
        <w:t>Character and application: Brown powder. Soluble in water, anionic type.</w:t>
      </w:r>
    </w:p>
    <w:p w:rsidR="00A940E5" w:rsidRDefault="00024860" w:rsidP="00A940E5">
      <w:pPr>
        <w:pStyle w:val="NormalWeb"/>
        <w:shd w:val="clear" w:color="auto" w:fill="FFFFFF"/>
        <w:spacing w:before="0" w:beforeAutospacing="0" w:after="300" w:afterAutospacing="0"/>
        <w:rPr>
          <w:rFonts w:ascii="Arial" w:hAnsi="Arial" w:cs="Arial"/>
          <w:color w:val="000000"/>
          <w:sz w:val="21"/>
          <w:szCs w:val="21"/>
        </w:rPr>
      </w:pPr>
      <w:hyperlink r:id="rId12" w:history="1">
        <w:r w:rsidR="00A940E5">
          <w:rPr>
            <w:rStyle w:val="Hyperlink"/>
            <w:rFonts w:ascii="Arial" w:hAnsi="Arial" w:cs="Arial"/>
            <w:color w:val="000000"/>
            <w:sz w:val="21"/>
            <w:szCs w:val="21"/>
            <w:u w:val="none"/>
          </w:rPr>
          <w:t>Sodium lignosulfonate uses</w:t>
        </w:r>
      </w:hyperlink>
      <w:r w:rsidR="00A940E5">
        <w:rPr>
          <w:rFonts w:ascii="Arial" w:hAnsi="Arial" w:cs="Arial"/>
          <w:color w:val="000000"/>
          <w:sz w:val="21"/>
          <w:szCs w:val="21"/>
        </w:rPr>
        <w:t>: This product is used as dispersants for the disperse dye and VAT dye, with sanding speed, good dispersion, good thermal stability, high strength, right light, is able to meet the requirements of high temperature and high pressure dyeing. The product is hygroscopic and should be kept dry.</w:t>
      </w:r>
    </w:p>
    <w:p w:rsidR="006469A2" w:rsidRDefault="006469A2"/>
    <w:sectPr w:rsidR="00646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D1046"/>
    <w:multiLevelType w:val="multilevel"/>
    <w:tmpl w:val="249E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14E14"/>
    <w:multiLevelType w:val="multilevel"/>
    <w:tmpl w:val="25FE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0E5"/>
    <w:rsid w:val="00024860"/>
    <w:rsid w:val="006469A2"/>
    <w:rsid w:val="007E1274"/>
    <w:rsid w:val="009A0F29"/>
    <w:rsid w:val="00A94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F52D"/>
  <w15:docId w15:val="{AACAD306-D875-4B78-A74D-F5F1768F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0F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0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0E5"/>
    <w:rPr>
      <w:b/>
      <w:bCs/>
    </w:rPr>
  </w:style>
  <w:style w:type="character" w:styleId="Hyperlink">
    <w:name w:val="Hyperlink"/>
    <w:basedOn w:val="DefaultParagraphFont"/>
    <w:uiPriority w:val="99"/>
    <w:semiHidden/>
    <w:unhideWhenUsed/>
    <w:rsid w:val="00A940E5"/>
    <w:rPr>
      <w:color w:val="0000FF"/>
      <w:u w:val="single"/>
    </w:rPr>
  </w:style>
  <w:style w:type="paragraph" w:styleId="BalloonText">
    <w:name w:val="Balloon Text"/>
    <w:basedOn w:val="Normal"/>
    <w:link w:val="BalloonTextChar"/>
    <w:uiPriority w:val="99"/>
    <w:semiHidden/>
    <w:unhideWhenUsed/>
    <w:rsid w:val="00A94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E5"/>
    <w:rPr>
      <w:rFonts w:ascii="Tahoma" w:hAnsi="Tahoma" w:cs="Tahoma"/>
      <w:sz w:val="16"/>
      <w:szCs w:val="16"/>
    </w:rPr>
  </w:style>
  <w:style w:type="character" w:customStyle="1" w:styleId="Heading2Char">
    <w:name w:val="Heading 2 Char"/>
    <w:basedOn w:val="DefaultParagraphFont"/>
    <w:link w:val="Heading2"/>
    <w:uiPriority w:val="9"/>
    <w:rsid w:val="009A0F2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96857">
      <w:bodyDiv w:val="1"/>
      <w:marLeft w:val="0"/>
      <w:marRight w:val="0"/>
      <w:marTop w:val="0"/>
      <w:marBottom w:val="0"/>
      <w:divBdr>
        <w:top w:val="none" w:sz="0" w:space="0" w:color="auto"/>
        <w:left w:val="none" w:sz="0" w:space="0" w:color="auto"/>
        <w:bottom w:val="none" w:sz="0" w:space="0" w:color="auto"/>
        <w:right w:val="none" w:sz="0" w:space="0" w:color="auto"/>
      </w:divBdr>
    </w:div>
    <w:div w:id="1689210982">
      <w:bodyDiv w:val="1"/>
      <w:marLeft w:val="0"/>
      <w:marRight w:val="0"/>
      <w:marTop w:val="0"/>
      <w:marBottom w:val="0"/>
      <w:divBdr>
        <w:top w:val="none" w:sz="0" w:space="0" w:color="auto"/>
        <w:left w:val="none" w:sz="0" w:space="0" w:color="auto"/>
        <w:bottom w:val="none" w:sz="0" w:space="0" w:color="auto"/>
        <w:right w:val="none" w:sz="0" w:space="0" w:color="auto"/>
      </w:divBdr>
      <w:divsChild>
        <w:div w:id="520240142">
          <w:marLeft w:val="0"/>
          <w:marRight w:val="0"/>
          <w:marTop w:val="0"/>
          <w:marBottom w:val="0"/>
          <w:divBdr>
            <w:top w:val="none" w:sz="0" w:space="0" w:color="auto"/>
            <w:left w:val="none" w:sz="0" w:space="0" w:color="auto"/>
            <w:bottom w:val="none" w:sz="0" w:space="0" w:color="auto"/>
            <w:right w:val="none" w:sz="0" w:space="0" w:color="auto"/>
          </w:divBdr>
          <w:divsChild>
            <w:div w:id="655455334">
              <w:marLeft w:val="0"/>
              <w:marRight w:val="0"/>
              <w:marTop w:val="0"/>
              <w:marBottom w:val="0"/>
              <w:divBdr>
                <w:top w:val="none" w:sz="0" w:space="0" w:color="auto"/>
                <w:left w:val="none" w:sz="0" w:space="0" w:color="auto"/>
                <w:bottom w:val="none" w:sz="0" w:space="0" w:color="auto"/>
                <w:right w:val="none" w:sz="0" w:space="0" w:color="auto"/>
              </w:divBdr>
              <w:divsChild>
                <w:div w:id="282732821">
                  <w:marLeft w:val="0"/>
                  <w:marRight w:val="0"/>
                  <w:marTop w:val="0"/>
                  <w:marBottom w:val="300"/>
                  <w:divBdr>
                    <w:top w:val="none" w:sz="0" w:space="0" w:color="auto"/>
                    <w:left w:val="none" w:sz="0" w:space="0" w:color="auto"/>
                    <w:bottom w:val="none" w:sz="0" w:space="0" w:color="auto"/>
                    <w:right w:val="none" w:sz="0" w:space="0" w:color="auto"/>
                  </w:divBdr>
                  <w:divsChild>
                    <w:div w:id="4896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5463">
          <w:marLeft w:val="0"/>
          <w:marRight w:val="0"/>
          <w:marTop w:val="0"/>
          <w:marBottom w:val="0"/>
          <w:divBdr>
            <w:top w:val="none" w:sz="0" w:space="0" w:color="auto"/>
            <w:left w:val="none" w:sz="0" w:space="0" w:color="auto"/>
            <w:bottom w:val="none" w:sz="0" w:space="0" w:color="auto"/>
            <w:right w:val="none" w:sz="0" w:space="0" w:color="auto"/>
          </w:divBdr>
          <w:divsChild>
            <w:div w:id="1062027314">
              <w:marLeft w:val="0"/>
              <w:marRight w:val="0"/>
              <w:marTop w:val="0"/>
              <w:marBottom w:val="0"/>
              <w:divBdr>
                <w:top w:val="none" w:sz="0" w:space="0" w:color="auto"/>
                <w:left w:val="none" w:sz="0" w:space="0" w:color="auto"/>
                <w:bottom w:val="none" w:sz="0" w:space="0" w:color="auto"/>
                <w:right w:val="none" w:sz="0" w:space="0" w:color="auto"/>
              </w:divBdr>
              <w:divsChild>
                <w:div w:id="861936987">
                  <w:marLeft w:val="0"/>
                  <w:marRight w:val="0"/>
                  <w:marTop w:val="0"/>
                  <w:marBottom w:val="300"/>
                  <w:divBdr>
                    <w:top w:val="none" w:sz="0" w:space="0" w:color="auto"/>
                    <w:left w:val="none" w:sz="0" w:space="0" w:color="auto"/>
                    <w:bottom w:val="none" w:sz="0" w:space="0" w:color="auto"/>
                    <w:right w:val="none" w:sz="0" w:space="0" w:color="auto"/>
                  </w:divBdr>
                  <w:divsChild>
                    <w:div w:id="21305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ferchems.com/products/catalyst-auxiliary/dispersing-agent-mf-9084-06-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offerchems.com/sodium-lignosulfonate-uses-cas-8061-5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fferchems.com/products/catalyst-auxiliary/dispersing-agent-nno-36290-04-7/" TargetMode="External"/><Relationship Id="rId11" Type="http://schemas.openxmlformats.org/officeDocument/2006/relationships/hyperlink" Target="http://www.offerchems.com/products/catalyst-auxiliary/sodium-lignosulphonate-8061-51-6/" TargetMode="Externa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offerchems.com/products/catalyst-auxiliary/dispersing-agent-mf-9084-0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user001</dc:creator>
  <cp:lastModifiedBy>Administrator</cp:lastModifiedBy>
  <cp:revision>2</cp:revision>
  <dcterms:created xsi:type="dcterms:W3CDTF">2021-03-13T05:41:00Z</dcterms:created>
  <dcterms:modified xsi:type="dcterms:W3CDTF">2022-07-01T04:02:00Z</dcterms:modified>
</cp:coreProperties>
</file>