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A2" w:rsidRDefault="008B4196">
      <w:r>
        <w:t>SHELL GTL SARAWAX SX 50</w:t>
      </w:r>
    </w:p>
    <w:p w:rsidR="008B4196" w:rsidRDefault="008B4196">
      <w:r>
        <w:t>CASNO: 8002-74-2</w:t>
      </w:r>
      <w:bookmarkStart w:id="0" w:name="_GoBack"/>
      <w:bookmarkEnd w:id="0"/>
    </w:p>
    <w:sectPr w:rsidR="008B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196"/>
    <w:rsid w:val="006469A2"/>
    <w:rsid w:val="008B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2020-10-13T08:48:00Z</dcterms:created>
  <dcterms:modified xsi:type="dcterms:W3CDTF">2020-10-13T08:52:00Z</dcterms:modified>
</cp:coreProperties>
</file>