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46"/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3477"/>
        <w:gridCol w:w="2267"/>
        <w:gridCol w:w="1134"/>
        <w:gridCol w:w="1151"/>
      </w:tblGrid>
      <w:tr w:rsidR="00D26974" w:rsidRPr="00BB6DB2" w:rsidTr="00751B99">
        <w:trPr>
          <w:trHeight w:val="698"/>
        </w:trPr>
        <w:tc>
          <w:tcPr>
            <w:tcW w:w="2017" w:type="dxa"/>
            <w:vMerge w:val="restart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noProof/>
                <w:lang w:val="en-US"/>
              </w:rPr>
              <w:drawing>
                <wp:inline distT="0" distB="0" distL="0" distR="0" wp14:anchorId="21391D8F" wp14:editId="272FB332">
                  <wp:extent cx="1144905" cy="10655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vMerge w:val="restart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  <w:t>CÔNG TY TNHH HÓA CHẤT HÙNG XƯƠNG</w:t>
            </w:r>
          </w:p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32"/>
                <w:szCs w:val="28"/>
                <w:lang w:val="en-US" w:eastAsia="zh-CN"/>
              </w:rPr>
            </w:pPr>
          </w:p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  <w:tc>
          <w:tcPr>
            <w:tcW w:w="2267" w:type="dxa"/>
            <w:vMerge w:val="restart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>Biểu mẫ</w:t>
            </w:r>
            <w:r>
              <w:rPr>
                <w:rFonts w:ascii="Times New Roman" w:eastAsia="SimSun" w:hAnsi="Times New Roman" w:cs="Times New Roman"/>
                <w:lang w:val="en-US" w:eastAsia="zh-CN"/>
              </w:rPr>
              <w:t>u số: 02</w:t>
            </w:r>
          </w:p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 xml:space="preserve">Nơi ban hành: </w:t>
            </w:r>
          </w:p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 xml:space="preserve">Ngày ký ban hành: </w:t>
            </w:r>
          </w:p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>Ngày Thực hiện: 13/05/2020</w:t>
            </w:r>
          </w:p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lang w:val="en-US" w:eastAsia="zh-CN"/>
              </w:rPr>
              <w:t xml:space="preserve">Nơi áp dụng: </w:t>
            </w:r>
            <w:r>
              <w:rPr>
                <w:rFonts w:ascii="Times New Roman" w:eastAsia="SimSun" w:hAnsi="Times New Roman" w:cs="Times New Roman"/>
                <w:lang w:val="en-US" w:eastAsia="zh-CN"/>
              </w:rPr>
              <w:t>PTN</w:t>
            </w:r>
          </w:p>
        </w:tc>
        <w:tc>
          <w:tcPr>
            <w:tcW w:w="1134" w:type="dxa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lang w:val="en-US" w:eastAsia="zh-CN"/>
              </w:rPr>
              <w:t>GIÁM ĐỐC</w:t>
            </w:r>
          </w:p>
        </w:tc>
        <w:tc>
          <w:tcPr>
            <w:tcW w:w="1151" w:type="dxa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</w:tr>
      <w:tr w:rsidR="00D26974" w:rsidRPr="00BB6DB2" w:rsidTr="00751B99">
        <w:trPr>
          <w:trHeight w:val="449"/>
        </w:trPr>
        <w:tc>
          <w:tcPr>
            <w:tcW w:w="2017" w:type="dxa"/>
            <w:vMerge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noProof/>
                <w:lang w:val="en-US" w:eastAsia="zh-C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</w:pPr>
          </w:p>
        </w:tc>
        <w:tc>
          <w:tcPr>
            <w:tcW w:w="2267" w:type="dxa"/>
            <w:vMerge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lang w:val="en-US" w:eastAsia="zh-CN"/>
              </w:rPr>
              <w:t>Cố vấn</w:t>
            </w:r>
          </w:p>
        </w:tc>
        <w:tc>
          <w:tcPr>
            <w:tcW w:w="1151" w:type="dxa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</w:tr>
      <w:tr w:rsidR="00D26974" w:rsidRPr="00BB6DB2" w:rsidTr="00751B99">
        <w:trPr>
          <w:trHeight w:val="115"/>
        </w:trPr>
        <w:tc>
          <w:tcPr>
            <w:tcW w:w="2017" w:type="dxa"/>
            <w:vMerge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noProof/>
                <w:lang w:val="en-US" w:eastAsia="zh-C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lang w:val="en-US" w:eastAsia="zh-CN"/>
              </w:rPr>
            </w:pPr>
          </w:p>
        </w:tc>
        <w:tc>
          <w:tcPr>
            <w:tcW w:w="2267" w:type="dxa"/>
            <w:vMerge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rPr>
                <w:rFonts w:ascii="Times New Roman" w:eastAsia="SimSu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  <w:r w:rsidRPr="00BB6DB2">
              <w:rPr>
                <w:rFonts w:ascii="Times New Roman" w:eastAsia="SimSun" w:hAnsi="Times New Roman" w:cs="Times New Roman"/>
                <w:b/>
                <w:lang w:val="en-US" w:eastAsia="zh-CN"/>
              </w:rPr>
              <w:t>Người lập phiếu</w:t>
            </w:r>
          </w:p>
        </w:tc>
        <w:tc>
          <w:tcPr>
            <w:tcW w:w="1151" w:type="dxa"/>
            <w:shd w:val="clear" w:color="auto" w:fill="auto"/>
          </w:tcPr>
          <w:p w:rsidR="00D26974" w:rsidRPr="00BB6DB2" w:rsidRDefault="00D26974" w:rsidP="00751B9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lang w:val="en-US" w:eastAsia="zh-CN"/>
              </w:rPr>
            </w:pPr>
          </w:p>
        </w:tc>
      </w:tr>
    </w:tbl>
    <w:p w:rsidR="00F01C68" w:rsidRPr="00C33EAA" w:rsidRDefault="00F01C68" w:rsidP="00D26974">
      <w:pPr>
        <w:tabs>
          <w:tab w:val="left" w:pos="5246"/>
        </w:tabs>
        <w:spacing w:after="0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BÁO CÁO KẾT QUẢ THỬ NGHIỆM</w:t>
      </w:r>
    </w:p>
    <w:p w:rsidR="00F01C68" w:rsidRDefault="00B041C0" w:rsidP="00D26974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BÓC MÀU NƯỚC THẢI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448"/>
        <w:gridCol w:w="8683"/>
      </w:tblGrid>
      <w:tr w:rsidR="00FF018B" w:rsidRPr="002F5357" w:rsidTr="00751B99">
        <w:tc>
          <w:tcPr>
            <w:tcW w:w="2448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Ngày test mẫu </w:t>
            </w:r>
          </w:p>
        </w:tc>
        <w:tc>
          <w:tcPr>
            <w:tcW w:w="8683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29-04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-2021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Nguồn </w:t>
            </w:r>
          </w:p>
        </w:tc>
        <w:tc>
          <w:tcPr>
            <w:tcW w:w="8683" w:type="dxa"/>
          </w:tcPr>
          <w:p w:rsidR="00D26974" w:rsidRPr="002F5357" w:rsidRDefault="00FF018B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NCC LANSEN CHEM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Nv test mẫu</w:t>
            </w:r>
          </w:p>
        </w:tc>
        <w:tc>
          <w:tcPr>
            <w:tcW w:w="8683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Trương Diễm Hạnh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lần test</w:t>
            </w:r>
          </w:p>
        </w:tc>
        <w:tc>
          <w:tcPr>
            <w:tcW w:w="8683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01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Tên sản phẩm</w:t>
            </w:r>
          </w:p>
        </w:tc>
        <w:tc>
          <w:tcPr>
            <w:tcW w:w="8683" w:type="dxa"/>
          </w:tcPr>
          <w:p w:rsidR="00D26974" w:rsidRPr="00C03ADC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BMXLN-03, LSD-01 (LANSEN</w:t>
            </w:r>
            <w:r w:rsidR="00FF018B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CHEM), LSD-08 (LANSEN</w:t>
            </w:r>
            <w:r w:rsidR="00FF018B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CHEM)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Tính năng công dụng</w:t>
            </w:r>
          </w:p>
        </w:tc>
        <w:tc>
          <w:tcPr>
            <w:tcW w:w="8683" w:type="dxa"/>
          </w:tcPr>
          <w:p w:rsidR="00D26974" w:rsidRPr="00C03ADC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BỐC MÀU NƯỚC THẢI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phiếu yêu cầu</w:t>
            </w:r>
          </w:p>
        </w:tc>
        <w:tc>
          <w:tcPr>
            <w:tcW w:w="8683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031/RD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Mục đích test</w:t>
            </w:r>
          </w:p>
        </w:tc>
        <w:tc>
          <w:tcPr>
            <w:tcW w:w="8683" w:type="dxa"/>
          </w:tcPr>
          <w:p w:rsidR="00D26974" w:rsidRP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Khách hàng KTD ông công giới thiệu NCC mới có sx chất bóc màu , lấy BMXLN-03 SS với họ tính năng bóc màu nước thải , điều chỉnh lsd sao cho chất lượng bằng nhau.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phiêu test</w:t>
            </w:r>
          </w:p>
        </w:tc>
        <w:tc>
          <w:tcPr>
            <w:tcW w:w="8683" w:type="dxa"/>
          </w:tcPr>
          <w:p w:rsidR="00D26974" w:rsidRPr="008D514E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106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PTN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Phương pháp test</w:t>
            </w:r>
          </w:p>
        </w:tc>
        <w:tc>
          <w:tcPr>
            <w:tcW w:w="8683" w:type="dxa"/>
          </w:tcPr>
          <w:p w:rsidR="00D26974" w:rsidRPr="006D350A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Xử lý nước thải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Pr="002F5357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Loại máy test</w:t>
            </w:r>
          </w:p>
        </w:tc>
        <w:tc>
          <w:tcPr>
            <w:tcW w:w="8683" w:type="dxa"/>
          </w:tcPr>
          <w:p w:rsidR="00D26974" w:rsidRPr="006D350A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Loại vải </w:t>
            </w:r>
          </w:p>
        </w:tc>
        <w:tc>
          <w:tcPr>
            <w:tcW w:w="8683" w:type="dxa"/>
          </w:tcPr>
          <w:p w:rsidR="00D26974" w:rsidRPr="006D350A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Nước thải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Dung tỷ</w:t>
            </w:r>
          </w:p>
        </w:tc>
        <w:tc>
          <w:tcPr>
            <w:tcW w:w="8683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Lượng sử dụng </w:t>
            </w:r>
          </w:p>
        </w:tc>
        <w:tc>
          <w:tcPr>
            <w:tcW w:w="8683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Điều chỉnh lsd sao cho chất lượng bằng nhau</w:t>
            </w:r>
          </w:p>
        </w:tc>
      </w:tr>
      <w:tr w:rsidR="00FF018B" w:rsidRPr="002F5357" w:rsidTr="00751B99">
        <w:tc>
          <w:tcPr>
            <w:tcW w:w="2448" w:type="dxa"/>
          </w:tcPr>
          <w:p w:rsidR="00D26974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Cách thực hiện Tính năng</w:t>
            </w:r>
          </w:p>
        </w:tc>
        <w:tc>
          <w:tcPr>
            <w:tcW w:w="8683" w:type="dxa"/>
          </w:tcPr>
          <w:p w:rsidR="00D26974" w:rsidRDefault="00D26974" w:rsidP="00D26974">
            <w:pPr>
              <w:pStyle w:val="ListParagraph"/>
              <w:numPr>
                <w:ilvl w:val="0"/>
                <w:numId w:val="10"/>
              </w:num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Pha 1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% dung dị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ch chất bóc màu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 : </w:t>
            </w:r>
          </w:p>
          <w:p w:rsidR="00D26974" w:rsidRPr="00B55BF3" w:rsidRDefault="00D26974" w:rsidP="00D26974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B55BF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  mẫu thử đã pha 10% ở trên sau đó sử dụ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ng 1.5</w:t>
            </w:r>
            <w:r w:rsidRPr="00B55BF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g/l </w:t>
            </w:r>
            <m:oMath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 w:rsidRPr="00B55BF3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 </w:t>
            </w:r>
            <w:r w:rsidRPr="00B55BF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cho vào đung dịch nước thải gồ các màu phân tán, hoạt tính, acid (xanh đỏ vàng) </w:t>
            </w:r>
            <m:oMath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 w:rsidRPr="00B55BF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  <w:p w:rsidR="00D26974" w:rsidRDefault="00D26974" w:rsidP="00751B99">
            <w:pPr>
              <w:pStyle w:val="ListParagraph"/>
              <w:ind w:left="36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 w:rsidR="00FF018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lắt đều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FF018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 yêu quan sát</w:t>
            </w:r>
          </w:p>
          <w:p w:rsidR="00FF018B" w:rsidRPr="00FF018B" w:rsidRDefault="00FF018B" w:rsidP="00FF018B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lang w:val="en-US" w:eastAsia="zh-CN"/>
              </w:rPr>
            </w:pPr>
            <w:r w:rsidRPr="00FF018B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Đánh giá độ lắng tủa, độ màu PCU</w:t>
            </w:r>
          </w:p>
          <w:p w:rsidR="00D26974" w:rsidRPr="00DA23A8" w:rsidRDefault="00D26974" w:rsidP="00751B99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</w:p>
        </w:tc>
      </w:tr>
    </w:tbl>
    <w:p w:rsidR="0000206A" w:rsidRDefault="0000206A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KẾT </w:t>
      </w:r>
      <w:proofErr w:type="gramStart"/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>QỦA :</w:t>
      </w:r>
      <w:proofErr w:type="gramEnd"/>
    </w:p>
    <w:p w:rsidR="00544375" w:rsidRPr="00C33EAA" w:rsidRDefault="00544375" w:rsidP="00F06F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                                 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C33EAA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C33EAA" w:rsidTr="00133ECA">
        <w:tc>
          <w:tcPr>
            <w:tcW w:w="2660" w:type="dxa"/>
            <w:vAlign w:val="center"/>
          </w:tcPr>
          <w:p w:rsidR="00544375" w:rsidRPr="00C33EAA" w:rsidRDefault="001F150A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BMXLN-03</w:t>
            </w:r>
          </w:p>
          <w:p w:rsidR="00544375" w:rsidRPr="00C33EAA" w:rsidRDefault="007A6FDB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HÙNG XƯƠNG</w:t>
            </w:r>
          </w:p>
        </w:tc>
        <w:tc>
          <w:tcPr>
            <w:tcW w:w="1701" w:type="dxa"/>
            <w:vAlign w:val="center"/>
          </w:tcPr>
          <w:p w:rsidR="00544375" w:rsidRPr="00C33EAA" w:rsidRDefault="009A3EB2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2126" w:type="dxa"/>
            <w:vAlign w:val="center"/>
          </w:tcPr>
          <w:p w:rsidR="00544375" w:rsidRPr="00C33EAA" w:rsidRDefault="001F150A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1134" w:type="dxa"/>
            <w:vAlign w:val="center"/>
          </w:tcPr>
          <w:p w:rsidR="00544375" w:rsidRPr="00C33EAA" w:rsidRDefault="001F150A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3.9</w:t>
            </w:r>
          </w:p>
        </w:tc>
        <w:tc>
          <w:tcPr>
            <w:tcW w:w="2837" w:type="dxa"/>
            <w:vAlign w:val="center"/>
          </w:tcPr>
          <w:p w:rsidR="00544375" w:rsidRPr="00C33EAA" w:rsidRDefault="001F150A" w:rsidP="001F150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 trắng trong</w:t>
            </w:r>
          </w:p>
        </w:tc>
      </w:tr>
      <w:tr w:rsidR="0000206A" w:rsidRPr="00C33EAA" w:rsidTr="00133ECA">
        <w:tc>
          <w:tcPr>
            <w:tcW w:w="2660" w:type="dxa"/>
            <w:vAlign w:val="center"/>
          </w:tcPr>
          <w:p w:rsidR="0000206A" w:rsidRDefault="00FF018B" w:rsidP="00FF01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LSD-01</w:t>
            </w:r>
          </w:p>
          <w:p w:rsidR="00FF018B" w:rsidRPr="00C33EAA" w:rsidRDefault="00FF018B" w:rsidP="00FF01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LANSEN CHEM</w:t>
            </w:r>
          </w:p>
        </w:tc>
        <w:tc>
          <w:tcPr>
            <w:tcW w:w="1701" w:type="dxa"/>
            <w:vAlign w:val="center"/>
          </w:tcPr>
          <w:p w:rsidR="0000206A" w:rsidRPr="00C33EAA" w:rsidRDefault="00FF018B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52</w:t>
            </w:r>
          </w:p>
        </w:tc>
        <w:tc>
          <w:tcPr>
            <w:tcW w:w="2126" w:type="dxa"/>
            <w:vAlign w:val="center"/>
          </w:tcPr>
          <w:p w:rsidR="0000206A" w:rsidRPr="00C33EAA" w:rsidRDefault="00FF018B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68</w:t>
            </w:r>
          </w:p>
        </w:tc>
        <w:tc>
          <w:tcPr>
            <w:tcW w:w="1134" w:type="dxa"/>
            <w:vAlign w:val="center"/>
          </w:tcPr>
          <w:p w:rsidR="0000206A" w:rsidRPr="00C33EAA" w:rsidRDefault="00FF018B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3.9</w:t>
            </w:r>
          </w:p>
        </w:tc>
        <w:tc>
          <w:tcPr>
            <w:tcW w:w="2837" w:type="dxa"/>
            <w:vAlign w:val="center"/>
          </w:tcPr>
          <w:p w:rsidR="0000206A" w:rsidRPr="00C33EAA" w:rsidRDefault="0000206A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 trắng trong</w:t>
            </w:r>
          </w:p>
        </w:tc>
      </w:tr>
      <w:tr w:rsidR="00FF018B" w:rsidRPr="00C33EAA" w:rsidTr="001F4F31">
        <w:tc>
          <w:tcPr>
            <w:tcW w:w="2660" w:type="dxa"/>
            <w:vAlign w:val="center"/>
          </w:tcPr>
          <w:p w:rsidR="00FF018B" w:rsidRDefault="00FF018B" w:rsidP="00FF01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LSD-08</w:t>
            </w:r>
          </w:p>
          <w:p w:rsidR="00FF018B" w:rsidRDefault="00FF018B" w:rsidP="00FF01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LANSEN CHEM</w:t>
            </w:r>
          </w:p>
        </w:tc>
        <w:tc>
          <w:tcPr>
            <w:tcW w:w="1701" w:type="dxa"/>
          </w:tcPr>
          <w:p w:rsidR="00FF018B" w:rsidRPr="00FF018B" w:rsidRDefault="00FF018B" w:rsidP="007D71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54</w:t>
            </w:r>
          </w:p>
        </w:tc>
        <w:tc>
          <w:tcPr>
            <w:tcW w:w="2126" w:type="dxa"/>
          </w:tcPr>
          <w:p w:rsidR="00FF018B" w:rsidRPr="00FF018B" w:rsidRDefault="00FF018B" w:rsidP="007D71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FF018B" w:rsidRPr="00FF018B" w:rsidRDefault="00FF018B" w:rsidP="007D71BB">
            <w:pPr>
              <w:rPr>
                <w:lang w:val="en-US"/>
              </w:rPr>
            </w:pPr>
            <w:r>
              <w:rPr>
                <w:lang w:val="en-US"/>
              </w:rPr>
              <w:t xml:space="preserve">     4.5</w:t>
            </w:r>
          </w:p>
        </w:tc>
        <w:tc>
          <w:tcPr>
            <w:tcW w:w="2837" w:type="dxa"/>
          </w:tcPr>
          <w:p w:rsidR="00FF018B" w:rsidRDefault="00FF018B" w:rsidP="007D71BB">
            <w:r>
              <w:rPr>
                <w:lang w:val="en-US"/>
              </w:rPr>
              <w:t xml:space="preserve">       </w:t>
            </w:r>
            <w:r w:rsidRPr="00C34609">
              <w:t>Lỏng trắng trong</w:t>
            </w:r>
          </w:p>
        </w:tc>
      </w:tr>
    </w:tbl>
    <w:p w:rsidR="00F06FC5" w:rsidRPr="00C33EAA" w:rsidRDefault="00947765" w:rsidP="00F06FC5">
      <w:pPr>
        <w:rPr>
          <w:rFonts w:asciiTheme="majorHAnsi" w:hAnsiTheme="majorHAnsi" w:cstheme="majorHAnsi"/>
          <w:b/>
          <w:sz w:val="40"/>
          <w:szCs w:val="40"/>
        </w:rPr>
      </w:pPr>
      <w:r w:rsidRPr="00C33EAA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  <w:r w:rsidRPr="00C33EAA">
        <w:rPr>
          <w:rFonts w:asciiTheme="majorHAnsi" w:hAnsiTheme="majorHAnsi" w:cstheme="majorHAnsi"/>
          <w:b/>
          <w:sz w:val="40"/>
          <w:szCs w:val="40"/>
        </w:rPr>
        <w:t xml:space="preserve">  </w:t>
      </w:r>
    </w:p>
    <w:p w:rsidR="00981474" w:rsidRPr="00C33EAA" w:rsidRDefault="00981474" w:rsidP="00981474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</w:p>
    <w:p w:rsidR="00981474" w:rsidRPr="00C33EAA" w:rsidRDefault="00981474" w:rsidP="00981474">
      <w:pPr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11"/>
        <w:tblW w:w="0" w:type="auto"/>
        <w:tblLook w:val="04A0" w:firstRow="1" w:lastRow="0" w:firstColumn="1" w:lastColumn="0" w:noHBand="0" w:noVBand="1"/>
      </w:tblPr>
      <w:tblGrid>
        <w:gridCol w:w="2943"/>
        <w:gridCol w:w="8080"/>
      </w:tblGrid>
      <w:tr w:rsidR="00FF018B" w:rsidRPr="00C33EAA" w:rsidTr="00FF018B">
        <w:tc>
          <w:tcPr>
            <w:tcW w:w="2943" w:type="dxa"/>
            <w:shd w:val="clear" w:color="auto" w:fill="4F81BD" w:themeFill="accent1"/>
          </w:tcPr>
          <w:p w:rsidR="00FF018B" w:rsidRPr="00C33EAA" w:rsidRDefault="00FF018B" w:rsidP="00FF018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080" w:type="dxa"/>
            <w:shd w:val="clear" w:color="auto" w:fill="4F81BD" w:themeFill="accent1"/>
          </w:tcPr>
          <w:p w:rsidR="00FF018B" w:rsidRPr="00C33EAA" w:rsidRDefault="00FF018B" w:rsidP="00FF018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FF018B" w:rsidRPr="00C33EAA" w:rsidTr="00FF018B">
        <w:tc>
          <w:tcPr>
            <w:tcW w:w="2943" w:type="dxa"/>
          </w:tcPr>
          <w:p w:rsidR="00FF018B" w:rsidRPr="00C33EAA" w:rsidRDefault="00FF018B" w:rsidP="00FF018B">
            <w:pPr>
              <w:rPr>
                <w:rFonts w:asciiTheme="majorHAnsi" w:hAnsiTheme="majorHAnsi" w:cstheme="majorHAnsi"/>
                <w:b/>
                <w:sz w:val="40"/>
                <w:szCs w:val="40"/>
              </w:rPr>
            </w:pPr>
            <w:r w:rsidRPr="00E43AD8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C33EA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. </w:t>
            </w:r>
            <w:r w:rsidRPr="001F150A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ÓC MÀU </w:t>
            </w:r>
          </w:p>
        </w:tc>
        <w:tc>
          <w:tcPr>
            <w:tcW w:w="8080" w:type="dxa"/>
          </w:tcPr>
          <w:p w:rsidR="00FF018B" w:rsidRPr="00FF018B" w:rsidRDefault="00FF018B" w:rsidP="00FF018B">
            <w:pPr>
              <w:rPr>
                <w:lang w:val="en-US"/>
              </w:rPr>
            </w:pPr>
            <w:r w:rsidRPr="00E86D35">
              <w:t>BMXLN-03</w:t>
            </w:r>
            <w:r>
              <w:rPr>
                <w:lang w:val="en-US"/>
              </w:rPr>
              <w:t xml:space="preserve"> (0.15G/L) 100cpu </w:t>
            </w:r>
            <w:r w:rsidRPr="00E86D35">
              <w:t xml:space="preserve"> = </w:t>
            </w:r>
            <w:r>
              <w:rPr>
                <w:lang w:val="en-US"/>
              </w:rPr>
              <w:t xml:space="preserve">LSD-01 (0.15G/L) 100(cpu) (lansen chem) = LSD-08 (100cpu) (0.25g/l) </w:t>
            </w:r>
          </w:p>
        </w:tc>
      </w:tr>
      <w:tr w:rsidR="00FF018B" w:rsidRPr="00C33EAA" w:rsidTr="00FF018B">
        <w:tc>
          <w:tcPr>
            <w:tcW w:w="2943" w:type="dxa"/>
          </w:tcPr>
          <w:p w:rsidR="00FF018B" w:rsidRPr="001F150A" w:rsidRDefault="00FF018B" w:rsidP="00FF018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43AD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LẮNG TỦA NHANH</w:t>
            </w:r>
          </w:p>
        </w:tc>
        <w:tc>
          <w:tcPr>
            <w:tcW w:w="8080" w:type="dxa"/>
          </w:tcPr>
          <w:p w:rsidR="00FF018B" w:rsidRDefault="00FF018B" w:rsidP="00FF018B">
            <w:r w:rsidRPr="00E86D35">
              <w:t>BMXLN-03</w:t>
            </w:r>
            <w:r>
              <w:rPr>
                <w:lang w:val="en-US"/>
              </w:rPr>
              <w:t xml:space="preserve"> (0.15G/L) </w:t>
            </w:r>
            <w:r w:rsidRPr="00E86D35">
              <w:t xml:space="preserve"> = </w:t>
            </w:r>
            <w:r>
              <w:rPr>
                <w:lang w:val="en-US"/>
              </w:rPr>
              <w:t>LSD-01 (0.15G/L)</w:t>
            </w:r>
            <w:r w:rsidR="008F1261">
              <w:rPr>
                <w:lang w:val="en-US"/>
              </w:rPr>
              <w:t xml:space="preserve">  &gt; </w:t>
            </w:r>
            <w:r>
              <w:rPr>
                <w:lang w:val="en-US"/>
              </w:rPr>
              <w:t xml:space="preserve"> LSD-08 (0.25g/l)</w:t>
            </w:r>
          </w:p>
        </w:tc>
      </w:tr>
      <w:tr w:rsidR="00FF018B" w:rsidRPr="00C33EAA" w:rsidTr="00FF018B">
        <w:tc>
          <w:tcPr>
            <w:tcW w:w="2943" w:type="dxa"/>
          </w:tcPr>
          <w:p w:rsidR="00FF018B" w:rsidRPr="00FF018B" w:rsidRDefault="00FF018B" w:rsidP="00FF018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BÓC MÀU + PAC, POLYME-</w:t>
            </w:r>
          </w:p>
        </w:tc>
        <w:tc>
          <w:tcPr>
            <w:tcW w:w="8080" w:type="dxa"/>
          </w:tcPr>
          <w:p w:rsidR="00FF018B" w:rsidRPr="00FF018B" w:rsidRDefault="00FF018B" w:rsidP="00C910FC">
            <w:pPr>
              <w:rPr>
                <w:lang w:val="en-US"/>
              </w:rPr>
            </w:pPr>
            <w:r w:rsidRPr="00E86D35">
              <w:t>BMXLN-03</w:t>
            </w:r>
            <w:r>
              <w:rPr>
                <w:lang w:val="en-US"/>
              </w:rPr>
              <w:t xml:space="preserve"> (0.15G/L) 70cpu </w:t>
            </w:r>
            <w:r w:rsidRPr="00E86D35">
              <w:t xml:space="preserve"> = </w:t>
            </w:r>
            <w:r>
              <w:rPr>
                <w:lang w:val="en-US"/>
              </w:rPr>
              <w:t xml:space="preserve">LSD-01 (0.15G/L) 70(cpu) (lansen chem) = LSD-08  (0.25g/l) </w:t>
            </w:r>
            <w:r w:rsidR="00C910FC">
              <w:rPr>
                <w:lang w:val="en-US"/>
              </w:rPr>
              <w:t>70</w:t>
            </w:r>
            <w:r w:rsidR="00C910FC">
              <w:rPr>
                <w:lang w:val="en-US"/>
              </w:rPr>
              <w:t>cpu  (Lansen chem)</w:t>
            </w:r>
          </w:p>
        </w:tc>
      </w:tr>
    </w:tbl>
    <w:p w:rsidR="00981474" w:rsidRPr="00C33EAA" w:rsidRDefault="00981474" w:rsidP="009814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981474" w:rsidRPr="00C33EAA" w:rsidRDefault="00981474" w:rsidP="00F06FC5">
      <w:pPr>
        <w:rPr>
          <w:rFonts w:asciiTheme="majorHAnsi" w:hAnsiTheme="majorHAnsi" w:cstheme="majorHAnsi"/>
          <w:b/>
          <w:sz w:val="40"/>
          <w:szCs w:val="40"/>
        </w:rPr>
      </w:pPr>
    </w:p>
    <w:p w:rsidR="00981474" w:rsidRPr="00C33EAA" w:rsidRDefault="00981474" w:rsidP="00F06FC5">
      <w:pPr>
        <w:rPr>
          <w:rFonts w:asciiTheme="majorHAnsi" w:hAnsiTheme="majorHAnsi" w:cstheme="majorHAnsi"/>
          <w:b/>
          <w:sz w:val="40"/>
          <w:szCs w:val="40"/>
        </w:rPr>
      </w:pPr>
    </w:p>
    <w:p w:rsidR="00A804D4" w:rsidRDefault="00A804D4" w:rsidP="00F06FC5">
      <w:pPr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lastRenderedPageBreak/>
        <w:t xml:space="preserve">         </w:t>
      </w:r>
      <w:r w:rsidR="000D7BE9">
        <w:rPr>
          <w:b/>
          <w:sz w:val="40"/>
          <w:szCs w:val="40"/>
          <w:lang w:val="en-US"/>
        </w:rPr>
        <w:t xml:space="preserve">     </w:t>
      </w:r>
      <w:r>
        <w:rPr>
          <w:b/>
          <w:sz w:val="40"/>
          <w:szCs w:val="40"/>
          <w:lang w:val="en-US"/>
        </w:rPr>
        <w:t>MẪU SO SÁNH KHẢ NĂN</w:t>
      </w:r>
      <w:r w:rsidR="000B41BB">
        <w:rPr>
          <w:b/>
          <w:sz w:val="40"/>
          <w:szCs w:val="40"/>
          <w:lang w:val="en-US"/>
        </w:rPr>
        <w:t>G</w:t>
      </w:r>
      <w:r>
        <w:rPr>
          <w:b/>
          <w:sz w:val="40"/>
          <w:szCs w:val="40"/>
          <w:lang w:val="en-US"/>
        </w:rPr>
        <w:t xml:space="preserve"> BỐC MÀU</w:t>
      </w:r>
    </w:p>
    <w:p w:rsidR="00A804D4" w:rsidRDefault="00A804D4" w:rsidP="00F06FC5">
      <w:pPr>
        <w:rPr>
          <w:b/>
          <w:sz w:val="40"/>
          <w:szCs w:val="40"/>
          <w:lang w:val="en-US"/>
        </w:rPr>
      </w:pPr>
    </w:p>
    <w:p w:rsidR="00A804D4" w:rsidRPr="00A804D4" w:rsidRDefault="00A804D4" w:rsidP="00F06FC5">
      <w:pPr>
        <w:rPr>
          <w:b/>
          <w:sz w:val="40"/>
          <w:szCs w:val="40"/>
          <w:lang w:val="en-US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4139D8" w:rsidRPr="008D52CB" w:rsidRDefault="004139D8" w:rsidP="0000699B">
      <w:pPr>
        <w:pStyle w:val="ListParagraph"/>
        <w:rPr>
          <w:rFonts w:asciiTheme="majorHAnsi" w:hAnsiTheme="majorHAnsi" w:cstheme="majorHAnsi"/>
        </w:rPr>
      </w:pPr>
      <w:r w:rsidRPr="008D52CB">
        <w:rPr>
          <w:rFonts w:asciiTheme="majorHAnsi" w:hAnsiTheme="majorHAnsi" w:cstheme="majorHAnsi"/>
        </w:rPr>
        <w:t xml:space="preserve"> </w:t>
      </w:r>
    </w:p>
    <w:sectPr w:rsidR="004139D8" w:rsidRPr="008D52CB" w:rsidSect="0000699B">
      <w:headerReference w:type="even" r:id="rId10"/>
      <w:headerReference w:type="default" r:id="rId11"/>
      <w:headerReference w:type="first" r:id="rId12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AD0" w:rsidRDefault="00DA6AD0" w:rsidP="0023794C">
      <w:pPr>
        <w:spacing w:after="0" w:line="240" w:lineRule="auto"/>
      </w:pPr>
      <w:r>
        <w:separator/>
      </w:r>
    </w:p>
  </w:endnote>
  <w:endnote w:type="continuationSeparator" w:id="0">
    <w:p w:rsidR="00DA6AD0" w:rsidRDefault="00DA6AD0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AD0" w:rsidRDefault="00DA6AD0" w:rsidP="0023794C">
      <w:pPr>
        <w:spacing w:after="0" w:line="240" w:lineRule="auto"/>
      </w:pPr>
      <w:r>
        <w:separator/>
      </w:r>
    </w:p>
  </w:footnote>
  <w:footnote w:type="continuationSeparator" w:id="0">
    <w:p w:rsidR="00DA6AD0" w:rsidRDefault="00DA6AD0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A6AD0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A6AD0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A6AD0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77A0FB1"/>
    <w:multiLevelType w:val="hybridMultilevel"/>
    <w:tmpl w:val="13D2E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E0992"/>
    <w:multiLevelType w:val="hybridMultilevel"/>
    <w:tmpl w:val="C0C83B14"/>
    <w:lvl w:ilvl="0" w:tplc="0054115E">
      <w:start w:val="2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9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206A"/>
    <w:rsid w:val="0000699B"/>
    <w:rsid w:val="000633A5"/>
    <w:rsid w:val="000B41BB"/>
    <w:rsid w:val="000D7BE9"/>
    <w:rsid w:val="00133ECA"/>
    <w:rsid w:val="00153C74"/>
    <w:rsid w:val="001D3183"/>
    <w:rsid w:val="001F150A"/>
    <w:rsid w:val="0023794C"/>
    <w:rsid w:val="00255717"/>
    <w:rsid w:val="00256E07"/>
    <w:rsid w:val="00277051"/>
    <w:rsid w:val="002A139A"/>
    <w:rsid w:val="002B2E94"/>
    <w:rsid w:val="002C7339"/>
    <w:rsid w:val="00336A57"/>
    <w:rsid w:val="00342C8E"/>
    <w:rsid w:val="003633A0"/>
    <w:rsid w:val="00384ECA"/>
    <w:rsid w:val="003C2CB6"/>
    <w:rsid w:val="003C5F7A"/>
    <w:rsid w:val="003C6DA7"/>
    <w:rsid w:val="004139D8"/>
    <w:rsid w:val="004171D9"/>
    <w:rsid w:val="00487C2C"/>
    <w:rsid w:val="004919F7"/>
    <w:rsid w:val="004A6A02"/>
    <w:rsid w:val="004E66FE"/>
    <w:rsid w:val="004F1095"/>
    <w:rsid w:val="005254D5"/>
    <w:rsid w:val="00544375"/>
    <w:rsid w:val="00564318"/>
    <w:rsid w:val="0059661D"/>
    <w:rsid w:val="005C0138"/>
    <w:rsid w:val="005E5E1B"/>
    <w:rsid w:val="00604CDB"/>
    <w:rsid w:val="006360AE"/>
    <w:rsid w:val="00657FC6"/>
    <w:rsid w:val="006649D3"/>
    <w:rsid w:val="006A3FB8"/>
    <w:rsid w:val="006D29DD"/>
    <w:rsid w:val="006F03BE"/>
    <w:rsid w:val="00793B25"/>
    <w:rsid w:val="00793BDA"/>
    <w:rsid w:val="007A2552"/>
    <w:rsid w:val="007A6FDB"/>
    <w:rsid w:val="007C5517"/>
    <w:rsid w:val="00812015"/>
    <w:rsid w:val="0083590C"/>
    <w:rsid w:val="00850D73"/>
    <w:rsid w:val="00873A3E"/>
    <w:rsid w:val="008C5BC7"/>
    <w:rsid w:val="008D52CB"/>
    <w:rsid w:val="008E3F0F"/>
    <w:rsid w:val="008F1261"/>
    <w:rsid w:val="009029E1"/>
    <w:rsid w:val="0090303A"/>
    <w:rsid w:val="009439A1"/>
    <w:rsid w:val="00947765"/>
    <w:rsid w:val="00976D9E"/>
    <w:rsid w:val="00981474"/>
    <w:rsid w:val="009A3EB2"/>
    <w:rsid w:val="009F4A6C"/>
    <w:rsid w:val="00A66469"/>
    <w:rsid w:val="00A804D4"/>
    <w:rsid w:val="00B041C0"/>
    <w:rsid w:val="00BE122C"/>
    <w:rsid w:val="00C11D93"/>
    <w:rsid w:val="00C33EAA"/>
    <w:rsid w:val="00C8323B"/>
    <w:rsid w:val="00C910FC"/>
    <w:rsid w:val="00CF7458"/>
    <w:rsid w:val="00D26974"/>
    <w:rsid w:val="00D96BAF"/>
    <w:rsid w:val="00DA6AD0"/>
    <w:rsid w:val="00DA6EE0"/>
    <w:rsid w:val="00E02EB2"/>
    <w:rsid w:val="00E43AD8"/>
    <w:rsid w:val="00E54A96"/>
    <w:rsid w:val="00E56B82"/>
    <w:rsid w:val="00E83D8A"/>
    <w:rsid w:val="00EC05B9"/>
    <w:rsid w:val="00F01C68"/>
    <w:rsid w:val="00F06FC5"/>
    <w:rsid w:val="00F22768"/>
    <w:rsid w:val="00F80D47"/>
    <w:rsid w:val="00F85982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1C998-1926-4C43-A5F7-DEF97994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2019-07-09T08:58:00Z</cp:lastPrinted>
  <dcterms:created xsi:type="dcterms:W3CDTF">2019-06-08T03:50:00Z</dcterms:created>
  <dcterms:modified xsi:type="dcterms:W3CDTF">2021-05-03T07:25:00Z</dcterms:modified>
</cp:coreProperties>
</file>