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40534E" w:rsidRPr="00390B7C" w:rsidRDefault="0040534E"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40534E" w:rsidRPr="00390B7C" w:rsidRDefault="0040534E"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4B9544C6" w:rsidR="007F3E62" w:rsidRPr="00D13D68" w:rsidRDefault="007F3E62" w:rsidP="0048047D">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48047D">
        <w:rPr>
          <w:rFonts w:eastAsia="Arial" w:cs="Times New Roman"/>
          <w:sz w:val="22"/>
          <w:lang w:val="en-US"/>
        </w:rPr>
        <w:tab/>
      </w:r>
      <w:r w:rsidRPr="00D13D68">
        <w:rPr>
          <w:rFonts w:eastAsia="Arial" w:cs="Times New Roman"/>
          <w:sz w:val="22"/>
          <w:lang w:val="en-US"/>
        </w:rPr>
        <w:t>: HUNTEX</w:t>
      </w:r>
      <w:r w:rsidR="00075D6D">
        <w:rPr>
          <w:rFonts w:eastAsia="Arial" w:cs="Times New Roman"/>
          <w:sz w:val="22"/>
          <w:lang w:val="en-US"/>
        </w:rPr>
        <w:t xml:space="preserve"> CGMTK</w:t>
      </w:r>
      <w:r w:rsidR="00461F42">
        <w:rPr>
          <w:rFonts w:eastAsia="Arial" w:cs="Times New Roman"/>
          <w:sz w:val="22"/>
          <w:lang w:val="en-US"/>
        </w:rPr>
        <w:t>-2</w:t>
      </w:r>
      <w:r w:rsidR="00DD3244">
        <w:rPr>
          <w:rFonts w:eastAsia="Arial" w:cs="Times New Roman"/>
          <w:sz w:val="22"/>
          <w:lang w:val="en-US"/>
        </w:rPr>
        <w:t>55</w:t>
      </w:r>
      <w:r w:rsidRPr="00D13D68">
        <w:rPr>
          <w:rFonts w:eastAsia="Arial" w:cs="Times New Roman"/>
          <w:sz w:val="22"/>
          <w:lang w:val="en-US"/>
        </w:rPr>
        <w:tab/>
      </w:r>
      <w:r w:rsidRPr="00D13D68">
        <w:rPr>
          <w:rFonts w:eastAsia="Arial" w:cs="Times New Roman"/>
          <w:sz w:val="22"/>
          <w:lang w:val="en-US"/>
        </w:rPr>
        <w:tab/>
      </w:r>
      <w:r w:rsidRPr="00D13D68">
        <w:rPr>
          <w:rFonts w:eastAsia="Arial" w:cs="Times New Roman"/>
          <w:sz w:val="22"/>
          <w:lang w:val="en-US"/>
        </w:rPr>
        <w:tab/>
      </w:r>
    </w:p>
    <w:p w14:paraId="599131E4" w14:textId="0F5C9C47" w:rsidR="007F3E62" w:rsidRPr="00D13D68" w:rsidRDefault="007F3E62" w:rsidP="0048047D">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48047D">
        <w:rPr>
          <w:rFonts w:eastAsia="Arial" w:cs="Times New Roman"/>
          <w:sz w:val="22"/>
          <w:lang w:val="en-US"/>
        </w:rPr>
        <w:tab/>
      </w:r>
      <w:r w:rsidRPr="00D13D68">
        <w:rPr>
          <w:rFonts w:eastAsia="Arial" w:cs="Times New Roman"/>
          <w:sz w:val="22"/>
          <w:lang w:val="en-US"/>
        </w:rPr>
        <w:t xml:space="preserve">: </w:t>
      </w:r>
      <w:r w:rsidR="00461F42">
        <w:rPr>
          <w:sz w:val="22"/>
          <w:lang w:val="en-US"/>
        </w:rPr>
        <w:t>C</w:t>
      </w:r>
      <w:r w:rsidR="00461F42" w:rsidRPr="00461F42">
        <w:rPr>
          <w:sz w:val="22"/>
          <w:lang w:val="en-US"/>
        </w:rPr>
        <w:t>hất giặt môi trường kiềm</w:t>
      </w:r>
      <w:r w:rsidRPr="00D13D68">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04282C4"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 xml:space="preserve">: </w:t>
      </w:r>
      <w:r w:rsidR="00183681" w:rsidRPr="00D13D68">
        <w:rPr>
          <w:rFonts w:eastAsia="Arial" w:cs="Times New Roman"/>
          <w:sz w:val="22"/>
          <w:lang w:val="en-US"/>
        </w:rPr>
        <w:t>Phụ trợ dệt ma</w:t>
      </w:r>
      <w:r w:rsidR="001B0A25" w:rsidRPr="00D13D68">
        <w:rPr>
          <w:rFonts w:eastAsia="Arial" w:cs="Times New Roman"/>
          <w:sz w:val="22"/>
          <w:lang w:val="en-US"/>
        </w:rPr>
        <w:t>y</w:t>
      </w:r>
      <w:r w:rsidR="007F3E62" w:rsidRPr="00D13D68">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1678CE14"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5D0D4A" w:rsidRPr="00D13D68">
        <w:rPr>
          <w:rFonts w:eastAsia="Arial" w:cs="Times New Roman"/>
          <w:sz w:val="22"/>
          <w:lang w:val="en-US"/>
        </w:rPr>
        <w:t xml:space="preserve">Công ty </w:t>
      </w:r>
      <w:r w:rsidR="005D0D4A"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870191" w:rsidRPr="003550DA" w:rsidRDefault="0087019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870191" w:rsidRPr="003550DA" w:rsidRDefault="0087019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386"/>
        <w:gridCol w:w="1134"/>
        <w:gridCol w:w="2552"/>
        <w:gridCol w:w="1268"/>
      </w:tblGrid>
      <w:tr w:rsidR="004B35AA" w14:paraId="0E0506B0" w14:textId="77777777" w:rsidTr="005204E9">
        <w:tc>
          <w:tcPr>
            <w:tcW w:w="3386" w:type="dxa"/>
            <w:vAlign w:val="center"/>
          </w:tcPr>
          <w:p w14:paraId="23B9354A" w14:textId="59AB931D" w:rsidR="004B35AA" w:rsidRPr="007F4A70" w:rsidRDefault="00A85D6D" w:rsidP="001535FC">
            <w:pPr>
              <w:spacing w:line="276" w:lineRule="auto"/>
              <w:contextualSpacing/>
              <w:jc w:val="center"/>
              <w:rPr>
                <w:sz w:val="22"/>
                <w:lang w:val="en-US"/>
              </w:rPr>
            </w:pPr>
            <w:r>
              <w:rPr>
                <w:sz w:val="22"/>
                <w:lang w:val="en-US"/>
              </w:rPr>
              <w:t>Nhóm sự cố</w:t>
            </w:r>
          </w:p>
        </w:tc>
        <w:tc>
          <w:tcPr>
            <w:tcW w:w="1134" w:type="dxa"/>
            <w:vAlign w:val="center"/>
          </w:tcPr>
          <w:p w14:paraId="133E1DF2" w14:textId="169C9D75" w:rsidR="004B35AA" w:rsidRPr="007F4A70" w:rsidRDefault="00A85D6D" w:rsidP="001535FC">
            <w:pPr>
              <w:spacing w:line="276" w:lineRule="auto"/>
              <w:contextualSpacing/>
              <w:jc w:val="center"/>
              <w:rPr>
                <w:sz w:val="22"/>
                <w:lang w:val="en-US"/>
              </w:rPr>
            </w:pPr>
            <w:r>
              <w:rPr>
                <w:sz w:val="22"/>
                <w:lang w:val="en-US"/>
              </w:rPr>
              <w:t>Loại</w:t>
            </w:r>
          </w:p>
        </w:tc>
        <w:tc>
          <w:tcPr>
            <w:tcW w:w="2552" w:type="dxa"/>
            <w:vAlign w:val="center"/>
          </w:tcPr>
          <w:p w14:paraId="510F7A05" w14:textId="4BA6F9D9" w:rsidR="004B35AA" w:rsidRPr="002F33FD" w:rsidRDefault="00A85D6D" w:rsidP="001535FC">
            <w:pPr>
              <w:spacing w:line="276" w:lineRule="auto"/>
              <w:contextualSpacing/>
              <w:jc w:val="center"/>
              <w:rPr>
                <w:sz w:val="22"/>
                <w:lang w:val="en-US"/>
              </w:rPr>
            </w:pPr>
            <w:r>
              <w:rPr>
                <w:sz w:val="22"/>
                <w:lang w:val="en-US"/>
              </w:rPr>
              <w:t>Nhóm sự cố và phân loại</w:t>
            </w:r>
          </w:p>
        </w:tc>
        <w:tc>
          <w:tcPr>
            <w:tcW w:w="1268" w:type="dxa"/>
            <w:vAlign w:val="center"/>
          </w:tcPr>
          <w:p w14:paraId="59C8F8FE" w14:textId="7399FCE8" w:rsidR="004B35AA" w:rsidRPr="002F33FD" w:rsidRDefault="00C140B1" w:rsidP="001535FC">
            <w:pPr>
              <w:spacing w:line="276" w:lineRule="auto"/>
              <w:contextualSpacing/>
              <w:jc w:val="center"/>
              <w:rPr>
                <w:sz w:val="22"/>
                <w:lang w:val="en-US"/>
              </w:rPr>
            </w:pPr>
            <w:r>
              <w:rPr>
                <w:sz w:val="22"/>
                <w:lang w:val="en-US"/>
              </w:rPr>
              <w:t>Cảnh báo nguy hiểm</w:t>
            </w:r>
          </w:p>
        </w:tc>
      </w:tr>
      <w:tr w:rsidR="004B581F" w14:paraId="6F2FDACB" w14:textId="77777777" w:rsidTr="005204E9">
        <w:tc>
          <w:tcPr>
            <w:tcW w:w="3386" w:type="dxa"/>
            <w:vAlign w:val="center"/>
          </w:tcPr>
          <w:p w14:paraId="71DE3C51" w14:textId="6C83D289" w:rsidR="004B581F" w:rsidRPr="00526974" w:rsidRDefault="007D34B7" w:rsidP="004B581F">
            <w:pPr>
              <w:spacing w:line="276" w:lineRule="auto"/>
              <w:contextualSpacing/>
              <w:jc w:val="center"/>
              <w:rPr>
                <w:rFonts w:asciiTheme="majorHAnsi" w:hAnsiTheme="majorHAnsi" w:cstheme="majorHAnsi"/>
                <w:sz w:val="22"/>
                <w:highlight w:val="yellow"/>
                <w:lang w:val="en-US"/>
              </w:rPr>
            </w:pPr>
            <w:r w:rsidRPr="007D34B7">
              <w:rPr>
                <w:rStyle w:val="Strong"/>
                <w:rFonts w:asciiTheme="majorHAnsi" w:hAnsiTheme="majorHAnsi" w:cstheme="majorHAnsi"/>
                <w:b w:val="0"/>
                <w:color w:val="000000"/>
                <w:sz w:val="22"/>
                <w:shd w:val="clear" w:color="auto" w:fill="FFFFFF"/>
              </w:rPr>
              <w:t>Ăn mòn kim loại</w:t>
            </w:r>
          </w:p>
        </w:tc>
        <w:tc>
          <w:tcPr>
            <w:tcW w:w="1134" w:type="dxa"/>
            <w:vAlign w:val="center"/>
          </w:tcPr>
          <w:p w14:paraId="75BCD9F9" w14:textId="62572953" w:rsidR="004B581F" w:rsidRPr="00336FB7" w:rsidRDefault="004B581F" w:rsidP="004B581F">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2" w:type="dxa"/>
            <w:vAlign w:val="center"/>
          </w:tcPr>
          <w:p w14:paraId="69030AAF" w14:textId="5DE095EE" w:rsidR="004B581F" w:rsidRPr="00336FB7" w:rsidRDefault="004B581F" w:rsidP="004B581F">
            <w:pPr>
              <w:spacing w:line="276" w:lineRule="auto"/>
              <w:contextualSpacing/>
              <w:jc w:val="center"/>
              <w:rPr>
                <w:rFonts w:asciiTheme="majorHAnsi" w:hAnsiTheme="majorHAnsi" w:cstheme="majorHAnsi"/>
                <w:sz w:val="22"/>
              </w:rPr>
            </w:pPr>
            <w:r w:rsidRPr="00913EC5">
              <w:rPr>
                <w:sz w:val="22"/>
              </w:rPr>
              <w:t>Met. Corr.</w:t>
            </w:r>
            <w:r w:rsidRPr="00913EC5">
              <w:rPr>
                <w:sz w:val="22"/>
                <w:lang w:val="en-US"/>
              </w:rPr>
              <w:t xml:space="preserve"> 1</w:t>
            </w:r>
          </w:p>
        </w:tc>
        <w:tc>
          <w:tcPr>
            <w:tcW w:w="1268" w:type="dxa"/>
            <w:vAlign w:val="center"/>
          </w:tcPr>
          <w:p w14:paraId="34BDC4B3" w14:textId="61E1FBE3" w:rsidR="004B581F" w:rsidRPr="00336FB7" w:rsidRDefault="004B581F" w:rsidP="004B581F">
            <w:pPr>
              <w:spacing w:line="276" w:lineRule="auto"/>
              <w:contextualSpacing/>
              <w:jc w:val="center"/>
              <w:rPr>
                <w:rFonts w:asciiTheme="majorHAnsi" w:hAnsiTheme="majorHAnsi" w:cstheme="majorHAnsi"/>
                <w:sz w:val="22"/>
                <w:lang w:val="en-US"/>
              </w:rPr>
            </w:pPr>
            <w:r w:rsidRPr="00CB4B12">
              <w:rPr>
                <w:rFonts w:asciiTheme="majorHAnsi" w:hAnsiTheme="majorHAnsi" w:cstheme="majorHAnsi"/>
                <w:sz w:val="22"/>
                <w:lang w:val="en-US"/>
              </w:rPr>
              <w:t>H2</w:t>
            </w:r>
            <w:r>
              <w:rPr>
                <w:rFonts w:asciiTheme="majorHAnsi" w:hAnsiTheme="majorHAnsi" w:cstheme="majorHAnsi"/>
                <w:sz w:val="22"/>
                <w:lang w:val="en-US"/>
              </w:rPr>
              <w:t>90</w:t>
            </w:r>
          </w:p>
        </w:tc>
      </w:tr>
      <w:tr w:rsidR="004B581F" w14:paraId="45A74F4F" w14:textId="77777777" w:rsidTr="005204E9">
        <w:tc>
          <w:tcPr>
            <w:tcW w:w="3386" w:type="dxa"/>
            <w:vAlign w:val="center"/>
          </w:tcPr>
          <w:p w14:paraId="19E9A0CC" w14:textId="6938485E" w:rsidR="004B581F" w:rsidRPr="007D34B7" w:rsidRDefault="007D34B7" w:rsidP="007D34B7">
            <w:pPr>
              <w:spacing w:line="276" w:lineRule="auto"/>
              <w:contextualSpacing/>
              <w:jc w:val="center"/>
              <w:rPr>
                <w:rFonts w:asciiTheme="majorHAnsi" w:hAnsiTheme="majorHAnsi" w:cstheme="majorHAnsi"/>
                <w:sz w:val="22"/>
                <w:lang w:val="en-US"/>
              </w:rPr>
            </w:pPr>
            <w:r w:rsidRPr="007D34B7">
              <w:rPr>
                <w:rFonts w:asciiTheme="majorHAnsi" w:hAnsiTheme="majorHAnsi" w:cstheme="majorHAnsi"/>
                <w:sz w:val="22"/>
                <w:lang w:val="en-US"/>
              </w:rPr>
              <w:t>Độc tính cấp tính, Đường uống</w:t>
            </w:r>
          </w:p>
        </w:tc>
        <w:tc>
          <w:tcPr>
            <w:tcW w:w="1134" w:type="dxa"/>
            <w:vAlign w:val="center"/>
          </w:tcPr>
          <w:p w14:paraId="32CA801C" w14:textId="68A1BA8B" w:rsidR="004B581F" w:rsidRPr="00336FB7" w:rsidRDefault="004B581F" w:rsidP="004B581F">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4</w:t>
            </w:r>
          </w:p>
        </w:tc>
        <w:tc>
          <w:tcPr>
            <w:tcW w:w="2552" w:type="dxa"/>
            <w:vAlign w:val="center"/>
          </w:tcPr>
          <w:p w14:paraId="1DA18F63" w14:textId="4F5C1104" w:rsidR="004B581F" w:rsidRPr="00336FB7" w:rsidRDefault="004B581F" w:rsidP="004B581F">
            <w:pPr>
              <w:spacing w:line="276" w:lineRule="auto"/>
              <w:contextualSpacing/>
              <w:jc w:val="center"/>
              <w:rPr>
                <w:rFonts w:asciiTheme="majorHAnsi" w:hAnsiTheme="majorHAnsi" w:cstheme="majorHAnsi"/>
                <w:sz w:val="22"/>
              </w:rPr>
            </w:pPr>
            <w:r w:rsidRPr="00913EC5">
              <w:rPr>
                <w:rFonts w:asciiTheme="majorHAnsi" w:hAnsiTheme="majorHAnsi" w:cstheme="majorHAnsi"/>
                <w:sz w:val="22"/>
                <w:lang w:val="en-US"/>
              </w:rPr>
              <w:t>Acute Tox</w:t>
            </w:r>
            <w:r w:rsidRPr="00913EC5">
              <w:rPr>
                <w:rFonts w:asciiTheme="majorHAnsi" w:hAnsiTheme="majorHAnsi" w:cstheme="majorHAnsi"/>
                <w:sz w:val="22"/>
              </w:rPr>
              <w:t xml:space="preserve">. </w:t>
            </w:r>
            <w:r w:rsidRPr="00913EC5">
              <w:rPr>
                <w:rFonts w:asciiTheme="majorHAnsi" w:hAnsiTheme="majorHAnsi" w:cstheme="majorHAnsi"/>
                <w:sz w:val="22"/>
                <w:lang w:val="en-US"/>
              </w:rPr>
              <w:t>4 (Oral)</w:t>
            </w:r>
          </w:p>
        </w:tc>
        <w:tc>
          <w:tcPr>
            <w:tcW w:w="1268" w:type="dxa"/>
            <w:vAlign w:val="center"/>
          </w:tcPr>
          <w:p w14:paraId="5A067AF1" w14:textId="684A27BB" w:rsidR="004B581F" w:rsidRPr="00336FB7" w:rsidRDefault="004B581F" w:rsidP="004B581F">
            <w:pPr>
              <w:spacing w:line="276" w:lineRule="auto"/>
              <w:contextualSpacing/>
              <w:jc w:val="center"/>
              <w:rPr>
                <w:rFonts w:asciiTheme="majorHAnsi" w:hAnsiTheme="majorHAnsi" w:cstheme="majorHAnsi"/>
                <w:sz w:val="22"/>
                <w:lang w:val="en-US"/>
              </w:rPr>
            </w:pPr>
            <w:r w:rsidRPr="00CB4B12">
              <w:rPr>
                <w:rFonts w:asciiTheme="majorHAnsi" w:hAnsiTheme="majorHAnsi" w:cstheme="majorHAnsi"/>
                <w:sz w:val="22"/>
                <w:lang w:val="en-US"/>
              </w:rPr>
              <w:t>H3</w:t>
            </w:r>
            <w:r>
              <w:rPr>
                <w:rFonts w:asciiTheme="majorHAnsi" w:hAnsiTheme="majorHAnsi" w:cstheme="majorHAnsi"/>
                <w:sz w:val="22"/>
                <w:lang w:val="en-US"/>
              </w:rPr>
              <w:t>02</w:t>
            </w:r>
          </w:p>
        </w:tc>
      </w:tr>
      <w:tr w:rsidR="004B581F" w14:paraId="1CEFC8EA" w14:textId="77777777" w:rsidTr="005204E9">
        <w:tc>
          <w:tcPr>
            <w:tcW w:w="3386" w:type="dxa"/>
            <w:vAlign w:val="center"/>
          </w:tcPr>
          <w:p w14:paraId="6526B146" w14:textId="7774709F" w:rsidR="004B581F" w:rsidRPr="00526974" w:rsidRDefault="007D34B7" w:rsidP="007D34B7">
            <w:pPr>
              <w:spacing w:line="276" w:lineRule="auto"/>
              <w:contextualSpacing/>
              <w:jc w:val="center"/>
              <w:rPr>
                <w:rFonts w:asciiTheme="majorHAnsi" w:hAnsiTheme="majorHAnsi" w:cstheme="majorHAnsi"/>
                <w:sz w:val="22"/>
                <w:highlight w:val="yellow"/>
                <w:lang w:val="en-US"/>
              </w:rPr>
            </w:pPr>
            <w:r w:rsidRPr="007D34B7">
              <w:rPr>
                <w:rFonts w:asciiTheme="majorHAnsi" w:hAnsiTheme="majorHAnsi" w:cstheme="majorHAnsi"/>
                <w:sz w:val="22"/>
                <w:lang w:val="en-US"/>
              </w:rPr>
              <w:t>Ăn mòn da</w:t>
            </w:r>
          </w:p>
        </w:tc>
        <w:tc>
          <w:tcPr>
            <w:tcW w:w="1134" w:type="dxa"/>
            <w:vAlign w:val="center"/>
          </w:tcPr>
          <w:p w14:paraId="186BC1CB" w14:textId="46A7E281" w:rsidR="004B581F" w:rsidRPr="00336FB7" w:rsidRDefault="004B581F" w:rsidP="004B581F">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1B</w:t>
            </w:r>
          </w:p>
        </w:tc>
        <w:tc>
          <w:tcPr>
            <w:tcW w:w="2552" w:type="dxa"/>
            <w:vAlign w:val="center"/>
          </w:tcPr>
          <w:p w14:paraId="78F649C8" w14:textId="454E7EF6" w:rsidR="004B581F" w:rsidRPr="00336FB7" w:rsidRDefault="004B581F" w:rsidP="004B581F">
            <w:pPr>
              <w:spacing w:line="276" w:lineRule="auto"/>
              <w:contextualSpacing/>
              <w:jc w:val="center"/>
              <w:rPr>
                <w:rFonts w:asciiTheme="majorHAnsi" w:hAnsiTheme="majorHAnsi" w:cstheme="majorHAnsi"/>
                <w:sz w:val="22"/>
              </w:rPr>
            </w:pPr>
            <w:r w:rsidRPr="00913EC5">
              <w:rPr>
                <w:rFonts w:asciiTheme="majorHAnsi" w:hAnsiTheme="majorHAnsi" w:cstheme="majorHAnsi"/>
                <w:sz w:val="22"/>
                <w:lang w:val="en-US"/>
              </w:rPr>
              <w:t>Skin corr. 1B</w:t>
            </w:r>
          </w:p>
        </w:tc>
        <w:tc>
          <w:tcPr>
            <w:tcW w:w="1268" w:type="dxa"/>
            <w:vAlign w:val="center"/>
          </w:tcPr>
          <w:p w14:paraId="1B7970F9" w14:textId="3C377476" w:rsidR="004B581F" w:rsidRPr="00336FB7" w:rsidRDefault="004B581F" w:rsidP="004B581F">
            <w:pPr>
              <w:spacing w:line="276" w:lineRule="auto"/>
              <w:contextualSpacing/>
              <w:jc w:val="center"/>
              <w:rPr>
                <w:rFonts w:asciiTheme="majorHAnsi" w:hAnsiTheme="majorHAnsi" w:cstheme="majorHAnsi"/>
                <w:sz w:val="22"/>
                <w:lang w:val="en-US"/>
              </w:rPr>
            </w:pPr>
            <w:r w:rsidRPr="00CB4B12">
              <w:rPr>
                <w:rFonts w:asciiTheme="majorHAnsi" w:hAnsiTheme="majorHAnsi" w:cstheme="majorHAnsi"/>
                <w:sz w:val="22"/>
                <w:lang w:val="en-US"/>
              </w:rPr>
              <w:t>H3</w:t>
            </w:r>
            <w:r>
              <w:rPr>
                <w:rFonts w:asciiTheme="majorHAnsi" w:hAnsiTheme="majorHAnsi" w:cstheme="majorHAnsi"/>
                <w:sz w:val="22"/>
                <w:lang w:val="en-US"/>
              </w:rPr>
              <w:t>14</w:t>
            </w:r>
          </w:p>
        </w:tc>
      </w:tr>
      <w:tr w:rsidR="004B581F" w14:paraId="212D3840" w14:textId="77777777" w:rsidTr="005204E9">
        <w:tc>
          <w:tcPr>
            <w:tcW w:w="3386" w:type="dxa"/>
            <w:vAlign w:val="center"/>
          </w:tcPr>
          <w:p w14:paraId="48631670" w14:textId="05550917" w:rsidR="004B581F" w:rsidRPr="00526974" w:rsidRDefault="007D34B7" w:rsidP="004B581F">
            <w:pPr>
              <w:spacing w:line="276" w:lineRule="auto"/>
              <w:contextualSpacing/>
              <w:jc w:val="center"/>
              <w:rPr>
                <w:rFonts w:asciiTheme="majorHAnsi" w:hAnsiTheme="majorHAnsi" w:cstheme="majorHAnsi"/>
                <w:sz w:val="22"/>
                <w:highlight w:val="yellow"/>
                <w:lang w:val="en-US"/>
              </w:rPr>
            </w:pPr>
            <w:r w:rsidRPr="007D34B7">
              <w:rPr>
                <w:rFonts w:asciiTheme="majorHAnsi" w:hAnsiTheme="majorHAnsi" w:cstheme="majorHAnsi"/>
                <w:sz w:val="22"/>
                <w:lang w:val="en-US"/>
              </w:rPr>
              <w:t>Kích ứng da</w:t>
            </w:r>
          </w:p>
        </w:tc>
        <w:tc>
          <w:tcPr>
            <w:tcW w:w="1134" w:type="dxa"/>
            <w:vAlign w:val="center"/>
          </w:tcPr>
          <w:p w14:paraId="1C609B5C" w14:textId="42106841" w:rsidR="004B581F" w:rsidRPr="00336FB7" w:rsidRDefault="004B581F" w:rsidP="004B581F">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2" w:type="dxa"/>
            <w:vAlign w:val="center"/>
          </w:tcPr>
          <w:p w14:paraId="4134D5A3" w14:textId="5EA08B3F" w:rsidR="004B581F" w:rsidRPr="00336FB7" w:rsidRDefault="004B581F" w:rsidP="004B581F">
            <w:pPr>
              <w:spacing w:line="276" w:lineRule="auto"/>
              <w:contextualSpacing/>
              <w:jc w:val="center"/>
              <w:rPr>
                <w:rFonts w:asciiTheme="majorHAnsi" w:hAnsiTheme="majorHAnsi" w:cstheme="majorHAnsi"/>
                <w:sz w:val="22"/>
              </w:rPr>
            </w:pPr>
            <w:r w:rsidRPr="00913EC5">
              <w:rPr>
                <w:sz w:val="22"/>
              </w:rPr>
              <w:t>Skin Irrit. 2</w:t>
            </w:r>
          </w:p>
        </w:tc>
        <w:tc>
          <w:tcPr>
            <w:tcW w:w="1268" w:type="dxa"/>
            <w:vAlign w:val="center"/>
          </w:tcPr>
          <w:p w14:paraId="22F4B76B" w14:textId="48B038D4" w:rsidR="004B581F" w:rsidRPr="00336FB7" w:rsidRDefault="004B581F" w:rsidP="004B581F">
            <w:pPr>
              <w:spacing w:line="276" w:lineRule="auto"/>
              <w:contextualSpacing/>
              <w:jc w:val="center"/>
              <w:rPr>
                <w:rFonts w:asciiTheme="majorHAnsi" w:hAnsiTheme="majorHAnsi" w:cstheme="majorHAnsi"/>
                <w:sz w:val="22"/>
                <w:lang w:val="en-US"/>
              </w:rPr>
            </w:pPr>
            <w:r w:rsidRPr="00CB4B12">
              <w:rPr>
                <w:rFonts w:asciiTheme="majorHAnsi" w:hAnsiTheme="majorHAnsi" w:cstheme="majorHAnsi"/>
                <w:sz w:val="22"/>
                <w:lang w:val="en-US"/>
              </w:rPr>
              <w:t>H3</w:t>
            </w:r>
            <w:r>
              <w:rPr>
                <w:rFonts w:asciiTheme="majorHAnsi" w:hAnsiTheme="majorHAnsi" w:cstheme="majorHAnsi"/>
                <w:sz w:val="22"/>
                <w:lang w:val="en-US"/>
              </w:rPr>
              <w:t>15</w:t>
            </w:r>
          </w:p>
        </w:tc>
      </w:tr>
      <w:tr w:rsidR="004B581F" w14:paraId="6342D881" w14:textId="77777777" w:rsidTr="005204E9">
        <w:tc>
          <w:tcPr>
            <w:tcW w:w="3386" w:type="dxa"/>
            <w:vAlign w:val="center"/>
          </w:tcPr>
          <w:p w14:paraId="0352482B" w14:textId="187661BC" w:rsidR="004B581F" w:rsidRPr="00526974" w:rsidRDefault="007D34B7" w:rsidP="004B581F">
            <w:pPr>
              <w:spacing w:line="276" w:lineRule="auto"/>
              <w:contextualSpacing/>
              <w:jc w:val="center"/>
              <w:rPr>
                <w:rFonts w:asciiTheme="majorHAnsi" w:hAnsiTheme="majorHAnsi" w:cstheme="majorHAnsi"/>
                <w:sz w:val="22"/>
                <w:highlight w:val="yellow"/>
                <w:lang w:val="en-US"/>
              </w:rPr>
            </w:pPr>
            <w:r w:rsidRPr="007D34B7">
              <w:rPr>
                <w:rFonts w:asciiTheme="majorHAnsi" w:hAnsiTheme="majorHAnsi" w:cstheme="majorHAnsi"/>
                <w:sz w:val="22"/>
                <w:lang w:val="en-US"/>
              </w:rPr>
              <w:t>Tổn thương mắt nghiêm trọng</w:t>
            </w:r>
          </w:p>
        </w:tc>
        <w:tc>
          <w:tcPr>
            <w:tcW w:w="1134" w:type="dxa"/>
            <w:vAlign w:val="center"/>
          </w:tcPr>
          <w:p w14:paraId="06A75B90" w14:textId="0E54382E" w:rsidR="004B581F" w:rsidRPr="00336FB7" w:rsidRDefault="004B581F" w:rsidP="004B581F">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2" w:type="dxa"/>
            <w:vAlign w:val="center"/>
          </w:tcPr>
          <w:p w14:paraId="5D7050CB" w14:textId="11EC1413" w:rsidR="004B581F" w:rsidRPr="00336FB7" w:rsidRDefault="004B581F" w:rsidP="004B581F">
            <w:pPr>
              <w:spacing w:line="276" w:lineRule="auto"/>
              <w:contextualSpacing/>
              <w:jc w:val="center"/>
              <w:rPr>
                <w:rFonts w:asciiTheme="majorHAnsi" w:hAnsiTheme="majorHAnsi" w:cstheme="majorHAnsi"/>
                <w:sz w:val="22"/>
                <w:lang w:val="en-US"/>
              </w:rPr>
            </w:pPr>
            <w:r w:rsidRPr="00913EC5">
              <w:rPr>
                <w:rFonts w:asciiTheme="majorHAnsi" w:hAnsiTheme="majorHAnsi" w:cstheme="majorHAnsi"/>
                <w:sz w:val="22"/>
                <w:lang w:val="en-US"/>
              </w:rPr>
              <w:t>Eye Dam. 1</w:t>
            </w:r>
          </w:p>
        </w:tc>
        <w:tc>
          <w:tcPr>
            <w:tcW w:w="1268" w:type="dxa"/>
            <w:vAlign w:val="center"/>
          </w:tcPr>
          <w:p w14:paraId="38D87665" w14:textId="08D99D35" w:rsidR="004B581F" w:rsidRPr="00336FB7" w:rsidRDefault="004B581F" w:rsidP="004B581F">
            <w:pPr>
              <w:spacing w:line="276" w:lineRule="auto"/>
              <w:contextualSpacing/>
              <w:jc w:val="center"/>
              <w:rPr>
                <w:rFonts w:asciiTheme="majorHAnsi" w:hAnsiTheme="majorHAnsi" w:cstheme="majorHAnsi"/>
                <w:sz w:val="22"/>
                <w:lang w:val="en-US"/>
              </w:rPr>
            </w:pPr>
            <w:r w:rsidRPr="00CB4B12">
              <w:rPr>
                <w:rFonts w:asciiTheme="majorHAnsi" w:hAnsiTheme="majorHAnsi" w:cstheme="majorHAnsi"/>
                <w:sz w:val="22"/>
                <w:lang w:val="en-US"/>
              </w:rPr>
              <w:t>H31</w:t>
            </w:r>
            <w:r>
              <w:rPr>
                <w:rFonts w:asciiTheme="majorHAnsi" w:hAnsiTheme="majorHAnsi" w:cstheme="majorHAnsi"/>
                <w:sz w:val="22"/>
                <w:lang w:val="en-US"/>
              </w:rPr>
              <w:t>8</w:t>
            </w:r>
          </w:p>
        </w:tc>
      </w:tr>
      <w:tr w:rsidR="004B581F" w14:paraId="56E351B0" w14:textId="77777777" w:rsidTr="005204E9">
        <w:tc>
          <w:tcPr>
            <w:tcW w:w="3386" w:type="dxa"/>
            <w:vAlign w:val="center"/>
          </w:tcPr>
          <w:p w14:paraId="7ECC801C" w14:textId="066C0117" w:rsidR="004B581F" w:rsidRPr="007D34B7" w:rsidRDefault="007D34B7" w:rsidP="007D34B7">
            <w:pPr>
              <w:spacing w:line="276" w:lineRule="auto"/>
              <w:contextualSpacing/>
              <w:jc w:val="center"/>
              <w:rPr>
                <w:rFonts w:asciiTheme="majorHAnsi" w:hAnsiTheme="majorHAnsi" w:cstheme="majorHAnsi"/>
                <w:sz w:val="22"/>
                <w:lang w:val="en-US"/>
              </w:rPr>
            </w:pPr>
            <w:r w:rsidRPr="007D34B7">
              <w:rPr>
                <w:rFonts w:asciiTheme="majorHAnsi" w:hAnsiTheme="majorHAnsi" w:cstheme="majorHAnsi"/>
                <w:sz w:val="22"/>
                <w:lang w:val="en-US"/>
              </w:rPr>
              <w:t>Kích ứng mắt</w:t>
            </w:r>
          </w:p>
        </w:tc>
        <w:tc>
          <w:tcPr>
            <w:tcW w:w="1134" w:type="dxa"/>
            <w:vAlign w:val="center"/>
          </w:tcPr>
          <w:p w14:paraId="065BA305" w14:textId="3E7B4AFD" w:rsidR="004B581F" w:rsidRPr="00336FB7" w:rsidRDefault="004B581F" w:rsidP="004B581F">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2" w:type="dxa"/>
            <w:vAlign w:val="center"/>
          </w:tcPr>
          <w:p w14:paraId="04899936" w14:textId="4F6BCEE3" w:rsidR="004B581F" w:rsidRPr="00336FB7" w:rsidRDefault="004B581F" w:rsidP="004B581F">
            <w:pPr>
              <w:spacing w:line="276" w:lineRule="auto"/>
              <w:contextualSpacing/>
              <w:jc w:val="center"/>
              <w:rPr>
                <w:rFonts w:asciiTheme="majorHAnsi" w:hAnsiTheme="majorHAnsi" w:cstheme="majorHAnsi"/>
                <w:sz w:val="22"/>
              </w:rPr>
            </w:pPr>
            <w:r w:rsidRPr="00913EC5">
              <w:rPr>
                <w:sz w:val="22"/>
              </w:rPr>
              <w:t>Eye Irrit. 2</w:t>
            </w:r>
          </w:p>
        </w:tc>
        <w:tc>
          <w:tcPr>
            <w:tcW w:w="1268" w:type="dxa"/>
            <w:vAlign w:val="center"/>
          </w:tcPr>
          <w:p w14:paraId="2DC76E68" w14:textId="16DECE37" w:rsidR="004B581F" w:rsidRPr="00336FB7" w:rsidRDefault="004B581F" w:rsidP="004B581F">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H319</w:t>
            </w:r>
          </w:p>
        </w:tc>
      </w:tr>
      <w:tr w:rsidR="004B581F" w14:paraId="47CB4E43" w14:textId="77777777" w:rsidTr="005204E9">
        <w:tc>
          <w:tcPr>
            <w:tcW w:w="3386" w:type="dxa"/>
            <w:vAlign w:val="center"/>
          </w:tcPr>
          <w:p w14:paraId="725F7300" w14:textId="758C93A0" w:rsidR="004B581F" w:rsidRPr="00526974" w:rsidRDefault="007D34B7" w:rsidP="0087355E">
            <w:pPr>
              <w:spacing w:line="276" w:lineRule="auto"/>
              <w:contextualSpacing/>
              <w:jc w:val="center"/>
              <w:rPr>
                <w:rFonts w:asciiTheme="majorHAnsi" w:hAnsiTheme="majorHAnsi" w:cstheme="majorHAnsi"/>
                <w:sz w:val="22"/>
                <w:highlight w:val="yellow"/>
                <w:lang w:val="en-US"/>
              </w:rPr>
            </w:pPr>
            <w:r w:rsidRPr="007D34B7">
              <w:rPr>
                <w:rFonts w:asciiTheme="majorHAnsi" w:hAnsiTheme="majorHAnsi" w:cstheme="majorHAnsi"/>
                <w:sz w:val="22"/>
                <w:lang w:val="en-US"/>
              </w:rPr>
              <w:t>Độc tính trên cơ quan đích cụ thể - phơi nhiễm một lần, Hệ hô hấp</w:t>
            </w:r>
          </w:p>
        </w:tc>
        <w:tc>
          <w:tcPr>
            <w:tcW w:w="1134" w:type="dxa"/>
            <w:vAlign w:val="center"/>
          </w:tcPr>
          <w:p w14:paraId="52CBB3CC" w14:textId="33D3162D" w:rsidR="004B581F" w:rsidRPr="00336FB7" w:rsidRDefault="004B581F" w:rsidP="004B581F">
            <w:pPr>
              <w:spacing w:line="276" w:lineRule="auto"/>
              <w:contextualSpacing/>
              <w:jc w:val="center"/>
              <w:rPr>
                <w:rFonts w:asciiTheme="majorHAnsi" w:hAnsiTheme="majorHAnsi" w:cstheme="majorHAnsi"/>
                <w:sz w:val="22"/>
                <w:lang w:val="en-US"/>
              </w:rPr>
            </w:pPr>
            <w:r w:rsidRPr="00CB4B12">
              <w:rPr>
                <w:rFonts w:asciiTheme="majorHAnsi" w:hAnsiTheme="majorHAnsi" w:cstheme="majorHAnsi"/>
                <w:sz w:val="22"/>
                <w:lang w:val="en-US"/>
              </w:rPr>
              <w:t>3</w:t>
            </w:r>
          </w:p>
        </w:tc>
        <w:tc>
          <w:tcPr>
            <w:tcW w:w="2552" w:type="dxa"/>
            <w:vAlign w:val="center"/>
          </w:tcPr>
          <w:p w14:paraId="6BBD7498" w14:textId="490AA026" w:rsidR="004B581F" w:rsidRPr="00336FB7" w:rsidRDefault="004B581F" w:rsidP="004B581F">
            <w:pPr>
              <w:spacing w:line="276" w:lineRule="auto"/>
              <w:contextualSpacing/>
              <w:jc w:val="center"/>
              <w:rPr>
                <w:rFonts w:asciiTheme="majorHAnsi" w:hAnsiTheme="majorHAnsi" w:cstheme="majorHAnsi"/>
                <w:sz w:val="22"/>
              </w:rPr>
            </w:pPr>
            <w:r w:rsidRPr="00913EC5">
              <w:rPr>
                <w:rFonts w:asciiTheme="majorHAnsi" w:hAnsiTheme="majorHAnsi" w:cstheme="majorHAnsi"/>
                <w:sz w:val="22"/>
                <w:lang w:val="en-US"/>
              </w:rPr>
              <w:t>STOT SE 3</w:t>
            </w:r>
          </w:p>
        </w:tc>
        <w:tc>
          <w:tcPr>
            <w:tcW w:w="1268" w:type="dxa"/>
            <w:vAlign w:val="center"/>
          </w:tcPr>
          <w:p w14:paraId="5E2EE31A" w14:textId="41A879E0" w:rsidR="004B581F" w:rsidRPr="00336FB7" w:rsidRDefault="004B581F" w:rsidP="004B581F">
            <w:pPr>
              <w:spacing w:line="276" w:lineRule="auto"/>
              <w:contextualSpacing/>
              <w:jc w:val="center"/>
              <w:rPr>
                <w:rFonts w:asciiTheme="majorHAnsi" w:hAnsiTheme="majorHAnsi" w:cstheme="majorHAnsi"/>
                <w:sz w:val="22"/>
                <w:lang w:val="en-US"/>
              </w:rPr>
            </w:pPr>
            <w:r w:rsidRPr="00CB4B12">
              <w:rPr>
                <w:rFonts w:asciiTheme="majorHAnsi" w:hAnsiTheme="majorHAnsi" w:cstheme="majorHAnsi"/>
                <w:sz w:val="22"/>
                <w:lang w:val="en-US"/>
              </w:rPr>
              <w:t>H335</w:t>
            </w:r>
          </w:p>
        </w:tc>
      </w:tr>
    </w:tbl>
    <w:p w14:paraId="5048DB48" w14:textId="77777777" w:rsidR="003078DD" w:rsidRDefault="003078DD" w:rsidP="001535FC">
      <w:pPr>
        <w:spacing w:after="0" w:line="276" w:lineRule="auto"/>
        <w:contextualSpacing/>
        <w:jc w:val="both"/>
        <w:rPr>
          <w:rFonts w:eastAsia="Arial" w:cs="Times New Roman"/>
          <w:b/>
          <w:sz w:val="22"/>
          <w:lang w:val="en-US"/>
        </w:rPr>
      </w:pPr>
    </w:p>
    <w:p w14:paraId="36685F85" w14:textId="05C9E642"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5D254323" w14:textId="2D9317AB" w:rsidR="000361A5" w:rsidRPr="00EB4812" w:rsidRDefault="00211E80" w:rsidP="001535FC">
      <w:pPr>
        <w:spacing w:after="0" w:line="276" w:lineRule="auto"/>
        <w:contextualSpacing/>
        <w:jc w:val="both"/>
        <w:rPr>
          <w:rFonts w:eastAsia="Arial" w:cs="Times New Roman"/>
          <w:b/>
          <w:sz w:val="22"/>
          <w:lang w:val="en-US"/>
        </w:rPr>
      </w:pPr>
      <w:r>
        <w:rPr>
          <w:rFonts w:asciiTheme="majorHAnsi" w:hAnsiTheme="majorHAnsi" w:cstheme="majorHAnsi"/>
          <w:noProof/>
          <w:sz w:val="22"/>
          <w:lang w:val="en-US"/>
        </w:rPr>
        <w:drawing>
          <wp:anchor distT="0" distB="0" distL="114300" distR="114300" simplePos="0" relativeHeight="251709440" behindDoc="1" locked="0" layoutInCell="1" allowOverlap="1" wp14:anchorId="4A8F1621" wp14:editId="74D2A9CF">
            <wp:simplePos x="0" y="0"/>
            <wp:positionH relativeFrom="column">
              <wp:posOffset>3280715</wp:posOffset>
            </wp:positionH>
            <wp:positionV relativeFrom="paragraph">
              <wp:posOffset>46990</wp:posOffset>
            </wp:positionV>
            <wp:extent cx="581025" cy="581025"/>
            <wp:effectExtent l="0" t="0" r="9525" b="9525"/>
            <wp:wrapTight wrapText="bothSides">
              <wp:wrapPolygon edited="0">
                <wp:start x="9207" y="0"/>
                <wp:lineTo x="0" y="9915"/>
                <wp:lineTo x="0" y="12039"/>
                <wp:lineTo x="9207" y="21246"/>
                <wp:lineTo x="12039" y="21246"/>
                <wp:lineTo x="21246" y="12039"/>
                <wp:lineTo x="21246" y="9915"/>
                <wp:lineTo x="12039" y="0"/>
                <wp:lineTo x="9207"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1025" cy="581025"/>
                    </a:xfrm>
                    <a:prstGeom prst="rect">
                      <a:avLst/>
                    </a:prstGeom>
                  </pic:spPr>
                </pic:pic>
              </a:graphicData>
            </a:graphic>
            <wp14:sizeRelH relativeFrom="page">
              <wp14:pctWidth>0</wp14:pctWidth>
            </wp14:sizeRelH>
            <wp14:sizeRelV relativeFrom="page">
              <wp14:pctHeight>0</wp14:pctHeight>
            </wp14:sizeRelV>
          </wp:anchor>
        </w:drawing>
      </w:r>
      <w:r w:rsidR="000361A5" w:rsidRPr="00EB4812">
        <w:rPr>
          <w:rFonts w:eastAsia="Arial" w:cs="Times New Roman"/>
          <w:b/>
          <w:sz w:val="22"/>
          <w:lang w:val="en-US"/>
        </w:rPr>
        <w:tab/>
      </w:r>
      <w:r w:rsidR="00AC6F82" w:rsidRPr="00EB4812">
        <w:rPr>
          <w:rFonts w:eastAsia="Arial" w:cs="Times New Roman"/>
          <w:b/>
          <w:sz w:val="22"/>
          <w:lang w:val="en-US"/>
        </w:rPr>
        <w:t>Các thành phần nhãn GHS</w:t>
      </w:r>
    </w:p>
    <w:p w14:paraId="5B1A6DA5" w14:textId="28A906E0" w:rsidR="00211E80" w:rsidRDefault="00211E80" w:rsidP="00211E80">
      <w:pPr>
        <w:tabs>
          <w:tab w:val="left" w:pos="709"/>
          <w:tab w:val="left" w:pos="3261"/>
          <w:tab w:val="left" w:pos="3402"/>
        </w:tabs>
        <w:spacing w:after="0" w:line="276" w:lineRule="auto"/>
        <w:ind w:left="709"/>
        <w:jc w:val="both"/>
        <w:rPr>
          <w:rFonts w:asciiTheme="majorHAnsi" w:hAnsiTheme="majorHAnsi" w:cstheme="majorHAnsi"/>
          <w:sz w:val="22"/>
          <w:lang w:val="en-US"/>
        </w:rPr>
      </w:pPr>
    </w:p>
    <w:p w14:paraId="6C4B5EC1" w14:textId="77777777" w:rsidR="00211E80" w:rsidRDefault="00211E80" w:rsidP="00211E80">
      <w:pPr>
        <w:tabs>
          <w:tab w:val="left" w:pos="709"/>
          <w:tab w:val="left" w:pos="3261"/>
          <w:tab w:val="left" w:pos="3402"/>
        </w:tabs>
        <w:spacing w:after="0" w:line="276" w:lineRule="auto"/>
        <w:ind w:left="709"/>
        <w:jc w:val="both"/>
        <w:rPr>
          <w:rFonts w:asciiTheme="majorHAnsi" w:hAnsiTheme="majorHAnsi" w:cstheme="majorHAnsi"/>
          <w:sz w:val="22"/>
          <w:lang w:val="en-US"/>
        </w:rPr>
      </w:pPr>
    </w:p>
    <w:p w14:paraId="4B849708" w14:textId="1FED43B6" w:rsidR="00211E80"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413935">
        <w:rPr>
          <w:rFonts w:eastAsia="Arial" w:cs="Times New Roman"/>
          <w:sz w:val="22"/>
          <w:lang w:val="en-US"/>
        </w:rPr>
        <w:t>GHS05</w:t>
      </w:r>
    </w:p>
    <w:p w14:paraId="4402D4FB" w14:textId="703C11D2"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9E22B7">
        <w:rPr>
          <w:rFonts w:asciiTheme="majorHAnsi" w:hAnsiTheme="majorHAnsi" w:cstheme="majorHAnsi"/>
          <w:sz w:val="22"/>
          <w:lang w:val="en-US"/>
        </w:rPr>
        <w:t>Nguy hiểm</w:t>
      </w:r>
      <w:r w:rsidR="000361A5" w:rsidRPr="00EB4812">
        <w:rPr>
          <w:rFonts w:eastAsia="Arial" w:cs="Times New Roman"/>
          <w:noProof/>
          <w:sz w:val="22"/>
          <w:lang w:val="en-US"/>
        </w:rPr>
        <w:t xml:space="preserve"> </w:t>
      </w:r>
    </w:p>
    <w:p w14:paraId="727FE8D1" w14:textId="70BF0A2D" w:rsidR="00844962" w:rsidRPr="005701FA" w:rsidRDefault="00AC6F82" w:rsidP="00524A84">
      <w:pPr>
        <w:tabs>
          <w:tab w:val="left" w:pos="3261"/>
          <w:tab w:val="left" w:pos="3402"/>
          <w:tab w:val="left" w:pos="3686"/>
          <w:tab w:val="left" w:pos="5103"/>
        </w:tabs>
        <w:spacing w:after="0" w:line="276" w:lineRule="auto"/>
        <w:ind w:left="709"/>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844962" w:rsidRPr="00872FEB">
        <w:rPr>
          <w:rFonts w:asciiTheme="majorHAnsi" w:hAnsiTheme="majorHAnsi" w:cstheme="majorHAnsi"/>
          <w:sz w:val="22"/>
        </w:rPr>
        <w:t>H</w:t>
      </w:r>
      <w:r w:rsidR="00844962">
        <w:rPr>
          <w:rFonts w:asciiTheme="majorHAnsi" w:hAnsiTheme="majorHAnsi" w:cstheme="majorHAnsi"/>
          <w:sz w:val="22"/>
          <w:lang w:val="en-US"/>
        </w:rPr>
        <w:t>2</w:t>
      </w:r>
      <w:r w:rsidR="009E2168">
        <w:rPr>
          <w:rFonts w:asciiTheme="majorHAnsi" w:hAnsiTheme="majorHAnsi" w:cstheme="majorHAnsi"/>
          <w:sz w:val="22"/>
          <w:lang w:val="en-US"/>
        </w:rPr>
        <w:t>90</w:t>
      </w:r>
      <w:r w:rsidR="00844962" w:rsidRPr="00872FEB">
        <w:rPr>
          <w:rFonts w:asciiTheme="majorHAnsi" w:hAnsiTheme="majorHAnsi" w:cstheme="majorHAnsi"/>
          <w:sz w:val="22"/>
        </w:rPr>
        <w:t xml:space="preserve"> </w:t>
      </w:r>
      <w:r w:rsidR="00844962" w:rsidRPr="00872FEB">
        <w:rPr>
          <w:rFonts w:asciiTheme="majorHAnsi" w:hAnsiTheme="majorHAnsi" w:cstheme="majorHAnsi"/>
          <w:sz w:val="22"/>
        </w:rPr>
        <w:tab/>
      </w:r>
      <w:r w:rsidR="009E2168" w:rsidRPr="005701FA">
        <w:rPr>
          <w:rStyle w:val="Strong"/>
          <w:rFonts w:asciiTheme="majorHAnsi" w:hAnsiTheme="majorHAnsi" w:cstheme="majorHAnsi"/>
          <w:b w:val="0"/>
          <w:color w:val="000000"/>
          <w:sz w:val="22"/>
          <w:shd w:val="clear" w:color="auto" w:fill="FFFFFF"/>
        </w:rPr>
        <w:t>Có thể ăn mòn kim loại</w:t>
      </w:r>
      <w:r w:rsidR="009E2168" w:rsidRPr="005701FA">
        <w:rPr>
          <w:rStyle w:val="Strong"/>
          <w:rFonts w:asciiTheme="majorHAnsi" w:hAnsiTheme="majorHAnsi" w:cstheme="majorHAnsi"/>
          <w:b w:val="0"/>
          <w:color w:val="000000"/>
          <w:sz w:val="22"/>
          <w:shd w:val="clear" w:color="auto" w:fill="FFFFFF"/>
          <w:lang w:val="en-US"/>
        </w:rPr>
        <w:t>.</w:t>
      </w:r>
      <w:r w:rsidR="00844962" w:rsidRPr="005701FA">
        <w:rPr>
          <w:rFonts w:asciiTheme="majorHAnsi" w:hAnsiTheme="majorHAnsi" w:cstheme="majorHAnsi"/>
          <w:sz w:val="22"/>
        </w:rPr>
        <w:t xml:space="preserve"> </w:t>
      </w:r>
    </w:p>
    <w:p w14:paraId="30139E07" w14:textId="25B546B0" w:rsidR="00844962" w:rsidRPr="005701FA" w:rsidRDefault="00844962" w:rsidP="00524A84">
      <w:pPr>
        <w:tabs>
          <w:tab w:val="left" w:pos="5103"/>
        </w:tabs>
        <w:spacing w:after="0" w:line="276" w:lineRule="auto"/>
        <w:ind w:left="2977" w:firstLine="425"/>
        <w:jc w:val="both"/>
        <w:rPr>
          <w:rStyle w:val="Strong"/>
          <w:rFonts w:asciiTheme="majorHAnsi" w:hAnsiTheme="majorHAnsi" w:cstheme="majorHAnsi"/>
          <w:b w:val="0"/>
          <w:color w:val="000000"/>
          <w:sz w:val="22"/>
          <w:shd w:val="clear" w:color="auto" w:fill="FFFFFF"/>
          <w:lang w:val="en-US"/>
        </w:rPr>
      </w:pPr>
      <w:r w:rsidRPr="005701FA">
        <w:rPr>
          <w:rFonts w:asciiTheme="majorHAnsi" w:hAnsiTheme="majorHAnsi" w:cstheme="majorHAnsi"/>
          <w:sz w:val="22"/>
        </w:rPr>
        <w:t>H</w:t>
      </w:r>
      <w:r w:rsidRPr="005701FA">
        <w:rPr>
          <w:rFonts w:asciiTheme="majorHAnsi" w:hAnsiTheme="majorHAnsi" w:cstheme="majorHAnsi"/>
          <w:sz w:val="22"/>
          <w:lang w:val="en-US"/>
        </w:rPr>
        <w:t>302</w:t>
      </w:r>
      <w:r w:rsidRPr="005701FA">
        <w:rPr>
          <w:rFonts w:asciiTheme="majorHAnsi" w:hAnsiTheme="majorHAnsi" w:cstheme="majorHAnsi"/>
          <w:sz w:val="22"/>
        </w:rPr>
        <w:tab/>
      </w:r>
      <w:r w:rsidR="00BB72D7" w:rsidRPr="005701FA">
        <w:rPr>
          <w:rStyle w:val="Strong"/>
          <w:rFonts w:asciiTheme="majorHAnsi" w:hAnsiTheme="majorHAnsi" w:cstheme="majorHAnsi"/>
          <w:b w:val="0"/>
          <w:color w:val="000000"/>
          <w:sz w:val="22"/>
          <w:shd w:val="clear" w:color="auto" w:fill="FFFFFF"/>
        </w:rPr>
        <w:t>Có hại nếu nuốt phải</w:t>
      </w:r>
      <w:r w:rsidRPr="005701FA">
        <w:rPr>
          <w:rStyle w:val="Strong"/>
          <w:rFonts w:asciiTheme="majorHAnsi" w:hAnsiTheme="majorHAnsi" w:cstheme="majorHAnsi"/>
          <w:b w:val="0"/>
          <w:color w:val="000000"/>
          <w:sz w:val="22"/>
          <w:shd w:val="clear" w:color="auto" w:fill="FFFFFF"/>
          <w:lang w:val="en-US"/>
        </w:rPr>
        <w:t>.</w:t>
      </w:r>
    </w:p>
    <w:p w14:paraId="3665945F" w14:textId="15B3069F" w:rsidR="007A5E41" w:rsidRPr="005701FA" w:rsidRDefault="007A5E41" w:rsidP="00524A84">
      <w:pPr>
        <w:tabs>
          <w:tab w:val="left" w:pos="5103"/>
        </w:tabs>
        <w:spacing w:after="0" w:line="276" w:lineRule="auto"/>
        <w:ind w:left="2977" w:firstLine="425"/>
        <w:jc w:val="both"/>
        <w:rPr>
          <w:rStyle w:val="Strong"/>
          <w:rFonts w:asciiTheme="majorHAnsi" w:hAnsiTheme="majorHAnsi" w:cstheme="majorHAnsi"/>
          <w:b w:val="0"/>
          <w:color w:val="000000"/>
          <w:sz w:val="22"/>
          <w:shd w:val="clear" w:color="auto" w:fill="FFFFFF"/>
          <w:lang w:val="en-US"/>
        </w:rPr>
      </w:pPr>
      <w:r w:rsidRPr="005701FA">
        <w:rPr>
          <w:rFonts w:asciiTheme="majorHAnsi" w:hAnsiTheme="majorHAnsi" w:cstheme="majorHAnsi"/>
          <w:sz w:val="22"/>
          <w:lang w:val="en-US"/>
        </w:rPr>
        <w:t>H314</w:t>
      </w:r>
      <w:r w:rsidRPr="005701FA">
        <w:rPr>
          <w:rFonts w:asciiTheme="majorHAnsi" w:hAnsiTheme="majorHAnsi" w:cstheme="majorHAnsi"/>
          <w:sz w:val="22"/>
          <w:lang w:val="en-US"/>
        </w:rPr>
        <w:tab/>
      </w:r>
      <w:r w:rsidRPr="005701FA">
        <w:rPr>
          <w:rStyle w:val="Strong"/>
          <w:rFonts w:asciiTheme="majorHAnsi" w:hAnsiTheme="majorHAnsi" w:cstheme="majorHAnsi"/>
          <w:b w:val="0"/>
          <w:color w:val="000000"/>
          <w:sz w:val="22"/>
          <w:shd w:val="clear" w:color="auto" w:fill="FFFFFF"/>
        </w:rPr>
        <w:t>Gây bỏng da nghiêm trọng và hỏng mắt</w:t>
      </w:r>
      <w:r w:rsidRPr="005701FA">
        <w:rPr>
          <w:rStyle w:val="Strong"/>
          <w:rFonts w:asciiTheme="majorHAnsi" w:hAnsiTheme="majorHAnsi" w:cstheme="majorHAnsi"/>
          <w:b w:val="0"/>
          <w:color w:val="000000"/>
          <w:sz w:val="22"/>
          <w:shd w:val="clear" w:color="auto" w:fill="FFFFFF"/>
          <w:lang w:val="en-US"/>
        </w:rPr>
        <w:t>.</w:t>
      </w:r>
    </w:p>
    <w:p w14:paraId="7BA22F02" w14:textId="541D08EC" w:rsidR="00844962" w:rsidRPr="005701FA" w:rsidRDefault="00844962" w:rsidP="00524A84">
      <w:pPr>
        <w:tabs>
          <w:tab w:val="left" w:pos="5103"/>
        </w:tabs>
        <w:spacing w:after="0" w:line="276" w:lineRule="auto"/>
        <w:ind w:left="2977" w:firstLine="425"/>
        <w:jc w:val="both"/>
        <w:rPr>
          <w:rFonts w:asciiTheme="majorHAnsi" w:hAnsiTheme="majorHAnsi" w:cstheme="majorHAnsi"/>
          <w:sz w:val="22"/>
          <w:lang w:val="en-US"/>
        </w:rPr>
      </w:pPr>
      <w:r w:rsidRPr="005701FA">
        <w:rPr>
          <w:rFonts w:asciiTheme="majorHAnsi" w:hAnsiTheme="majorHAnsi" w:cstheme="majorHAnsi"/>
          <w:sz w:val="22"/>
          <w:lang w:val="en-US"/>
        </w:rPr>
        <w:t>H315</w:t>
      </w:r>
      <w:r w:rsidR="00BB72D7" w:rsidRPr="005701FA">
        <w:rPr>
          <w:rFonts w:asciiTheme="majorHAnsi" w:hAnsiTheme="majorHAnsi" w:cstheme="majorHAnsi"/>
          <w:sz w:val="22"/>
          <w:lang w:val="en-US"/>
        </w:rPr>
        <w:tab/>
      </w:r>
      <w:r w:rsidR="00BB72D7" w:rsidRPr="005701FA">
        <w:rPr>
          <w:rStyle w:val="Strong"/>
          <w:rFonts w:asciiTheme="majorHAnsi" w:hAnsiTheme="majorHAnsi" w:cstheme="majorHAnsi"/>
          <w:b w:val="0"/>
          <w:color w:val="000000"/>
          <w:sz w:val="22"/>
          <w:shd w:val="clear" w:color="auto" w:fill="FFFFFF"/>
        </w:rPr>
        <w:t>Gây kích ứng da</w:t>
      </w:r>
      <w:r w:rsidR="002E683E" w:rsidRPr="005701FA">
        <w:rPr>
          <w:rStyle w:val="Strong"/>
          <w:rFonts w:asciiTheme="majorHAnsi" w:hAnsiTheme="majorHAnsi" w:cstheme="majorHAnsi"/>
          <w:b w:val="0"/>
          <w:color w:val="000000"/>
          <w:sz w:val="22"/>
          <w:shd w:val="clear" w:color="auto" w:fill="FFFFFF"/>
          <w:lang w:val="en-US"/>
        </w:rPr>
        <w:t>.</w:t>
      </w:r>
    </w:p>
    <w:p w14:paraId="17F24FF9" w14:textId="58B1C63E" w:rsidR="00844962" w:rsidRPr="005701FA" w:rsidRDefault="00844962" w:rsidP="00524A84">
      <w:pPr>
        <w:tabs>
          <w:tab w:val="left" w:pos="5103"/>
        </w:tabs>
        <w:spacing w:after="0" w:line="276" w:lineRule="auto"/>
        <w:ind w:left="2977" w:firstLine="425"/>
        <w:jc w:val="both"/>
        <w:rPr>
          <w:rStyle w:val="Strong"/>
          <w:rFonts w:asciiTheme="majorHAnsi" w:hAnsiTheme="majorHAnsi" w:cstheme="majorHAnsi"/>
          <w:b w:val="0"/>
          <w:color w:val="000000"/>
          <w:sz w:val="22"/>
          <w:shd w:val="clear" w:color="auto" w:fill="FFFFFF"/>
          <w:lang w:val="en-US"/>
        </w:rPr>
      </w:pPr>
      <w:r w:rsidRPr="005701FA">
        <w:rPr>
          <w:rFonts w:asciiTheme="majorHAnsi" w:eastAsia="SimSun" w:hAnsiTheme="majorHAnsi" w:cstheme="majorHAnsi"/>
          <w:sz w:val="22"/>
          <w:lang w:val="en-US"/>
        </w:rPr>
        <w:lastRenderedPageBreak/>
        <w:t>H318</w:t>
      </w:r>
      <w:r w:rsidR="00BB72D7" w:rsidRPr="005701FA">
        <w:rPr>
          <w:rFonts w:asciiTheme="majorHAnsi" w:eastAsia="SimSun" w:hAnsiTheme="majorHAnsi" w:cstheme="majorHAnsi"/>
          <w:sz w:val="22"/>
          <w:lang w:val="en-US"/>
        </w:rPr>
        <w:tab/>
      </w:r>
      <w:r w:rsidR="00BB72D7" w:rsidRPr="005701FA">
        <w:rPr>
          <w:rStyle w:val="Strong"/>
          <w:rFonts w:asciiTheme="majorHAnsi" w:hAnsiTheme="majorHAnsi" w:cstheme="majorHAnsi"/>
          <w:b w:val="0"/>
          <w:color w:val="000000"/>
          <w:sz w:val="22"/>
          <w:shd w:val="clear" w:color="auto" w:fill="FFFFFF"/>
        </w:rPr>
        <w:t>Gây tổn thương mắt nghiêm trọng</w:t>
      </w:r>
      <w:r w:rsidR="002E683E" w:rsidRPr="005701FA">
        <w:rPr>
          <w:rStyle w:val="Strong"/>
          <w:rFonts w:asciiTheme="majorHAnsi" w:hAnsiTheme="majorHAnsi" w:cstheme="majorHAnsi"/>
          <w:b w:val="0"/>
          <w:color w:val="000000"/>
          <w:sz w:val="22"/>
          <w:shd w:val="clear" w:color="auto" w:fill="FFFFFF"/>
          <w:lang w:val="en-US"/>
        </w:rPr>
        <w:t>.</w:t>
      </w:r>
    </w:p>
    <w:p w14:paraId="45F2BAD4" w14:textId="284E8B94" w:rsidR="00844962" w:rsidRPr="005701FA" w:rsidRDefault="00B613EE" w:rsidP="005701FA">
      <w:pPr>
        <w:tabs>
          <w:tab w:val="left" w:pos="5103"/>
        </w:tabs>
        <w:spacing w:after="0" w:line="276" w:lineRule="auto"/>
        <w:ind w:left="2977" w:firstLine="425"/>
        <w:jc w:val="both"/>
        <w:rPr>
          <w:rFonts w:asciiTheme="majorHAnsi" w:eastAsia="SimSun" w:hAnsiTheme="majorHAnsi" w:cstheme="majorHAnsi"/>
          <w:sz w:val="22"/>
          <w:lang w:val="en-US"/>
        </w:rPr>
      </w:pPr>
      <w:r w:rsidRPr="005701FA">
        <w:rPr>
          <w:rFonts w:asciiTheme="majorHAnsi" w:eastAsia="SimSun" w:hAnsiTheme="majorHAnsi" w:cstheme="majorHAnsi"/>
          <w:sz w:val="22"/>
          <w:lang w:val="en-US"/>
        </w:rPr>
        <w:t>H319</w:t>
      </w:r>
      <w:r w:rsidR="00FA0545" w:rsidRPr="005701FA">
        <w:rPr>
          <w:rFonts w:asciiTheme="majorHAnsi" w:eastAsia="SimSun" w:hAnsiTheme="majorHAnsi" w:cstheme="majorHAnsi"/>
          <w:sz w:val="22"/>
          <w:lang w:val="en-US"/>
        </w:rPr>
        <w:tab/>
      </w:r>
      <w:r w:rsidR="00FA0545" w:rsidRPr="005701FA">
        <w:rPr>
          <w:rStyle w:val="Strong"/>
          <w:rFonts w:asciiTheme="majorHAnsi" w:hAnsiTheme="majorHAnsi" w:cstheme="majorHAnsi"/>
          <w:b w:val="0"/>
          <w:color w:val="000000"/>
          <w:sz w:val="22"/>
          <w:shd w:val="clear" w:color="auto" w:fill="FFFFFF"/>
        </w:rPr>
        <w:t>Gây kích ứng mắt nghiêm trọ</w:t>
      </w:r>
      <w:r w:rsidR="005701FA" w:rsidRPr="005701FA">
        <w:rPr>
          <w:rStyle w:val="Strong"/>
          <w:rFonts w:asciiTheme="majorHAnsi" w:hAnsiTheme="majorHAnsi" w:cstheme="majorHAnsi"/>
          <w:b w:val="0"/>
          <w:color w:val="000000"/>
          <w:sz w:val="22"/>
          <w:shd w:val="clear" w:color="auto" w:fill="FFFFFF"/>
          <w:lang w:val="en-US"/>
        </w:rPr>
        <w:t>ng.</w:t>
      </w:r>
    </w:p>
    <w:p w14:paraId="2F661661" w14:textId="56898E2C" w:rsidR="00D13D68" w:rsidRPr="005701FA" w:rsidRDefault="00844962" w:rsidP="00C56108">
      <w:pPr>
        <w:tabs>
          <w:tab w:val="left" w:pos="5103"/>
        </w:tabs>
        <w:spacing w:after="0" w:line="276" w:lineRule="auto"/>
        <w:ind w:left="2977" w:firstLine="425"/>
        <w:jc w:val="both"/>
        <w:rPr>
          <w:rFonts w:asciiTheme="majorHAnsi" w:eastAsia="SimSun" w:hAnsiTheme="majorHAnsi" w:cstheme="majorHAnsi"/>
          <w:sz w:val="22"/>
          <w:lang w:val="en-US"/>
        </w:rPr>
      </w:pPr>
      <w:r w:rsidRPr="005701FA">
        <w:rPr>
          <w:rFonts w:asciiTheme="majorHAnsi" w:eastAsia="SimSun" w:hAnsiTheme="majorHAnsi" w:cstheme="majorHAnsi"/>
          <w:sz w:val="22"/>
          <w:lang w:val="en-US"/>
        </w:rPr>
        <w:t>H335</w:t>
      </w:r>
      <w:r w:rsidR="004F3C4D" w:rsidRPr="005701FA">
        <w:rPr>
          <w:rFonts w:asciiTheme="majorHAnsi" w:eastAsia="SimSun" w:hAnsiTheme="majorHAnsi" w:cstheme="majorHAnsi"/>
          <w:sz w:val="22"/>
          <w:lang w:val="en-US"/>
        </w:rPr>
        <w:tab/>
      </w:r>
      <w:r w:rsidR="004F3C4D" w:rsidRPr="005701FA">
        <w:rPr>
          <w:rStyle w:val="Strong"/>
          <w:rFonts w:asciiTheme="majorHAnsi" w:hAnsiTheme="majorHAnsi" w:cstheme="majorHAnsi"/>
          <w:b w:val="0"/>
          <w:color w:val="000000"/>
          <w:sz w:val="22"/>
          <w:shd w:val="clear" w:color="auto" w:fill="FFFFFF"/>
        </w:rPr>
        <w:t>Có thể gây kích ứng đường hô hấp</w:t>
      </w:r>
      <w:r w:rsidR="004F3C4D" w:rsidRPr="005701FA">
        <w:rPr>
          <w:rStyle w:val="Strong"/>
          <w:rFonts w:asciiTheme="majorHAnsi" w:hAnsiTheme="majorHAnsi" w:cstheme="majorHAnsi"/>
          <w:b w:val="0"/>
          <w:color w:val="000000"/>
          <w:sz w:val="22"/>
          <w:shd w:val="clear" w:color="auto" w:fill="FFFFFF"/>
          <w:lang w:val="en-US"/>
        </w:rPr>
        <w:t>.</w:t>
      </w:r>
      <w:r w:rsidR="007534E4" w:rsidRPr="005701FA">
        <w:rPr>
          <w:rFonts w:asciiTheme="majorHAnsi" w:eastAsia="SimSun" w:hAnsiTheme="majorHAnsi" w:cstheme="majorHAnsi"/>
          <w:sz w:val="22"/>
          <w:lang w:val="en-US"/>
        </w:rPr>
        <w:tab/>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47BB2A7E" w14:textId="3F984BE8" w:rsidR="00FF6790" w:rsidRDefault="00D16888" w:rsidP="005874F0">
      <w:pPr>
        <w:tabs>
          <w:tab w:val="left" w:pos="3261"/>
          <w:tab w:val="left" w:pos="3402"/>
          <w:tab w:val="left" w:pos="5103"/>
        </w:tabs>
        <w:spacing w:after="0" w:line="276" w:lineRule="auto"/>
        <w:ind w:left="5103" w:hanging="3685"/>
        <w:contextualSpacing/>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FF6790">
        <w:rPr>
          <w:rFonts w:eastAsia="Arial" w:cs="Times New Roman"/>
          <w:sz w:val="22"/>
          <w:lang w:val="en-US"/>
        </w:rPr>
        <w:t>P234</w:t>
      </w:r>
      <w:r w:rsidR="00FF6790">
        <w:rPr>
          <w:rFonts w:eastAsia="Arial" w:cs="Times New Roman"/>
          <w:sz w:val="22"/>
          <w:lang w:val="en-US"/>
        </w:rPr>
        <w:tab/>
        <w:t>Chỉ lưu trữ trong bao bì và thùng chứa gốc.</w:t>
      </w:r>
    </w:p>
    <w:p w14:paraId="719434C7" w14:textId="556967AD" w:rsidR="00FE5E7D" w:rsidRPr="00490DFE" w:rsidRDefault="00C56854" w:rsidP="00FF6790">
      <w:pPr>
        <w:tabs>
          <w:tab w:val="left" w:pos="3261"/>
          <w:tab w:val="left" w:pos="3402"/>
          <w:tab w:val="left" w:pos="5103"/>
        </w:tabs>
        <w:spacing w:after="0" w:line="276" w:lineRule="auto"/>
        <w:ind w:left="5103" w:hanging="1701"/>
        <w:contextualSpacing/>
        <w:rPr>
          <w:rFonts w:asciiTheme="majorHAnsi" w:eastAsia="Arial" w:hAnsiTheme="majorHAnsi" w:cstheme="majorHAnsi"/>
          <w:sz w:val="22"/>
          <w:lang w:val="en-US"/>
        </w:rPr>
      </w:pPr>
      <w:r w:rsidRPr="00490DFE">
        <w:rPr>
          <w:rFonts w:asciiTheme="majorHAnsi" w:eastAsia="Arial" w:hAnsiTheme="majorHAnsi" w:cstheme="majorHAnsi"/>
          <w:sz w:val="22"/>
          <w:lang w:val="en-US"/>
        </w:rPr>
        <w:t>P26</w:t>
      </w:r>
      <w:r w:rsidR="00BC08B8" w:rsidRPr="00490DFE">
        <w:rPr>
          <w:rFonts w:asciiTheme="majorHAnsi" w:eastAsia="Arial" w:hAnsiTheme="majorHAnsi" w:cstheme="majorHAnsi"/>
          <w:sz w:val="22"/>
          <w:lang w:val="en-US"/>
        </w:rPr>
        <w:t>0</w:t>
      </w:r>
      <w:r w:rsidRPr="00490DFE">
        <w:rPr>
          <w:rFonts w:asciiTheme="majorHAnsi" w:eastAsia="Arial" w:hAnsiTheme="majorHAnsi" w:cstheme="majorHAnsi"/>
          <w:sz w:val="22"/>
          <w:lang w:val="en-US"/>
        </w:rPr>
        <w:tab/>
      </w:r>
      <w:r w:rsidR="00CA6457" w:rsidRPr="00490DFE">
        <w:rPr>
          <w:rStyle w:val="Strong"/>
          <w:rFonts w:asciiTheme="majorHAnsi" w:hAnsiTheme="majorHAnsi" w:cstheme="majorHAnsi"/>
          <w:b w:val="0"/>
          <w:color w:val="000000"/>
          <w:sz w:val="22"/>
          <w:shd w:val="clear" w:color="auto" w:fill="FFFFFF"/>
        </w:rPr>
        <w:t>Không được hít bụi/khói/khí/sương mù/hơi/sương</w:t>
      </w:r>
      <w:r w:rsidR="00C378DA" w:rsidRPr="00490DFE">
        <w:rPr>
          <w:rFonts w:asciiTheme="majorHAnsi" w:eastAsia="Arial" w:hAnsiTheme="majorHAnsi" w:cstheme="majorHAnsi"/>
          <w:b/>
          <w:sz w:val="22"/>
          <w:lang w:val="en-US"/>
        </w:rPr>
        <w:t>.</w:t>
      </w:r>
    </w:p>
    <w:p w14:paraId="18FED693" w14:textId="21D44556" w:rsidR="00711B92" w:rsidRPr="00490DFE" w:rsidRDefault="00711B92" w:rsidP="001535FC">
      <w:pPr>
        <w:tabs>
          <w:tab w:val="left" w:pos="0"/>
          <w:tab w:val="left" w:pos="3261"/>
          <w:tab w:val="left" w:pos="3402"/>
          <w:tab w:val="left" w:pos="5103"/>
        </w:tabs>
        <w:spacing w:after="0" w:line="276" w:lineRule="auto"/>
        <w:ind w:firstLine="3402"/>
        <w:contextualSpacing/>
        <w:jc w:val="both"/>
        <w:rPr>
          <w:rFonts w:asciiTheme="majorHAnsi" w:eastAsia="Arial" w:hAnsiTheme="majorHAnsi" w:cstheme="majorHAnsi"/>
          <w:sz w:val="22"/>
          <w:lang w:val="en-US"/>
        </w:rPr>
      </w:pPr>
      <w:r w:rsidRPr="00490DFE">
        <w:rPr>
          <w:rFonts w:asciiTheme="majorHAnsi" w:eastAsia="Arial" w:hAnsiTheme="majorHAnsi" w:cstheme="majorHAnsi"/>
          <w:sz w:val="22"/>
          <w:lang w:val="en-US"/>
        </w:rPr>
        <w:t>P264</w:t>
      </w:r>
      <w:r w:rsidRPr="00490DFE">
        <w:rPr>
          <w:rFonts w:asciiTheme="majorHAnsi" w:eastAsia="Arial" w:hAnsiTheme="majorHAnsi" w:cstheme="majorHAnsi"/>
          <w:sz w:val="22"/>
          <w:lang w:val="en-US"/>
        </w:rPr>
        <w:tab/>
        <w:t>Rửa tay kỹ sau khi xử lý.</w:t>
      </w:r>
    </w:p>
    <w:p w14:paraId="6774B08F" w14:textId="376FC2C3" w:rsidR="00DC019C" w:rsidRPr="00490DFE" w:rsidRDefault="00DC019C" w:rsidP="00DC019C">
      <w:pPr>
        <w:tabs>
          <w:tab w:val="left" w:pos="3261"/>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eastAsia="Arial" w:hAnsiTheme="majorHAnsi" w:cstheme="majorHAnsi"/>
          <w:sz w:val="22"/>
          <w:lang w:val="en-US"/>
        </w:rPr>
        <w:t>P270</w:t>
      </w:r>
      <w:r w:rsidRPr="00490DFE">
        <w:rPr>
          <w:rFonts w:asciiTheme="majorHAnsi" w:eastAsia="Arial" w:hAnsiTheme="majorHAnsi" w:cstheme="majorHAnsi"/>
          <w:sz w:val="22"/>
          <w:lang w:val="en-US"/>
        </w:rPr>
        <w:tab/>
      </w:r>
      <w:r w:rsidRPr="00490DFE">
        <w:rPr>
          <w:rStyle w:val="Strong"/>
          <w:rFonts w:asciiTheme="majorHAnsi" w:hAnsiTheme="majorHAnsi" w:cstheme="majorHAnsi"/>
          <w:b w:val="0"/>
          <w:color w:val="000000"/>
          <w:sz w:val="22"/>
          <w:shd w:val="clear" w:color="auto" w:fill="FFFFFF"/>
        </w:rPr>
        <w:t>Không ăn, uống hoặc hút thuốc khi sử dụng sản phẩm này.</w:t>
      </w:r>
    </w:p>
    <w:p w14:paraId="39DE8213" w14:textId="0AD6F41D" w:rsidR="00AC71D8" w:rsidRPr="00490DFE" w:rsidRDefault="000F3397" w:rsidP="00490DFE">
      <w:pPr>
        <w:tabs>
          <w:tab w:val="left" w:pos="3261"/>
          <w:tab w:val="left" w:pos="3402"/>
          <w:tab w:val="left" w:pos="5103"/>
        </w:tabs>
        <w:spacing w:after="0" w:line="276" w:lineRule="auto"/>
        <w:ind w:left="5103" w:hanging="1701"/>
        <w:contextualSpacing/>
        <w:jc w:val="both"/>
        <w:rPr>
          <w:rFonts w:asciiTheme="majorHAnsi" w:eastAsia="Arial" w:hAnsiTheme="majorHAnsi" w:cstheme="majorHAnsi"/>
          <w:b/>
          <w:sz w:val="22"/>
          <w:lang w:val="en-US"/>
        </w:rPr>
      </w:pPr>
      <w:r w:rsidRPr="00490DFE">
        <w:rPr>
          <w:rFonts w:asciiTheme="majorHAnsi" w:eastAsia="Arial" w:hAnsiTheme="majorHAnsi" w:cstheme="majorHAnsi"/>
          <w:sz w:val="22"/>
          <w:lang w:val="en-US"/>
        </w:rPr>
        <w:t>P27</w:t>
      </w:r>
      <w:r w:rsidR="00711B92" w:rsidRPr="00490DFE">
        <w:rPr>
          <w:rFonts w:asciiTheme="majorHAnsi" w:eastAsia="Arial" w:hAnsiTheme="majorHAnsi" w:cstheme="majorHAnsi"/>
          <w:sz w:val="22"/>
          <w:lang w:val="en-US"/>
        </w:rPr>
        <w:t>1</w:t>
      </w:r>
      <w:r w:rsidR="00ED01C6" w:rsidRPr="00490DFE">
        <w:rPr>
          <w:rFonts w:asciiTheme="majorHAnsi" w:eastAsia="Arial" w:hAnsiTheme="majorHAnsi" w:cstheme="majorHAnsi"/>
          <w:sz w:val="22"/>
          <w:lang w:val="en-US"/>
        </w:rPr>
        <w:tab/>
      </w:r>
      <w:r w:rsidR="00DC019C" w:rsidRPr="00490DFE">
        <w:rPr>
          <w:rStyle w:val="Strong"/>
          <w:rFonts w:asciiTheme="majorHAnsi" w:hAnsiTheme="majorHAnsi" w:cstheme="majorHAnsi"/>
          <w:b w:val="0"/>
          <w:color w:val="000000"/>
          <w:sz w:val="22"/>
          <w:shd w:val="clear" w:color="auto" w:fill="FFFFFF"/>
        </w:rPr>
        <w:t>Chỉ sử dụng ngoài trời</w:t>
      </w:r>
      <w:r w:rsidR="00DC019C" w:rsidRPr="00490DFE">
        <w:rPr>
          <w:rStyle w:val="Strong"/>
          <w:rFonts w:asciiTheme="majorHAnsi" w:hAnsiTheme="majorHAnsi" w:cstheme="majorHAnsi"/>
          <w:color w:val="000000"/>
          <w:sz w:val="22"/>
          <w:shd w:val="clear" w:color="auto" w:fill="FFFFFF"/>
        </w:rPr>
        <w:t xml:space="preserve"> </w:t>
      </w:r>
      <w:r w:rsidR="00DC019C" w:rsidRPr="00490DFE">
        <w:rPr>
          <w:rStyle w:val="Strong"/>
          <w:rFonts w:asciiTheme="majorHAnsi" w:hAnsiTheme="majorHAnsi" w:cstheme="majorHAnsi"/>
          <w:b w:val="0"/>
          <w:color w:val="000000"/>
          <w:sz w:val="22"/>
          <w:shd w:val="clear" w:color="auto" w:fill="FFFFFF"/>
        </w:rPr>
        <w:t>hoặc trong khu vực thoáng khí</w:t>
      </w:r>
      <w:r w:rsidR="00490DFE" w:rsidRPr="00490DFE">
        <w:rPr>
          <w:rStyle w:val="Strong"/>
          <w:rFonts w:asciiTheme="majorHAnsi" w:hAnsiTheme="majorHAnsi" w:cstheme="majorHAnsi"/>
          <w:b w:val="0"/>
          <w:color w:val="000000"/>
          <w:sz w:val="22"/>
          <w:shd w:val="clear" w:color="auto" w:fill="FFFFFF"/>
          <w:lang w:val="en-US"/>
        </w:rPr>
        <w:t>.</w:t>
      </w:r>
    </w:p>
    <w:p w14:paraId="29E517A8" w14:textId="0CDFF820" w:rsidR="00430FF1" w:rsidRPr="00490DFE" w:rsidRDefault="000F3397" w:rsidP="00735499">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hộ/quần áo bảo hộ/bảo vệ mắt/bảo vệ mặt.</w:t>
      </w:r>
    </w:p>
    <w:p w14:paraId="7F43E97B" w14:textId="468D63D1" w:rsidR="00067E73" w:rsidRPr="00DA7C37" w:rsidRDefault="00725C11" w:rsidP="00780692">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067E73">
        <w:rPr>
          <w:rFonts w:eastAsia="Arial" w:cs="Times New Roman"/>
          <w:sz w:val="22"/>
          <w:lang w:val="en-US"/>
        </w:rPr>
        <w:t>P301+P330+P312</w:t>
      </w:r>
      <w:r w:rsidR="00067E73">
        <w:rPr>
          <w:rFonts w:eastAsia="Arial" w:cs="Times New Roman"/>
          <w:sz w:val="22"/>
          <w:lang w:val="en-US"/>
        </w:rPr>
        <w:tab/>
      </w:r>
      <w:r w:rsidR="005874F0" w:rsidRPr="00DA7C37">
        <w:rPr>
          <w:rStyle w:val="Strong"/>
          <w:rFonts w:asciiTheme="majorHAnsi" w:hAnsiTheme="majorHAnsi" w:cstheme="majorHAnsi"/>
          <w:b w:val="0"/>
          <w:color w:val="000000"/>
          <w:sz w:val="22"/>
          <w:shd w:val="clear" w:color="auto" w:fill="FFFFFF"/>
        </w:rPr>
        <w:t>NẾU</w:t>
      </w:r>
      <w:r w:rsidR="00067E73" w:rsidRPr="00DA7C37">
        <w:rPr>
          <w:rStyle w:val="Strong"/>
          <w:rFonts w:asciiTheme="majorHAnsi" w:hAnsiTheme="majorHAnsi" w:cstheme="majorHAnsi"/>
          <w:b w:val="0"/>
          <w:color w:val="000000"/>
          <w:sz w:val="22"/>
          <w:shd w:val="clear" w:color="auto" w:fill="FFFFFF"/>
        </w:rPr>
        <w:t xml:space="preserve"> NUỐT PHẢI: </w:t>
      </w:r>
      <w:r w:rsidR="006D75F6">
        <w:rPr>
          <w:rStyle w:val="Strong"/>
          <w:rFonts w:asciiTheme="majorHAnsi" w:hAnsiTheme="majorHAnsi" w:cstheme="majorHAnsi"/>
          <w:b w:val="0"/>
          <w:color w:val="000000"/>
          <w:sz w:val="22"/>
          <w:shd w:val="clear" w:color="auto" w:fill="FFFFFF"/>
          <w:lang w:val="en-US"/>
        </w:rPr>
        <w:t xml:space="preserve">Súc miệng. </w:t>
      </w:r>
      <w:r w:rsidR="00067E73" w:rsidRPr="00DA7C37">
        <w:rPr>
          <w:rStyle w:val="Strong"/>
          <w:rFonts w:asciiTheme="majorHAnsi" w:hAnsiTheme="majorHAnsi" w:cstheme="majorHAnsi"/>
          <w:b w:val="0"/>
          <w:color w:val="000000"/>
          <w:sz w:val="22"/>
          <w:shd w:val="clear" w:color="auto" w:fill="FFFFFF"/>
        </w:rPr>
        <w:t>Gọi trung tâm chống độc hoặc bác sĩ /nhân viên y tế nếu cảm thấy không khỏe.</w:t>
      </w:r>
    </w:p>
    <w:p w14:paraId="702EDDA9" w14:textId="5EF7680E" w:rsidR="00C311CA" w:rsidRPr="00DA7C37" w:rsidRDefault="00C311CA" w:rsidP="00780692">
      <w:pPr>
        <w:tabs>
          <w:tab w:val="left" w:pos="1560"/>
          <w:tab w:val="left" w:pos="3261"/>
          <w:tab w:val="left" w:pos="3402"/>
          <w:tab w:val="left" w:pos="5103"/>
        </w:tabs>
        <w:spacing w:after="0" w:line="276" w:lineRule="auto"/>
        <w:ind w:left="5103" w:hanging="3685"/>
        <w:jc w:val="both"/>
        <w:rPr>
          <w:rFonts w:asciiTheme="majorHAnsi" w:eastAsia="Arial" w:hAnsiTheme="majorHAnsi" w:cstheme="majorHAnsi"/>
          <w:sz w:val="22"/>
          <w:lang w:val="en-US"/>
        </w:rPr>
      </w:pPr>
      <w:r w:rsidRPr="00DA7C37">
        <w:rPr>
          <w:rFonts w:asciiTheme="majorHAnsi" w:eastAsia="Arial" w:hAnsiTheme="majorHAnsi" w:cstheme="majorHAnsi"/>
          <w:sz w:val="22"/>
          <w:lang w:val="en-US"/>
        </w:rPr>
        <w:tab/>
      </w:r>
      <w:r w:rsidRPr="00DA7C37">
        <w:rPr>
          <w:rFonts w:asciiTheme="majorHAnsi" w:eastAsia="Arial" w:hAnsiTheme="majorHAnsi" w:cstheme="majorHAnsi"/>
          <w:sz w:val="22"/>
          <w:lang w:val="en-US"/>
        </w:rPr>
        <w:tab/>
      </w:r>
      <w:r w:rsidRPr="00DA7C37">
        <w:rPr>
          <w:rFonts w:asciiTheme="majorHAnsi" w:eastAsia="Arial" w:hAnsiTheme="majorHAnsi" w:cstheme="majorHAnsi"/>
          <w:sz w:val="22"/>
          <w:lang w:val="en-US"/>
        </w:rPr>
        <w:tab/>
      </w:r>
      <w:r w:rsidR="008801D5" w:rsidRPr="00E639A7">
        <w:rPr>
          <w:rFonts w:asciiTheme="majorHAnsi" w:eastAsia="Arial" w:hAnsiTheme="majorHAnsi" w:cstheme="majorHAnsi"/>
          <w:sz w:val="22"/>
          <w:lang w:val="en-US"/>
        </w:rPr>
        <w:t>P30</w:t>
      </w:r>
      <w:r w:rsidR="008801D5">
        <w:rPr>
          <w:rFonts w:asciiTheme="majorHAnsi" w:eastAsia="Arial" w:hAnsiTheme="majorHAnsi" w:cstheme="majorHAnsi"/>
          <w:sz w:val="22"/>
          <w:lang w:val="en-US"/>
        </w:rPr>
        <w:t>3</w:t>
      </w:r>
      <w:r w:rsidR="008801D5" w:rsidRPr="00E639A7">
        <w:rPr>
          <w:rFonts w:asciiTheme="majorHAnsi" w:eastAsia="Arial" w:hAnsiTheme="majorHAnsi" w:cstheme="majorHAnsi"/>
          <w:sz w:val="22"/>
          <w:lang w:val="en-US"/>
        </w:rPr>
        <w:t>+P3</w:t>
      </w:r>
      <w:r w:rsidR="008801D5">
        <w:rPr>
          <w:rFonts w:asciiTheme="majorHAnsi" w:eastAsia="Arial" w:hAnsiTheme="majorHAnsi" w:cstheme="majorHAnsi"/>
          <w:sz w:val="22"/>
          <w:lang w:val="en-US"/>
        </w:rPr>
        <w:t>61</w:t>
      </w:r>
      <w:r w:rsidR="008801D5" w:rsidRPr="00E639A7">
        <w:rPr>
          <w:rFonts w:asciiTheme="majorHAnsi" w:eastAsia="Arial" w:hAnsiTheme="majorHAnsi" w:cstheme="majorHAnsi"/>
          <w:sz w:val="22"/>
          <w:lang w:val="en-US"/>
        </w:rPr>
        <w:t>+P3</w:t>
      </w:r>
      <w:r w:rsidR="008801D5">
        <w:rPr>
          <w:rFonts w:asciiTheme="majorHAnsi" w:eastAsia="Arial" w:hAnsiTheme="majorHAnsi" w:cstheme="majorHAnsi"/>
          <w:sz w:val="22"/>
          <w:lang w:val="en-US"/>
        </w:rPr>
        <w:t>53</w:t>
      </w:r>
      <w:r w:rsidR="008801D5" w:rsidRPr="00E639A7">
        <w:rPr>
          <w:rFonts w:asciiTheme="majorHAnsi" w:eastAsia="Arial" w:hAnsiTheme="majorHAnsi" w:cstheme="majorHAnsi"/>
          <w:sz w:val="22"/>
          <w:lang w:val="en-US"/>
        </w:rPr>
        <w:tab/>
      </w:r>
      <w:r w:rsidR="000F7E29" w:rsidRPr="000F7E29">
        <w:rPr>
          <w:rStyle w:val="Strong"/>
          <w:rFonts w:asciiTheme="majorHAnsi" w:hAnsiTheme="majorHAnsi" w:cstheme="majorHAnsi"/>
          <w:b w:val="0"/>
          <w:color w:val="000000"/>
          <w:sz w:val="22"/>
          <w:shd w:val="clear" w:color="auto" w:fill="FFFFFF"/>
        </w:rPr>
        <w:t>NẾU TIẾP XÚC VỚI DA (hoặc tóc): Ngay lập tức cới bỏ quần áo bị nhiễm bẩn. Rửa sạch da bằng nước/vòi sen.</w:t>
      </w:r>
    </w:p>
    <w:p w14:paraId="055BC12A" w14:textId="3D061018" w:rsidR="00067E73" w:rsidRDefault="006237EE" w:rsidP="0052730E">
      <w:pPr>
        <w:tabs>
          <w:tab w:val="left" w:pos="1560"/>
          <w:tab w:val="left" w:pos="3261"/>
          <w:tab w:val="left" w:pos="3402"/>
          <w:tab w:val="left" w:pos="5103"/>
        </w:tabs>
        <w:spacing w:after="0" w:line="276" w:lineRule="auto"/>
        <w:ind w:left="5103" w:hanging="1701"/>
        <w:jc w:val="both"/>
        <w:rPr>
          <w:rFonts w:asciiTheme="majorHAnsi" w:hAnsiTheme="majorHAnsi" w:cstheme="majorHAnsi"/>
          <w:sz w:val="22"/>
        </w:rPr>
      </w:pPr>
      <w:r w:rsidRPr="00EB4812">
        <w:rPr>
          <w:rFonts w:asciiTheme="majorHAnsi" w:hAnsiTheme="majorHAnsi" w:cstheme="majorHAnsi"/>
          <w:sz w:val="22"/>
        </w:rPr>
        <w:t>P305+P351+P338</w:t>
      </w:r>
      <w:r w:rsidR="0052730E">
        <w:rPr>
          <w:rFonts w:asciiTheme="majorHAnsi" w:hAnsiTheme="majorHAnsi" w:cstheme="majorHAnsi"/>
          <w:sz w:val="22"/>
        </w:rPr>
        <w:tab/>
      </w:r>
      <w:r w:rsidR="0052730E" w:rsidRPr="00EB4812">
        <w:rPr>
          <w:rFonts w:asciiTheme="majorHAnsi" w:hAnsiTheme="majorHAnsi" w:cstheme="majorHAnsi"/>
          <w:sz w:val="22"/>
          <w:lang w:val="en-US"/>
        </w:rPr>
        <w:t>NẾU VÀO MẮT: Rửa cẩn thận bằng nước</w:t>
      </w:r>
    </w:p>
    <w:p w14:paraId="0E20EBF1" w14:textId="231D8796" w:rsidR="00B8401C" w:rsidRPr="00491998" w:rsidRDefault="006237EE" w:rsidP="00491998">
      <w:pPr>
        <w:tabs>
          <w:tab w:val="left" w:pos="1560"/>
          <w:tab w:val="left" w:pos="3261"/>
          <w:tab w:val="left" w:pos="3402"/>
          <w:tab w:val="left" w:pos="5103"/>
        </w:tabs>
        <w:spacing w:after="0" w:line="276" w:lineRule="auto"/>
        <w:ind w:left="5103" w:hanging="1701"/>
        <w:jc w:val="both"/>
        <w:rPr>
          <w:rFonts w:asciiTheme="majorHAnsi" w:hAnsiTheme="majorHAnsi" w:cstheme="majorHAnsi"/>
          <w:sz w:val="22"/>
          <w:lang w:val="en-US"/>
        </w:rPr>
      </w:pPr>
      <w:r w:rsidRPr="00EB4812">
        <w:rPr>
          <w:rFonts w:asciiTheme="majorHAnsi" w:hAnsiTheme="majorHAnsi" w:cstheme="majorHAnsi"/>
          <w:sz w:val="22"/>
        </w:rPr>
        <w:t xml:space="preserve"> </w:t>
      </w:r>
      <w:r w:rsidR="00C378DA">
        <w:rPr>
          <w:rFonts w:asciiTheme="majorHAnsi" w:hAnsiTheme="majorHAnsi" w:cstheme="majorHAnsi"/>
          <w:sz w:val="22"/>
        </w:rPr>
        <w:tab/>
      </w:r>
      <w:r w:rsidR="00B8401C" w:rsidRPr="00EB4812">
        <w:rPr>
          <w:rFonts w:asciiTheme="majorHAnsi" w:hAnsiTheme="majorHAnsi" w:cstheme="majorHAnsi"/>
          <w:sz w:val="22"/>
          <w:lang w:val="en-US"/>
        </w:rPr>
        <w:t>trong vài phút. Hủy bỏ kính áp tròng, nếu có và thuận tiện. Tiếp tục rửa.</w:t>
      </w:r>
      <w:r w:rsidR="006D75F6">
        <w:rPr>
          <w:rFonts w:asciiTheme="majorHAnsi" w:hAnsiTheme="majorHAnsi" w:cstheme="majorHAnsi"/>
          <w:sz w:val="22"/>
          <w:lang w:val="en-US"/>
        </w:rPr>
        <w:t xml:space="preserve"> </w:t>
      </w:r>
    </w:p>
    <w:p w14:paraId="1E7FDBE7" w14:textId="3A10D5B9" w:rsidR="00C57879" w:rsidRPr="00EB4812" w:rsidRDefault="00DD7512" w:rsidP="003F2C30">
      <w:pPr>
        <w:tabs>
          <w:tab w:val="left" w:pos="3261"/>
          <w:tab w:val="left" w:pos="3402"/>
          <w:tab w:val="left" w:pos="5103"/>
          <w:tab w:val="right" w:pos="9070"/>
        </w:tabs>
        <w:spacing w:after="0" w:line="276" w:lineRule="auto"/>
        <w:ind w:left="5103" w:hanging="3685"/>
        <w:contextualSpacing/>
        <w:jc w:val="both"/>
        <w:rPr>
          <w:rFonts w:eastAsia="SimSun" w:cs="Times New Roman"/>
          <w:sz w:val="22"/>
          <w:lang w:val="en-US"/>
        </w:rPr>
      </w:pPr>
      <w:r w:rsidRPr="00EB4812">
        <w:rPr>
          <w:rFonts w:eastAsia="SimSun" w:cs="Times New Roman"/>
          <w:sz w:val="22"/>
          <w:lang w:val="en-US"/>
        </w:rPr>
        <w:t>Bảo quản</w:t>
      </w:r>
      <w:r w:rsidR="0065431E" w:rsidRPr="00EB4812">
        <w:rPr>
          <w:rFonts w:eastAsia="SimSun" w:cs="Times New Roman"/>
          <w:sz w:val="22"/>
          <w:lang w:val="en-US"/>
        </w:rPr>
        <w:tab/>
      </w:r>
      <w:r w:rsidR="000361A5" w:rsidRPr="00EB4812">
        <w:rPr>
          <w:rFonts w:eastAsia="SimSun" w:cs="Times New Roman"/>
          <w:sz w:val="22"/>
          <w:lang w:val="en-US"/>
        </w:rPr>
        <w:t xml:space="preserve">: </w:t>
      </w:r>
      <w:r w:rsidR="0065431E" w:rsidRPr="00EB4812">
        <w:rPr>
          <w:rFonts w:eastAsia="SimSun" w:cs="Times New Roman"/>
          <w:sz w:val="22"/>
          <w:lang w:val="en-US"/>
        </w:rPr>
        <w:tab/>
      </w:r>
      <w:r w:rsidR="003216A2">
        <w:rPr>
          <w:rFonts w:eastAsia="SimSun" w:cs="Times New Roman"/>
          <w:sz w:val="22"/>
          <w:lang w:val="en-US"/>
        </w:rPr>
        <w:tab/>
      </w:r>
      <w:r w:rsidR="00906974">
        <w:rPr>
          <w:rFonts w:eastAsia="SimSun" w:cs="Times New Roman"/>
          <w:sz w:val="22"/>
          <w:lang w:val="en-US"/>
        </w:rPr>
        <w:t>K</w:t>
      </w:r>
      <w:r w:rsidR="00906974" w:rsidRPr="00906974">
        <w:rPr>
          <w:rFonts w:eastAsia="SimSun" w:cs="Times New Roman"/>
          <w:sz w:val="22"/>
          <w:lang w:val="en-US"/>
        </w:rPr>
        <w:t>hông yêu cầu các biện pháp đặc biệt</w:t>
      </w:r>
      <w:r w:rsidR="003F2C30">
        <w:rPr>
          <w:rFonts w:eastAsia="SimSun" w:cs="Times New Roman"/>
          <w:sz w:val="22"/>
          <w:lang w:val="en-US"/>
        </w:rPr>
        <w:tab/>
        <w:t>.</w:t>
      </w:r>
    </w:p>
    <w:p w14:paraId="4A708532" w14:textId="4AE166DB" w:rsidR="000361A5" w:rsidRPr="00EB4812" w:rsidRDefault="00DD7512" w:rsidP="001535FC">
      <w:pPr>
        <w:tabs>
          <w:tab w:val="left" w:pos="2835"/>
          <w:tab w:val="left" w:pos="3261"/>
          <w:tab w:val="left" w:pos="3402"/>
          <w:tab w:val="left" w:pos="5103"/>
        </w:tabs>
        <w:spacing w:after="0" w:line="276" w:lineRule="auto"/>
        <w:ind w:left="5103" w:hanging="3685"/>
        <w:contextualSpacing/>
        <w:jc w:val="both"/>
        <w:rPr>
          <w:rFonts w:eastAsia="SimSun" w:cs="Times New Roman"/>
          <w:sz w:val="22"/>
          <w:lang w:val="en-US"/>
        </w:rPr>
      </w:pPr>
      <w:r w:rsidRPr="00EB4812">
        <w:rPr>
          <w:rFonts w:eastAsia="SimSun" w:cs="Times New Roman"/>
          <w:sz w:val="22"/>
          <w:lang w:val="en-US"/>
        </w:rPr>
        <w:t>Thải bỏ</w:t>
      </w:r>
      <w:r w:rsidR="00D70A35" w:rsidRPr="00EB4812">
        <w:rPr>
          <w:rFonts w:eastAsia="SimSun" w:cs="Times New Roman"/>
          <w:sz w:val="22"/>
          <w:lang w:val="en-US"/>
        </w:rPr>
        <w:tab/>
      </w:r>
      <w:r w:rsidR="001768C3" w:rsidRPr="00EB4812">
        <w:rPr>
          <w:rFonts w:eastAsia="SimSun" w:cs="Times New Roman"/>
          <w:sz w:val="22"/>
          <w:lang w:val="en-US"/>
        </w:rPr>
        <w:tab/>
      </w:r>
      <w:r w:rsidR="000361A5" w:rsidRPr="00EB4812">
        <w:rPr>
          <w:rFonts w:eastAsia="SimSun" w:cs="Times New Roman"/>
          <w:sz w:val="22"/>
          <w:lang w:val="en-US"/>
        </w:rPr>
        <w:t xml:space="preserve">: </w:t>
      </w:r>
      <w:r w:rsidR="001768C3" w:rsidRPr="00EB4812">
        <w:rPr>
          <w:rFonts w:eastAsia="SimSun" w:cs="Times New Roman"/>
          <w:sz w:val="22"/>
          <w:lang w:val="en-US"/>
        </w:rPr>
        <w:tab/>
      </w:r>
      <w:r w:rsidR="006D183B" w:rsidRPr="00EB4812">
        <w:rPr>
          <w:rFonts w:asciiTheme="majorHAnsi" w:hAnsiTheme="majorHAnsi" w:cstheme="majorHAnsi"/>
          <w:sz w:val="22"/>
        </w:rPr>
        <w:t xml:space="preserve"> </w:t>
      </w:r>
      <w:r w:rsidR="006D183B" w:rsidRPr="00EB4812">
        <w:rPr>
          <w:rFonts w:asciiTheme="majorHAnsi" w:hAnsiTheme="majorHAnsi" w:cstheme="majorHAnsi"/>
          <w:sz w:val="22"/>
        </w:rPr>
        <w:tab/>
      </w:r>
      <w:r w:rsidR="00906974">
        <w:rPr>
          <w:rFonts w:asciiTheme="majorHAnsi" w:hAnsiTheme="majorHAnsi" w:cstheme="majorHAnsi"/>
          <w:sz w:val="22"/>
          <w:lang w:val="en-US"/>
        </w:rPr>
        <w:t>K</w:t>
      </w:r>
      <w:r w:rsidR="00906974" w:rsidRPr="00906974">
        <w:rPr>
          <w:rFonts w:asciiTheme="majorHAnsi" w:hAnsiTheme="majorHAnsi" w:cstheme="majorHAnsi"/>
          <w:sz w:val="22"/>
        </w:rPr>
        <w:t>hông yêu cầu các biện pháp đặc biệt</w:t>
      </w:r>
      <w:r w:rsidR="007B49CB" w:rsidRPr="00EB4812">
        <w:rPr>
          <w:rFonts w:asciiTheme="majorHAnsi" w:hAnsiTheme="majorHAnsi" w:cstheme="majorHAnsi"/>
          <w:sz w:val="22"/>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7B7FDF" w:rsidRPr="007B7FDF" w:rsidRDefault="007B7FDF"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7B7FDF" w:rsidRPr="007B7FDF" w:rsidRDefault="007B7FDF"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1276"/>
        <w:gridCol w:w="1275"/>
        <w:gridCol w:w="2835"/>
      </w:tblGrid>
      <w:tr w:rsidR="000361A5" w:rsidRPr="00F603B0" w14:paraId="611DAD77" w14:textId="77777777" w:rsidTr="006042BF">
        <w:trPr>
          <w:trHeight w:val="503"/>
        </w:trPr>
        <w:tc>
          <w:tcPr>
            <w:tcW w:w="2977" w:type="dxa"/>
            <w:vAlign w:val="center"/>
          </w:tcPr>
          <w:p w14:paraId="2A64C206" w14:textId="0FA36D6E" w:rsidR="000361A5" w:rsidRPr="00F603B0" w:rsidRDefault="00D17ABE" w:rsidP="00AD6A04">
            <w:pPr>
              <w:spacing w:before="120" w:after="0" w:line="240" w:lineRule="auto"/>
              <w:contextualSpacing/>
              <w:jc w:val="center"/>
              <w:rPr>
                <w:rFonts w:eastAsia="Arial" w:cs="Times New Roman"/>
                <w:sz w:val="22"/>
                <w:lang w:val="en-US"/>
              </w:rPr>
            </w:pPr>
            <w:r w:rsidRPr="00F603B0">
              <w:rPr>
                <w:rFonts w:eastAsia="Arial" w:cs="Times New Roman"/>
                <w:sz w:val="22"/>
                <w:lang w:val="en-US"/>
              </w:rPr>
              <w:t>Tên hóa học</w:t>
            </w:r>
          </w:p>
        </w:tc>
        <w:tc>
          <w:tcPr>
            <w:tcW w:w="1276" w:type="dxa"/>
            <w:vAlign w:val="center"/>
          </w:tcPr>
          <w:p w14:paraId="60A3E8DD" w14:textId="2EB2E422" w:rsidR="000361A5" w:rsidRPr="00F603B0" w:rsidRDefault="00D17ABE" w:rsidP="00AD6A04">
            <w:pPr>
              <w:spacing w:before="120" w:after="0" w:line="240" w:lineRule="auto"/>
              <w:contextualSpacing/>
              <w:jc w:val="center"/>
              <w:rPr>
                <w:rFonts w:eastAsia="Arial" w:cs="Times New Roman"/>
                <w:sz w:val="22"/>
                <w:lang w:val="en-US"/>
              </w:rPr>
            </w:pPr>
            <w:r w:rsidRPr="00F603B0">
              <w:rPr>
                <w:rFonts w:eastAsia="Arial" w:cs="Times New Roman"/>
                <w:sz w:val="22"/>
                <w:lang w:val="en-US"/>
              </w:rPr>
              <w:t xml:space="preserve">Số </w:t>
            </w:r>
            <w:r w:rsidR="000361A5" w:rsidRPr="00F603B0">
              <w:rPr>
                <w:rFonts w:eastAsia="Arial" w:cs="Times New Roman"/>
                <w:sz w:val="22"/>
                <w:lang w:val="en-US"/>
              </w:rPr>
              <w:t>CAS</w:t>
            </w:r>
          </w:p>
        </w:tc>
        <w:tc>
          <w:tcPr>
            <w:tcW w:w="1275" w:type="dxa"/>
            <w:vAlign w:val="center"/>
          </w:tcPr>
          <w:p w14:paraId="48C19AF8" w14:textId="43CBC32D" w:rsidR="000361A5" w:rsidRPr="00F603B0" w:rsidRDefault="00D17ABE" w:rsidP="00AD6A04">
            <w:pPr>
              <w:spacing w:before="120" w:after="0" w:line="240" w:lineRule="auto"/>
              <w:contextualSpacing/>
              <w:jc w:val="center"/>
              <w:rPr>
                <w:rFonts w:eastAsia="Arial" w:cs="Times New Roman"/>
                <w:sz w:val="22"/>
                <w:lang w:val="en-US"/>
              </w:rPr>
            </w:pPr>
            <w:r w:rsidRPr="00F603B0">
              <w:rPr>
                <w:rFonts w:eastAsia="Arial" w:cs="Times New Roman"/>
                <w:sz w:val="22"/>
                <w:lang w:val="en-US"/>
              </w:rPr>
              <w:t>Nồng độ</w:t>
            </w:r>
            <w:r w:rsidR="000361A5" w:rsidRPr="00F603B0">
              <w:rPr>
                <w:rFonts w:eastAsia="Arial" w:cs="Times New Roman"/>
                <w:sz w:val="22"/>
                <w:lang w:val="en-US"/>
              </w:rPr>
              <w:t xml:space="preserve"> (%)</w:t>
            </w:r>
          </w:p>
        </w:tc>
        <w:tc>
          <w:tcPr>
            <w:tcW w:w="2835" w:type="dxa"/>
            <w:vAlign w:val="center"/>
          </w:tcPr>
          <w:p w14:paraId="5DD21FE0" w14:textId="0618602A" w:rsidR="000361A5" w:rsidRPr="00F603B0" w:rsidRDefault="004D47E3" w:rsidP="00AD6A04">
            <w:pPr>
              <w:spacing w:before="120" w:after="0" w:line="240" w:lineRule="auto"/>
              <w:contextualSpacing/>
              <w:jc w:val="center"/>
              <w:rPr>
                <w:rFonts w:eastAsia="Arial" w:cs="Times New Roman"/>
                <w:sz w:val="22"/>
                <w:lang w:val="en-US"/>
              </w:rPr>
            </w:pPr>
            <w:r w:rsidRPr="00F603B0">
              <w:rPr>
                <w:rFonts w:eastAsia="Arial" w:cs="Times New Roman"/>
                <w:sz w:val="22"/>
                <w:lang w:val="en-US"/>
              </w:rPr>
              <w:t xml:space="preserve">Phân loại </w:t>
            </w:r>
            <w:r w:rsidR="000361A5" w:rsidRPr="00F603B0">
              <w:rPr>
                <w:rFonts w:eastAsia="Arial" w:cs="Times New Roman"/>
                <w:sz w:val="22"/>
                <w:lang w:val="en-US"/>
              </w:rPr>
              <w:t>GH</w:t>
            </w:r>
            <w:r w:rsidRPr="00F603B0">
              <w:rPr>
                <w:rFonts w:eastAsia="Arial" w:cs="Times New Roman"/>
                <w:sz w:val="22"/>
                <w:lang w:val="en-US"/>
              </w:rPr>
              <w:t>S</w:t>
            </w:r>
          </w:p>
        </w:tc>
      </w:tr>
      <w:tr w:rsidR="00263B25" w:rsidRPr="000361A5" w14:paraId="34DBE3B1" w14:textId="77777777" w:rsidTr="004C288C">
        <w:trPr>
          <w:trHeight w:val="399"/>
        </w:trPr>
        <w:tc>
          <w:tcPr>
            <w:tcW w:w="2977" w:type="dxa"/>
            <w:vAlign w:val="center"/>
          </w:tcPr>
          <w:p w14:paraId="715F47FC" w14:textId="3084796E" w:rsidR="00263B25" w:rsidRPr="00E03198" w:rsidRDefault="00263B25" w:rsidP="00263B25">
            <w:pPr>
              <w:spacing w:after="0" w:line="276" w:lineRule="auto"/>
              <w:jc w:val="center"/>
              <w:rPr>
                <w:rFonts w:eastAsia="Arial" w:cs="Times New Roman"/>
                <w:sz w:val="22"/>
                <w:lang w:val="en-US"/>
              </w:rPr>
            </w:pPr>
            <w:r w:rsidRPr="00994EC1">
              <w:rPr>
                <w:sz w:val="22"/>
              </w:rPr>
              <w:t>Sodium Gluconate</w:t>
            </w:r>
          </w:p>
        </w:tc>
        <w:tc>
          <w:tcPr>
            <w:tcW w:w="1276" w:type="dxa"/>
            <w:vAlign w:val="center"/>
          </w:tcPr>
          <w:p w14:paraId="6F59757F" w14:textId="65333286" w:rsidR="00263B25" w:rsidRPr="003406BB" w:rsidRDefault="00263B25" w:rsidP="00263B25">
            <w:pPr>
              <w:spacing w:after="0" w:line="276" w:lineRule="auto"/>
              <w:jc w:val="center"/>
              <w:rPr>
                <w:rFonts w:eastAsia="Arial" w:cs="Times New Roman"/>
                <w:sz w:val="22"/>
                <w:lang w:val="en-US"/>
              </w:rPr>
            </w:pPr>
            <w:r w:rsidRPr="00994EC1">
              <w:rPr>
                <w:rFonts w:asciiTheme="majorHAnsi" w:hAnsiTheme="majorHAnsi" w:cstheme="majorHAnsi"/>
                <w:sz w:val="22"/>
                <w:shd w:val="clear" w:color="auto" w:fill="FFFFFF"/>
                <w:lang w:val="en-US"/>
              </w:rPr>
              <w:t>527-07-1</w:t>
            </w:r>
          </w:p>
        </w:tc>
        <w:tc>
          <w:tcPr>
            <w:tcW w:w="1275" w:type="dxa"/>
            <w:vAlign w:val="center"/>
          </w:tcPr>
          <w:p w14:paraId="781DBC49" w14:textId="45F7C229" w:rsidR="00263B25" w:rsidRPr="00E03198" w:rsidRDefault="00263B25" w:rsidP="00263B25">
            <w:pPr>
              <w:spacing w:after="0" w:line="276" w:lineRule="auto"/>
              <w:rPr>
                <w:rFonts w:eastAsia="Arial" w:cs="Times New Roman"/>
                <w:sz w:val="22"/>
                <w:lang w:val="en-US"/>
              </w:rPr>
            </w:pPr>
          </w:p>
        </w:tc>
        <w:tc>
          <w:tcPr>
            <w:tcW w:w="2835" w:type="dxa"/>
            <w:vAlign w:val="center"/>
          </w:tcPr>
          <w:p w14:paraId="66F735E8" w14:textId="7826218B" w:rsidR="00263B25" w:rsidRPr="00371D54" w:rsidRDefault="00263B25" w:rsidP="00263B25">
            <w:pPr>
              <w:spacing w:after="0" w:line="276" w:lineRule="auto"/>
              <w:jc w:val="center"/>
              <w:rPr>
                <w:rFonts w:eastAsia="Arial" w:cs="Times New Roman"/>
                <w:sz w:val="18"/>
                <w:szCs w:val="18"/>
                <w:lang w:val="en-US"/>
              </w:rPr>
            </w:pPr>
            <w:r w:rsidRPr="00E13E6E">
              <w:rPr>
                <w:sz w:val="22"/>
              </w:rPr>
              <w:t>Not classified.</w:t>
            </w:r>
          </w:p>
        </w:tc>
      </w:tr>
      <w:tr w:rsidR="00263B25" w:rsidRPr="000361A5" w14:paraId="64E593EB" w14:textId="77777777" w:rsidTr="004C288C">
        <w:trPr>
          <w:trHeight w:val="399"/>
        </w:trPr>
        <w:tc>
          <w:tcPr>
            <w:tcW w:w="2977" w:type="dxa"/>
            <w:vAlign w:val="center"/>
          </w:tcPr>
          <w:p w14:paraId="411E94EA" w14:textId="69E1D85D" w:rsidR="00263B25" w:rsidRPr="00E03198" w:rsidRDefault="00263B25" w:rsidP="00263B25">
            <w:pPr>
              <w:spacing w:after="0" w:line="276" w:lineRule="auto"/>
              <w:jc w:val="center"/>
              <w:rPr>
                <w:rFonts w:eastAsia="Arial" w:cs="Times New Roman"/>
                <w:sz w:val="22"/>
                <w:lang w:val="en-US"/>
              </w:rPr>
            </w:pPr>
            <w:r w:rsidRPr="00994EC1">
              <w:rPr>
                <w:sz w:val="22"/>
              </w:rPr>
              <w:t>Sodium sulfite</w:t>
            </w:r>
          </w:p>
        </w:tc>
        <w:tc>
          <w:tcPr>
            <w:tcW w:w="1276" w:type="dxa"/>
            <w:vAlign w:val="center"/>
          </w:tcPr>
          <w:p w14:paraId="4D43B118" w14:textId="18366631" w:rsidR="00263B25" w:rsidRPr="003406BB" w:rsidRDefault="00263B25" w:rsidP="00263B25">
            <w:pPr>
              <w:spacing w:after="0" w:line="276" w:lineRule="auto"/>
              <w:jc w:val="center"/>
              <w:rPr>
                <w:rFonts w:eastAsia="Arial" w:cs="Times New Roman"/>
                <w:sz w:val="22"/>
                <w:lang w:val="en-US"/>
              </w:rPr>
            </w:pPr>
            <w:r w:rsidRPr="00994EC1">
              <w:rPr>
                <w:rFonts w:asciiTheme="majorHAnsi" w:hAnsiTheme="majorHAnsi" w:cstheme="majorHAnsi"/>
                <w:sz w:val="22"/>
                <w:shd w:val="clear" w:color="auto" w:fill="FFFFFF"/>
                <w:lang w:val="en-US"/>
              </w:rPr>
              <w:t>7757-83-7</w:t>
            </w:r>
          </w:p>
        </w:tc>
        <w:tc>
          <w:tcPr>
            <w:tcW w:w="1275" w:type="dxa"/>
            <w:vAlign w:val="center"/>
          </w:tcPr>
          <w:p w14:paraId="38EDC8A0" w14:textId="77777777" w:rsidR="00263B25" w:rsidRPr="00E03198" w:rsidRDefault="00263B25" w:rsidP="00263B25">
            <w:pPr>
              <w:spacing w:after="0" w:line="276" w:lineRule="auto"/>
              <w:rPr>
                <w:rFonts w:eastAsia="Arial" w:cs="Times New Roman"/>
                <w:sz w:val="22"/>
                <w:lang w:val="en-US"/>
              </w:rPr>
            </w:pPr>
          </w:p>
        </w:tc>
        <w:tc>
          <w:tcPr>
            <w:tcW w:w="2835" w:type="dxa"/>
            <w:vAlign w:val="center"/>
          </w:tcPr>
          <w:p w14:paraId="153672FA" w14:textId="79FB29AF" w:rsidR="00263B25" w:rsidRPr="00371D54" w:rsidRDefault="00263B25" w:rsidP="00263B25">
            <w:pPr>
              <w:spacing w:after="0" w:line="276" w:lineRule="auto"/>
              <w:jc w:val="center"/>
              <w:rPr>
                <w:rFonts w:eastAsia="Arial" w:cs="Times New Roman"/>
                <w:sz w:val="18"/>
                <w:szCs w:val="18"/>
                <w:lang w:val="en-US"/>
              </w:rPr>
            </w:pPr>
            <w:r w:rsidRPr="00E13E6E">
              <w:rPr>
                <w:sz w:val="22"/>
              </w:rPr>
              <w:t>Not classified.</w:t>
            </w:r>
          </w:p>
        </w:tc>
      </w:tr>
      <w:tr w:rsidR="00263B25" w:rsidRPr="000361A5" w14:paraId="68FD4A6D" w14:textId="77777777" w:rsidTr="004C288C">
        <w:trPr>
          <w:trHeight w:val="399"/>
        </w:trPr>
        <w:tc>
          <w:tcPr>
            <w:tcW w:w="2977" w:type="dxa"/>
            <w:vAlign w:val="center"/>
          </w:tcPr>
          <w:p w14:paraId="41CF4248" w14:textId="337B0E25" w:rsidR="00263B25" w:rsidRPr="00E03198" w:rsidRDefault="00263B25" w:rsidP="00263B25">
            <w:pPr>
              <w:spacing w:after="0" w:line="276" w:lineRule="auto"/>
              <w:jc w:val="center"/>
              <w:rPr>
                <w:rFonts w:eastAsia="Arial" w:cs="Times New Roman"/>
                <w:sz w:val="22"/>
                <w:lang w:val="en-US"/>
              </w:rPr>
            </w:pPr>
            <w:r w:rsidRPr="00994EC1">
              <w:rPr>
                <w:sz w:val="22"/>
                <w:lang w:val="en-US"/>
              </w:rPr>
              <w:t>Nonionic surfactant N/A</w:t>
            </w:r>
          </w:p>
        </w:tc>
        <w:tc>
          <w:tcPr>
            <w:tcW w:w="1276" w:type="dxa"/>
            <w:vAlign w:val="center"/>
          </w:tcPr>
          <w:p w14:paraId="472EAA22" w14:textId="12DA66C1" w:rsidR="00263B25" w:rsidRPr="003406BB" w:rsidRDefault="00263B25" w:rsidP="00263B25">
            <w:pPr>
              <w:spacing w:after="0" w:line="276" w:lineRule="auto"/>
              <w:jc w:val="center"/>
              <w:rPr>
                <w:rFonts w:eastAsia="Arial" w:cs="Times New Roman"/>
                <w:sz w:val="22"/>
                <w:lang w:val="en-US"/>
              </w:rPr>
            </w:pPr>
            <w:r w:rsidRPr="00994EC1">
              <w:rPr>
                <w:sz w:val="22"/>
              </w:rPr>
              <w:t>1338-43-8</w:t>
            </w:r>
          </w:p>
        </w:tc>
        <w:tc>
          <w:tcPr>
            <w:tcW w:w="1275" w:type="dxa"/>
            <w:vAlign w:val="center"/>
          </w:tcPr>
          <w:p w14:paraId="6441BC5B" w14:textId="77777777" w:rsidR="00263B25" w:rsidRPr="00E03198" w:rsidRDefault="00263B25" w:rsidP="00263B25">
            <w:pPr>
              <w:spacing w:after="0" w:line="276" w:lineRule="auto"/>
              <w:rPr>
                <w:rFonts w:eastAsia="Arial" w:cs="Times New Roman"/>
                <w:sz w:val="22"/>
                <w:lang w:val="en-US"/>
              </w:rPr>
            </w:pPr>
          </w:p>
        </w:tc>
        <w:tc>
          <w:tcPr>
            <w:tcW w:w="2835" w:type="dxa"/>
            <w:vAlign w:val="center"/>
          </w:tcPr>
          <w:p w14:paraId="48E3DF60" w14:textId="5FA4AE43" w:rsidR="00263B25" w:rsidRPr="00371D54" w:rsidRDefault="00263B25" w:rsidP="00263B25">
            <w:pPr>
              <w:spacing w:after="0" w:line="276" w:lineRule="auto"/>
              <w:jc w:val="center"/>
              <w:rPr>
                <w:rFonts w:eastAsia="Arial" w:cs="Times New Roman"/>
                <w:sz w:val="18"/>
                <w:szCs w:val="18"/>
                <w:lang w:val="en-US"/>
              </w:rPr>
            </w:pPr>
            <w:r w:rsidRPr="00E13E6E">
              <w:rPr>
                <w:sz w:val="22"/>
              </w:rPr>
              <w:t>Not classified.</w:t>
            </w:r>
          </w:p>
        </w:tc>
      </w:tr>
      <w:tr w:rsidR="00263B25" w:rsidRPr="000361A5" w14:paraId="4FE7EEE3" w14:textId="77777777" w:rsidTr="006B199E">
        <w:trPr>
          <w:trHeight w:val="380"/>
        </w:trPr>
        <w:tc>
          <w:tcPr>
            <w:tcW w:w="2977" w:type="dxa"/>
            <w:vAlign w:val="center"/>
          </w:tcPr>
          <w:p w14:paraId="08CDF8EA" w14:textId="4BBE2A5D" w:rsidR="00263B25" w:rsidRPr="00E03198" w:rsidRDefault="00263B25" w:rsidP="00263B25">
            <w:pPr>
              <w:spacing w:after="0" w:line="276" w:lineRule="auto"/>
              <w:jc w:val="center"/>
              <w:rPr>
                <w:rFonts w:eastAsia="Arial" w:cs="Times New Roman"/>
                <w:sz w:val="22"/>
                <w:lang w:val="en-US"/>
              </w:rPr>
            </w:pPr>
            <w:r w:rsidRPr="00565575">
              <w:rPr>
                <w:sz w:val="22"/>
              </w:rPr>
              <w:t>Disodium metasilicate</w:t>
            </w:r>
          </w:p>
        </w:tc>
        <w:tc>
          <w:tcPr>
            <w:tcW w:w="1276" w:type="dxa"/>
            <w:vAlign w:val="center"/>
          </w:tcPr>
          <w:p w14:paraId="60D2DE48" w14:textId="596C0C72" w:rsidR="00263B25" w:rsidRPr="003406BB" w:rsidRDefault="00263B25" w:rsidP="00263B25">
            <w:pPr>
              <w:spacing w:after="0" w:line="276" w:lineRule="auto"/>
              <w:jc w:val="center"/>
              <w:rPr>
                <w:rFonts w:eastAsia="Arial" w:cs="Times New Roman"/>
                <w:sz w:val="22"/>
                <w:lang w:val="en-US"/>
              </w:rPr>
            </w:pPr>
            <w:r w:rsidRPr="00565575">
              <w:rPr>
                <w:sz w:val="22"/>
              </w:rPr>
              <w:t>6834-92-0</w:t>
            </w:r>
          </w:p>
        </w:tc>
        <w:tc>
          <w:tcPr>
            <w:tcW w:w="1275" w:type="dxa"/>
            <w:vAlign w:val="center"/>
          </w:tcPr>
          <w:p w14:paraId="14A64F9E" w14:textId="77777777" w:rsidR="00263B25" w:rsidRPr="00E03198" w:rsidRDefault="00263B25" w:rsidP="00263B25">
            <w:pPr>
              <w:spacing w:after="0" w:line="276" w:lineRule="auto"/>
              <w:rPr>
                <w:rFonts w:eastAsia="Arial" w:cs="Times New Roman"/>
                <w:sz w:val="22"/>
                <w:lang w:val="en-US"/>
              </w:rPr>
            </w:pPr>
          </w:p>
        </w:tc>
        <w:tc>
          <w:tcPr>
            <w:tcW w:w="2835" w:type="dxa"/>
            <w:vAlign w:val="center"/>
          </w:tcPr>
          <w:p w14:paraId="21266960" w14:textId="77777777" w:rsidR="00263B25" w:rsidRDefault="00263B25" w:rsidP="00263B25">
            <w:pPr>
              <w:tabs>
                <w:tab w:val="left" w:pos="567"/>
                <w:tab w:val="left" w:pos="2552"/>
                <w:tab w:val="left" w:pos="5103"/>
              </w:tabs>
              <w:spacing w:after="0" w:line="276" w:lineRule="auto"/>
              <w:jc w:val="center"/>
              <w:rPr>
                <w:sz w:val="22"/>
                <w:lang w:val="en-US"/>
              </w:rPr>
            </w:pPr>
            <w:r w:rsidRPr="00565575">
              <w:rPr>
                <w:sz w:val="22"/>
              </w:rPr>
              <w:t xml:space="preserve">Met. Corr. </w:t>
            </w:r>
            <w:r>
              <w:rPr>
                <w:sz w:val="22"/>
                <w:lang w:val="en-US"/>
              </w:rPr>
              <w:t xml:space="preserve">1, </w:t>
            </w:r>
            <w:r w:rsidRPr="00565575">
              <w:rPr>
                <w:sz w:val="22"/>
              </w:rPr>
              <w:t>H290</w:t>
            </w:r>
          </w:p>
          <w:p w14:paraId="59A55A4B" w14:textId="77777777" w:rsidR="00263B25" w:rsidRPr="00565575" w:rsidRDefault="00263B25" w:rsidP="00263B25">
            <w:pPr>
              <w:tabs>
                <w:tab w:val="left" w:pos="567"/>
                <w:tab w:val="left" w:pos="2552"/>
                <w:tab w:val="left" w:pos="5103"/>
              </w:tabs>
              <w:spacing w:after="0" w:line="276" w:lineRule="auto"/>
              <w:jc w:val="center"/>
              <w:rPr>
                <w:sz w:val="22"/>
                <w:lang w:val="en-US"/>
              </w:rPr>
            </w:pPr>
            <w:r w:rsidRPr="00565575">
              <w:rPr>
                <w:sz w:val="22"/>
              </w:rPr>
              <w:t xml:space="preserve"> Skin Corr. 1B</w:t>
            </w:r>
            <w:r>
              <w:rPr>
                <w:sz w:val="22"/>
                <w:lang w:val="en-US"/>
              </w:rPr>
              <w:t xml:space="preserve">, </w:t>
            </w:r>
            <w:r w:rsidRPr="00565575">
              <w:rPr>
                <w:sz w:val="22"/>
              </w:rPr>
              <w:t>H</w:t>
            </w:r>
            <w:r>
              <w:rPr>
                <w:sz w:val="22"/>
                <w:lang w:val="en-US"/>
              </w:rPr>
              <w:t>314</w:t>
            </w:r>
          </w:p>
          <w:p w14:paraId="3785E7F5" w14:textId="77777777" w:rsidR="00263B25" w:rsidRPr="00990CEF" w:rsidRDefault="00263B25" w:rsidP="00263B25">
            <w:pPr>
              <w:tabs>
                <w:tab w:val="left" w:pos="567"/>
                <w:tab w:val="left" w:pos="2552"/>
                <w:tab w:val="left" w:pos="5103"/>
              </w:tabs>
              <w:spacing w:after="0" w:line="276" w:lineRule="auto"/>
              <w:jc w:val="center"/>
            </w:pPr>
            <w:r w:rsidRPr="00565575">
              <w:rPr>
                <w:sz w:val="22"/>
              </w:rPr>
              <w:t xml:space="preserve"> Eye Dam. 1</w:t>
            </w:r>
            <w:r>
              <w:rPr>
                <w:sz w:val="22"/>
                <w:lang w:val="en-US"/>
              </w:rPr>
              <w:t>,</w:t>
            </w:r>
            <w:r w:rsidRPr="00565575">
              <w:rPr>
                <w:sz w:val="22"/>
              </w:rPr>
              <w:t xml:space="preserve"> H318</w:t>
            </w:r>
          </w:p>
          <w:p w14:paraId="4B49239C" w14:textId="27206D62" w:rsidR="00263B25" w:rsidRPr="00371D54" w:rsidRDefault="00263B25" w:rsidP="00263B25">
            <w:pPr>
              <w:spacing w:after="0" w:line="276" w:lineRule="auto"/>
              <w:jc w:val="center"/>
              <w:rPr>
                <w:rFonts w:eastAsia="Arial" w:cs="Times New Roman"/>
                <w:sz w:val="18"/>
                <w:szCs w:val="18"/>
                <w:lang w:val="en-US"/>
              </w:rPr>
            </w:pPr>
            <w:r w:rsidRPr="00565575">
              <w:rPr>
                <w:sz w:val="22"/>
              </w:rPr>
              <w:lastRenderedPageBreak/>
              <w:t xml:space="preserve"> STOT SE 3</w:t>
            </w:r>
            <w:r>
              <w:rPr>
                <w:sz w:val="22"/>
                <w:lang w:val="en-US"/>
              </w:rPr>
              <w:t xml:space="preserve">, </w:t>
            </w:r>
            <w:r w:rsidRPr="00565575">
              <w:rPr>
                <w:sz w:val="22"/>
              </w:rPr>
              <w:t>H335</w:t>
            </w:r>
          </w:p>
        </w:tc>
      </w:tr>
      <w:tr w:rsidR="00263B25" w:rsidRPr="000361A5" w14:paraId="133DDF69" w14:textId="77777777" w:rsidTr="004C288C">
        <w:trPr>
          <w:trHeight w:val="399"/>
        </w:trPr>
        <w:tc>
          <w:tcPr>
            <w:tcW w:w="2977" w:type="dxa"/>
            <w:vAlign w:val="center"/>
          </w:tcPr>
          <w:p w14:paraId="0C76C0D6" w14:textId="2211181A" w:rsidR="00263B25" w:rsidRPr="00E03198" w:rsidRDefault="00263B25" w:rsidP="00263B25">
            <w:pPr>
              <w:spacing w:after="0" w:line="276" w:lineRule="auto"/>
              <w:jc w:val="center"/>
              <w:rPr>
                <w:rFonts w:eastAsia="Arial" w:cs="Times New Roman"/>
                <w:sz w:val="22"/>
                <w:lang w:val="en-US"/>
              </w:rPr>
            </w:pPr>
            <w:r w:rsidRPr="00565575">
              <w:rPr>
                <w:sz w:val="22"/>
              </w:rPr>
              <w:lastRenderedPageBreak/>
              <w:t>Dodecylbenzenesulfonic acid sodium salt</w:t>
            </w:r>
          </w:p>
        </w:tc>
        <w:tc>
          <w:tcPr>
            <w:tcW w:w="1276" w:type="dxa"/>
            <w:vAlign w:val="center"/>
          </w:tcPr>
          <w:p w14:paraId="42D082E5" w14:textId="04D66C93" w:rsidR="00263B25" w:rsidRPr="003406BB" w:rsidRDefault="00263B25" w:rsidP="00263B25">
            <w:pPr>
              <w:spacing w:after="0" w:line="276" w:lineRule="auto"/>
              <w:jc w:val="center"/>
              <w:rPr>
                <w:rFonts w:eastAsia="Arial" w:cs="Times New Roman"/>
                <w:sz w:val="22"/>
                <w:lang w:val="en-US"/>
              </w:rPr>
            </w:pPr>
            <w:r w:rsidRPr="00565575">
              <w:rPr>
                <w:sz w:val="22"/>
              </w:rPr>
              <w:t>25155-30-0</w:t>
            </w:r>
          </w:p>
        </w:tc>
        <w:tc>
          <w:tcPr>
            <w:tcW w:w="1275" w:type="dxa"/>
            <w:vAlign w:val="center"/>
          </w:tcPr>
          <w:p w14:paraId="543A6B06" w14:textId="77777777" w:rsidR="00263B25" w:rsidRPr="00E03198" w:rsidRDefault="00263B25" w:rsidP="00263B25">
            <w:pPr>
              <w:spacing w:after="0" w:line="276" w:lineRule="auto"/>
              <w:rPr>
                <w:rFonts w:eastAsia="Arial" w:cs="Times New Roman"/>
                <w:sz w:val="22"/>
                <w:lang w:val="en-US"/>
              </w:rPr>
            </w:pPr>
          </w:p>
        </w:tc>
        <w:tc>
          <w:tcPr>
            <w:tcW w:w="2835" w:type="dxa"/>
            <w:vAlign w:val="center"/>
          </w:tcPr>
          <w:p w14:paraId="310FEFB0" w14:textId="77777777" w:rsidR="00263B25" w:rsidRDefault="00263B25" w:rsidP="00263B25">
            <w:pPr>
              <w:tabs>
                <w:tab w:val="left" w:pos="567"/>
                <w:tab w:val="left" w:pos="2552"/>
                <w:tab w:val="left" w:pos="5103"/>
              </w:tabs>
              <w:spacing w:after="0" w:line="276" w:lineRule="auto"/>
              <w:jc w:val="center"/>
              <w:rPr>
                <w:sz w:val="22"/>
                <w:lang w:val="en-US"/>
              </w:rPr>
            </w:pPr>
            <w:r w:rsidRPr="00565575">
              <w:rPr>
                <w:sz w:val="22"/>
              </w:rPr>
              <w:t>Acute Tox. 4</w:t>
            </w:r>
            <w:r>
              <w:rPr>
                <w:sz w:val="22"/>
                <w:lang w:val="en-US"/>
              </w:rPr>
              <w:t xml:space="preserve">, </w:t>
            </w:r>
            <w:r w:rsidRPr="00565575">
              <w:rPr>
                <w:sz w:val="22"/>
              </w:rPr>
              <w:t>H302</w:t>
            </w:r>
          </w:p>
          <w:p w14:paraId="4B6AF3D3" w14:textId="77777777" w:rsidR="00263B25" w:rsidRDefault="00263B25" w:rsidP="00263B25">
            <w:pPr>
              <w:tabs>
                <w:tab w:val="left" w:pos="567"/>
                <w:tab w:val="left" w:pos="2552"/>
                <w:tab w:val="left" w:pos="5103"/>
              </w:tabs>
              <w:spacing w:after="0" w:line="276" w:lineRule="auto"/>
              <w:jc w:val="center"/>
              <w:rPr>
                <w:sz w:val="22"/>
                <w:lang w:val="en-US"/>
              </w:rPr>
            </w:pPr>
            <w:r w:rsidRPr="00565575">
              <w:rPr>
                <w:sz w:val="22"/>
              </w:rPr>
              <w:t xml:space="preserve"> Skin Irrit. 2</w:t>
            </w:r>
            <w:r>
              <w:rPr>
                <w:sz w:val="22"/>
                <w:lang w:val="en-US"/>
              </w:rPr>
              <w:t xml:space="preserve">, </w:t>
            </w:r>
            <w:r w:rsidRPr="00565575">
              <w:rPr>
                <w:sz w:val="22"/>
              </w:rPr>
              <w:t>H315</w:t>
            </w:r>
          </w:p>
          <w:p w14:paraId="6028AB3B" w14:textId="6118CB07" w:rsidR="00263B25" w:rsidRPr="00371D54" w:rsidRDefault="00263B25" w:rsidP="00263B25">
            <w:pPr>
              <w:spacing w:after="0" w:line="276" w:lineRule="auto"/>
              <w:jc w:val="center"/>
              <w:rPr>
                <w:rFonts w:eastAsia="Arial" w:cs="Times New Roman"/>
                <w:sz w:val="18"/>
                <w:szCs w:val="18"/>
                <w:lang w:val="en-US"/>
              </w:rPr>
            </w:pPr>
            <w:r w:rsidRPr="00565575">
              <w:rPr>
                <w:sz w:val="22"/>
              </w:rPr>
              <w:t xml:space="preserve"> Eye Irrit. 2</w:t>
            </w:r>
            <w:r>
              <w:rPr>
                <w:sz w:val="22"/>
                <w:lang w:val="en-US"/>
              </w:rPr>
              <w:t xml:space="preserve">, </w:t>
            </w:r>
            <w:r w:rsidRPr="00565575">
              <w:rPr>
                <w:sz w:val="22"/>
              </w:rPr>
              <w:t>H315</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AE4888" w:rsidRPr="00AE4888" w:rsidRDefault="00AE488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AE4888" w:rsidRPr="00AE4888" w:rsidRDefault="00AE488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71320F5C" w14:textId="72956933" w:rsidR="004B4B02" w:rsidRPr="00C259CE" w:rsidRDefault="004B4B02" w:rsidP="004B4B02">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6E61E43" w:rsidR="000361A5" w:rsidRPr="00C259CE" w:rsidRDefault="004157B5"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5C4D9D11">
                <wp:simplePos x="0" y="0"/>
                <wp:positionH relativeFrom="margin">
                  <wp:align>right</wp:align>
                </wp:positionH>
                <wp:positionV relativeFrom="paragraph">
                  <wp:posOffset>298251</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4157B5" w:rsidRPr="00360AD9" w:rsidRDefault="004157B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OsmUnTd&#10;AAAABgEAAA8AAAAAAAAAAAAAAAAAoAQAAGRycy9kb3ducmV2LnhtbFBLBQYAAAAABAAEAPMAAACq&#10;BQAAAAA=&#10;" fillcolor="#002060" stroked="f" strokeweight=".5pt">
                <v:textbox>
                  <w:txbxContent>
                    <w:p w14:paraId="6FEA9313" w14:textId="77777777" w:rsidR="004157B5" w:rsidRPr="00360AD9" w:rsidRDefault="004157B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3B646E3E" w:rsidR="000361A5" w:rsidRPr="003A7A90" w:rsidRDefault="000361A5" w:rsidP="00ED2227">
      <w:pPr>
        <w:spacing w:after="200" w:line="276"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0"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0"/>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34A29EB6" w14:textId="303AABB6" w:rsidR="000361A5" w:rsidRDefault="00841CD4" w:rsidP="00B37DCC">
      <w:pPr>
        <w:spacing w:after="200" w:line="276" w:lineRule="auto"/>
        <w:ind w:left="720"/>
        <w:contextualSpacing/>
        <w:jc w:val="both"/>
        <w:rPr>
          <w:sz w:val="22"/>
          <w:lang w:val="en-US"/>
        </w:rPr>
      </w:pPr>
      <w:r w:rsidRPr="00DF29BA">
        <w:rPr>
          <w:rFonts w:eastAsia="Arial" w:cs="Times New Roman"/>
          <w:sz w:val="22"/>
          <w:lang w:val="en-US"/>
        </w:rPr>
        <w:t xml:space="preserve">Trong trường hợp hỏa hoạn, </w:t>
      </w:r>
      <w:bookmarkStart w:id="1"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r w:rsidR="000F4FD1" w:rsidRPr="00DF29BA">
        <w:rPr>
          <w:rFonts w:eastAsia="Arial" w:cs="Times New Roman"/>
          <w:sz w:val="22"/>
          <w:lang w:val="en-US"/>
        </w:rPr>
        <w:t xml:space="preserve"> </w:t>
      </w:r>
      <w:bookmarkEnd w:id="1"/>
      <w:r w:rsidR="0025185C" w:rsidRPr="000F4FD1">
        <w:rPr>
          <w:rFonts w:eastAsia="Arial" w:cs="Times New Roman"/>
          <w:sz w:val="22"/>
          <w:lang w:val="en-US"/>
        </w:rPr>
        <w:t>ox</w:t>
      </w:r>
      <w:r w:rsidR="0025185C">
        <w:rPr>
          <w:rFonts w:eastAsia="Arial" w:cs="Times New Roman"/>
          <w:sz w:val="22"/>
          <w:lang w:val="en-US"/>
        </w:rPr>
        <w:t>it c</w:t>
      </w:r>
      <w:r w:rsidR="00AA5554" w:rsidRPr="000F4FD1">
        <w:rPr>
          <w:rFonts w:eastAsia="Arial" w:cs="Times New Roman"/>
          <w:sz w:val="22"/>
          <w:lang w:val="en-US"/>
        </w:rPr>
        <w:t>a</w:t>
      </w:r>
      <w:r w:rsidR="0006606C">
        <w:rPr>
          <w:rFonts w:eastAsia="Arial" w:cs="Times New Roman"/>
          <w:sz w:val="22"/>
          <w:lang w:val="en-US"/>
        </w:rPr>
        <w:t>c</w:t>
      </w:r>
      <w:r w:rsidR="00AA5554" w:rsidRPr="000F4FD1">
        <w:rPr>
          <w:rFonts w:eastAsia="Arial" w:cs="Times New Roman"/>
          <w:sz w:val="22"/>
          <w:lang w:val="en-US"/>
        </w:rPr>
        <w:t>bon</w:t>
      </w:r>
      <w:r w:rsidR="0025185C">
        <w:rPr>
          <w:rFonts w:eastAsia="Arial" w:cs="Times New Roman"/>
          <w:sz w:val="22"/>
          <w:lang w:val="en-US"/>
        </w:rPr>
        <w:t xml:space="preserve">, </w:t>
      </w:r>
      <w:r w:rsidR="0025185C">
        <w:rPr>
          <w:sz w:val="22"/>
          <w:lang w:val="en-US"/>
        </w:rPr>
        <w:t>oxit natri</w:t>
      </w:r>
      <w:r w:rsidR="00FF23CD" w:rsidRPr="00822490">
        <w:rPr>
          <w:sz w:val="22"/>
          <w:lang w:val="en-US"/>
        </w:rPr>
        <w:t xml:space="preserve">, </w:t>
      </w:r>
      <w:r w:rsidR="009550F0">
        <w:rPr>
          <w:sz w:val="22"/>
          <w:lang w:val="en-US"/>
        </w:rPr>
        <w:t xml:space="preserve">oxit </w:t>
      </w:r>
      <w:r w:rsidR="0006606C">
        <w:rPr>
          <w:sz w:val="22"/>
          <w:lang w:val="en-US"/>
        </w:rPr>
        <w:t>lưu huỳnh</w:t>
      </w:r>
      <w:r w:rsidR="00EC5F33">
        <w:rPr>
          <w:sz w:val="22"/>
          <w:lang w:val="en-US"/>
        </w:rPr>
        <w:t xml:space="preserve">, </w:t>
      </w:r>
      <w:r w:rsidR="00900F29">
        <w:rPr>
          <w:sz w:val="22"/>
          <w:lang w:val="en-US"/>
        </w:rPr>
        <w:t>o</w:t>
      </w:r>
      <w:r w:rsidR="0006606C">
        <w:rPr>
          <w:sz w:val="22"/>
          <w:lang w:val="en-US"/>
        </w:rPr>
        <w:t>xit</w:t>
      </w:r>
      <w:r w:rsidR="009550F0">
        <w:rPr>
          <w:sz w:val="22"/>
          <w:lang w:val="en-US"/>
        </w:rPr>
        <w:t xml:space="preserve"> sillic</w:t>
      </w:r>
      <w:r w:rsidR="0006606C">
        <w:rPr>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2B2ED8" w:rsidRPr="002B2ED8" w:rsidRDefault="002B2ED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2B2ED8" w:rsidRPr="002B2ED8" w:rsidRDefault="002B2ED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2"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2"/>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7186DB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Sử dụng phương tiện bảo vệ cá nhân. Tránh trơn trượt, không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lastRenderedPageBreak/>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6AD2E258">
                <wp:simplePos x="0" y="0"/>
                <wp:positionH relativeFrom="margin">
                  <wp:align>right</wp:align>
                </wp:positionH>
                <wp:positionV relativeFrom="paragraph">
                  <wp:posOffset>295237</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B9045F" w:rsidRPr="00B9045F" w:rsidRDefault="00B9045F"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402.2pt;margin-top:23.25pt;width:453.4pt;height:22.5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" fillcolor="#002060" stroked="f" strokeweight=".5pt">
                <v:textbox>
                  <w:txbxContent>
                    <w:p w14:paraId="440F7142" w14:textId="77777777" w:rsidR="00B9045F" w:rsidRPr="00B9045F" w:rsidRDefault="00B9045F"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47AAC2FC" w:rsidR="000361A5" w:rsidRPr="00095DE8" w:rsidRDefault="00692FA9" w:rsidP="00972728">
      <w:pPr>
        <w:tabs>
          <w:tab w:val="left" w:pos="2977"/>
          <w:tab w:val="left" w:pos="3119"/>
        </w:tabs>
        <w:spacing w:after="200" w:line="276" w:lineRule="auto"/>
        <w:ind w:left="3119" w:hanging="2410"/>
        <w:contextualSpacing/>
        <w:jc w:val="both"/>
        <w:rPr>
          <w:rFonts w:eastAsia="Arial" w:cs="Times New Roman"/>
          <w:sz w:val="22"/>
          <w:lang w:val="en-US"/>
        </w:rPr>
      </w:pPr>
      <w:r w:rsidRPr="00095DE8">
        <w:rPr>
          <w:rFonts w:eastAsia="Arial" w:cs="Times New Roman"/>
          <w:sz w:val="22"/>
          <w:lang w:val="en-US"/>
        </w:rPr>
        <w:t>Lời khuyên về 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0C2C9D" w:rsidRPr="00095DE8">
        <w:rPr>
          <w:rFonts w:eastAsia="Arial" w:cs="Times New Roman"/>
          <w:sz w:val="22"/>
          <w:lang w:val="en-US"/>
        </w:rPr>
        <w:tab/>
      </w:r>
      <w:r w:rsidR="0029649A">
        <w:rPr>
          <w:rFonts w:eastAsia="Arial" w:cs="Times New Roman"/>
          <w:sz w:val="22"/>
          <w:lang w:val="en-US"/>
        </w:rPr>
        <w:t>Mang</w:t>
      </w:r>
      <w:r w:rsidRPr="00095DE8">
        <w:rPr>
          <w:rFonts w:eastAsia="Arial" w:cs="Times New Roman"/>
          <w:sz w:val="22"/>
          <w:lang w:val="en-US"/>
        </w:rPr>
        <w:t xml:space="preserve"> thiết bị bảo hộ, đeo kính bảo hộ khi làm việc</w:t>
      </w:r>
      <w:r w:rsidR="00972728" w:rsidRPr="00095DE8">
        <w:rPr>
          <w:rFonts w:eastAsia="Arial" w:cs="Times New Roman"/>
          <w:sz w:val="22"/>
          <w:lang w:val="en-US"/>
        </w:rPr>
        <w:t>.</w:t>
      </w:r>
      <w:r w:rsidR="000361A5" w:rsidRPr="00095DE8">
        <w:rPr>
          <w:rFonts w:eastAsia="Arial" w:cs="Times New Roman"/>
          <w:sz w:val="22"/>
          <w:lang w:val="en-US"/>
        </w:rPr>
        <w:tab/>
      </w:r>
      <w:r w:rsidR="000361A5" w:rsidRPr="00095DE8">
        <w:rPr>
          <w:rFonts w:eastAsia="Arial" w:cs="Times New Roman"/>
          <w:sz w:val="22"/>
          <w:lang w:val="en-US"/>
        </w:rPr>
        <w:tab/>
      </w:r>
    </w:p>
    <w:p w14:paraId="2CEF331E" w14:textId="2F4D8DD1" w:rsidR="000361A5" w:rsidRPr="00095DE8" w:rsidRDefault="00692FA9" w:rsidP="000C2C9D">
      <w:pPr>
        <w:tabs>
          <w:tab w:val="left" w:pos="2977"/>
        </w:tabs>
        <w:spacing w:after="200" w:line="276" w:lineRule="auto"/>
        <w:ind w:left="3119" w:hanging="2410"/>
        <w:contextualSpacing/>
        <w:jc w:val="both"/>
        <w:rPr>
          <w:rFonts w:eastAsia="Arial" w:cs="Times New Roman"/>
          <w:sz w:val="22"/>
          <w:lang w:val="en-US"/>
        </w:rPr>
      </w:pPr>
      <w:r w:rsidRPr="00095DE8">
        <w:rPr>
          <w:rFonts w:eastAsia="Arial" w:cs="Times New Roman"/>
          <w:sz w:val="22"/>
          <w:lang w:val="en-US"/>
        </w:rPr>
        <w:t>Biện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274EC415" w:rsidR="000361A5" w:rsidRPr="00095DE8" w:rsidRDefault="00950F30" w:rsidP="00972728">
      <w:pPr>
        <w:tabs>
          <w:tab w:val="left" w:pos="2977"/>
        </w:tabs>
        <w:spacing w:after="200" w:line="276" w:lineRule="auto"/>
        <w:ind w:left="3119" w:hanging="2410"/>
        <w:contextualSpacing/>
        <w:jc w:val="both"/>
        <w:rPr>
          <w:rFonts w:eastAsia="Arial" w:cs="Times New Roman"/>
          <w:sz w:val="22"/>
          <w:lang w:val="en-US"/>
        </w:rPr>
      </w:pPr>
      <w:r w:rsidRPr="00095DE8">
        <w:rPr>
          <w:rFonts w:eastAsia="Arial" w:cs="Times New Roman"/>
          <w:sz w:val="22"/>
          <w:lang w:val="en-US"/>
        </w:rPr>
        <w:t>Bảo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3" w:name="_Hlk115085798"/>
      <w:r w:rsidRPr="00095DE8">
        <w:rPr>
          <w:rFonts w:eastAsia="Arial" w:cs="Times New Roman"/>
          <w:sz w:val="22"/>
          <w:lang w:val="en-US"/>
        </w:rPr>
        <w:t>Không hít phải khí/hơi/sol khí</w:t>
      </w:r>
      <w:bookmarkEnd w:id="3"/>
      <w:r w:rsidRPr="00095DE8">
        <w:rPr>
          <w:rFonts w:eastAsia="Arial" w:cs="Times New Roman"/>
          <w:sz w:val="22"/>
          <w:lang w:val="en-US"/>
        </w:rPr>
        <w:t xml:space="preserve">. </w:t>
      </w:r>
      <w:bookmarkStart w:id="4" w:name="_Hlk115085701"/>
      <w:r w:rsidRPr="00095DE8">
        <w:rPr>
          <w:rFonts w:eastAsia="Arial" w:cs="Times New Roman"/>
          <w:sz w:val="22"/>
          <w:lang w:val="en-US"/>
        </w:rPr>
        <w:t>Tránh tiếp xúc với da</w:t>
      </w:r>
      <w:bookmarkEnd w:id="4"/>
      <w:r w:rsidRPr="00095DE8">
        <w:rPr>
          <w:rFonts w:eastAsia="Arial" w:cs="Times New Roman"/>
          <w:sz w:val="22"/>
          <w:lang w:val="en-US"/>
        </w:rPr>
        <w:t xml:space="preserve"> </w:t>
      </w:r>
      <w:r w:rsidR="00B82BE3">
        <w:rPr>
          <w:rFonts w:eastAsia="Arial" w:cs="Times New Roman"/>
          <w:sz w:val="22"/>
          <w:lang w:val="en-US"/>
        </w:rPr>
        <w:t>và mắt.</w:t>
      </w:r>
      <w:r w:rsidR="000361A5" w:rsidRPr="00095DE8">
        <w:rPr>
          <w:rFonts w:eastAsia="Arial" w:cs="Times New Roman"/>
          <w:sz w:val="22"/>
          <w:lang w:val="en-US"/>
        </w:rPr>
        <w:tab/>
      </w:r>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không yêu cầu các biện pháp đặc biệt.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02A66F21"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077DD564" w:rsidR="007F4998" w:rsidRPr="00350831" w:rsidRDefault="00794288"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21DA8692">
                <wp:simplePos x="0" y="0"/>
                <wp:positionH relativeFrom="margin">
                  <wp:align>left</wp:align>
                </wp:positionH>
                <wp:positionV relativeFrom="paragraph">
                  <wp:posOffset>657860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2B5755" w:rsidRPr="002B5755" w:rsidRDefault="002B575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51.8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" fillcolor="#002060" stroked="f" strokeweight=".5pt">
                <v:textbox>
                  <w:txbxContent>
                    <w:p w14:paraId="383404DD" w14:textId="77777777" w:rsidR="002B5755" w:rsidRPr="002B5755" w:rsidRDefault="002B575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350831" w:rsidRPr="00350831">
        <w:rPr>
          <w:noProof/>
          <w:sz w:val="22"/>
        </w:rPr>
        <w:t xml:space="preserve">Đậy chặt </w:t>
      </w:r>
      <w:r w:rsidR="00350831">
        <w:rPr>
          <w:noProof/>
          <w:sz w:val="22"/>
          <w:lang w:val="en-US"/>
        </w:rPr>
        <w:t>thùng</w:t>
      </w:r>
      <w:r w:rsidR="00350831" w:rsidRPr="00350831">
        <w:rPr>
          <w:noProof/>
          <w:sz w:val="22"/>
        </w:rPr>
        <w:t xml:space="preserve"> chứa và bảo quản ở nơi khô ráo, thông thoáng. Bảo quản tránh xa nguồn nhiệt, ngọn lửa, nguồn bắt lửa và các chất xung khắc. Tránh tiếp xúc với axit, chất oxy hóa. Kiểm tra rò rỉ thường xuyên.</w:t>
      </w:r>
    </w:p>
    <w:p w14:paraId="37EB07E5" w14:textId="387B0679" w:rsidR="00794288"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7D4B8F13"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6BCCDFA" w14:textId="1DD64C6A" w:rsidR="006D285E" w:rsidRPr="003A7A90" w:rsidRDefault="006D285E" w:rsidP="000A52EB">
      <w:pPr>
        <w:tabs>
          <w:tab w:val="left" w:pos="720"/>
          <w:tab w:val="left" w:pos="1440"/>
          <w:tab w:val="left" w:pos="2160"/>
          <w:tab w:val="left" w:pos="6405"/>
        </w:tabs>
        <w:spacing w:after="0" w:line="276" w:lineRule="auto"/>
        <w:ind w:firstLine="709"/>
        <w:contextualSpacing/>
        <w:rPr>
          <w:rFonts w:eastAsia="Arial" w:cs="Times New Roman"/>
          <w:sz w:val="22"/>
          <w:lang w:val="en-US"/>
        </w:rPr>
      </w:pPr>
      <w:r w:rsidRPr="006D285E">
        <w:rPr>
          <w:rFonts w:eastAsia="Arial" w:cs="Times New Roman"/>
          <w:sz w:val="22"/>
          <w:lang w:val="en-US"/>
        </w:rPr>
        <w:t>Không chứa chất có giá trị giới hạn phơi nhiễm nghề nghiệp</w:t>
      </w:r>
      <w:r w:rsidR="003904E5">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6E699982" w:rsidR="00FA78EC" w:rsidRPr="003A7A90" w:rsidRDefault="00FA78EC" w:rsidP="00FA78EC">
      <w:pPr>
        <w:tabs>
          <w:tab w:val="left" w:pos="2835"/>
        </w:tabs>
        <w:spacing w:after="200" w:line="276" w:lineRule="auto"/>
        <w:ind w:firstLine="709"/>
        <w:contextualSpacing/>
        <w:rPr>
          <w:rFonts w:eastAsia="Arial" w:cs="Times New Roman"/>
          <w:sz w:val="22"/>
          <w:lang w:val="en-US"/>
        </w:rPr>
      </w:pPr>
      <w:r w:rsidRPr="003A7A90">
        <w:rPr>
          <w:rFonts w:eastAsia="Arial" w:cs="Times New Roman"/>
          <w:sz w:val="22"/>
          <w:lang w:val="en-US"/>
        </w:rPr>
        <w:t>Thích hợp</w:t>
      </w:r>
      <w:r w:rsidRPr="003A7A90">
        <w:rPr>
          <w:rFonts w:eastAsia="Arial" w:cs="Times New Roman"/>
          <w:sz w:val="22"/>
          <w:lang w:val="en-US"/>
        </w:rPr>
        <w:tab/>
        <w:t>: hoạt động trong khu vực thông gió tốt.</w:t>
      </w:r>
    </w:p>
    <w:p w14:paraId="7B780CAC"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Kiểm soát kỹ thuật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FA78EC">
      <w:pPr>
        <w:tabs>
          <w:tab w:val="left" w:pos="2835"/>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FA78EC">
      <w:pPr>
        <w:tabs>
          <w:tab w:val="left" w:pos="2835"/>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8B3C43">
      <w:pPr>
        <w:tabs>
          <w:tab w:val="left" w:pos="2835"/>
        </w:tabs>
        <w:spacing w:after="200" w:line="276" w:lineRule="auto"/>
        <w:ind w:left="3261" w:hanging="2552"/>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8B3C43">
      <w:pPr>
        <w:tabs>
          <w:tab w:val="left" w:pos="2835"/>
          <w:tab w:val="left" w:pos="3119"/>
        </w:tabs>
        <w:spacing w:after="200" w:line="276" w:lineRule="auto"/>
        <w:ind w:left="3261" w:hanging="2552"/>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7C0150FA" w14:textId="59BC29A6" w:rsidR="000361A5" w:rsidRPr="000361A5" w:rsidRDefault="00AF0F34" w:rsidP="00AF0F34">
      <w:pPr>
        <w:tabs>
          <w:tab w:val="left" w:pos="2835"/>
          <w:tab w:val="left" w:pos="3119"/>
        </w:tabs>
        <w:spacing w:after="200" w:line="276" w:lineRule="auto"/>
        <w:ind w:left="2977" w:hanging="2268"/>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9746DBA">
                <wp:simplePos x="0" y="0"/>
                <wp:positionH relativeFrom="margin">
                  <wp:align>right</wp:align>
                </wp:positionH>
                <wp:positionV relativeFrom="paragraph">
                  <wp:posOffset>652904</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AF0F34" w:rsidRPr="00AF0F34" w:rsidRDefault="00AF0F3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402.2pt;margin-top:51.4pt;width:453.4pt;height:23.1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" fillcolor="#002060" stroked="f" strokeweight=".5pt">
                <v:textbox>
                  <w:txbxContent>
                    <w:p w14:paraId="66C3F58B" w14:textId="77777777" w:rsidR="00AF0F34" w:rsidRPr="00AF0F34" w:rsidRDefault="00AF0F3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p>
    <w:p w14:paraId="598C74BD" w14:textId="566E1F86" w:rsidR="000361A5" w:rsidRPr="00AB408C" w:rsidRDefault="000361A5" w:rsidP="00AF0F34">
      <w:pPr>
        <w:spacing w:after="200" w:line="240" w:lineRule="auto"/>
        <w:contextualSpacing/>
        <w:rPr>
          <w:rFonts w:eastAsia="Arial" w:cs="Times New Roman"/>
          <w:b/>
          <w:sz w:val="26"/>
          <w:szCs w:val="26"/>
          <w:lang w:val="en-US"/>
        </w:rPr>
      </w:pPr>
    </w:p>
    <w:p w14:paraId="7C67627B" w14:textId="591A267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180F3FD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A470B1">
        <w:rPr>
          <w:rFonts w:eastAsia="Arial" w:cs="Times New Roman"/>
          <w:sz w:val="22"/>
          <w:lang w:val="en-US"/>
        </w:rPr>
        <w:t xml:space="preserve"> </w:t>
      </w:r>
      <w:r w:rsidR="00553C53">
        <w:rPr>
          <w:rFonts w:eastAsia="Arial" w:cs="Times New Roman"/>
          <w:sz w:val="22"/>
          <w:lang w:val="en-US"/>
        </w:rPr>
        <w:t>chất rắn</w:t>
      </w:r>
      <w:r w:rsidR="00C80C4B" w:rsidRPr="00AB408C">
        <w:rPr>
          <w:rFonts w:eastAsia="Arial" w:cs="Times New Roman"/>
          <w:sz w:val="22"/>
          <w:lang w:val="en-US"/>
        </w:rPr>
        <w:t>.</w:t>
      </w:r>
    </w:p>
    <w:p w14:paraId="090A9CB1" w14:textId="67D2816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E25DB0" w:rsidRPr="00AB408C">
        <w:rPr>
          <w:rFonts w:eastAsia="Arial" w:cs="Times New Roman"/>
          <w:sz w:val="22"/>
          <w:lang w:val="en-US"/>
        </w:rPr>
        <w:t>không có dữ liệu</w:t>
      </w:r>
      <w:r w:rsidRPr="00AB408C">
        <w:rPr>
          <w:rFonts w:eastAsia="Arial" w:cs="Times New Roman"/>
          <w:sz w:val="22"/>
          <w:lang w:val="en-US"/>
        </w:rPr>
        <w:t>.</w:t>
      </w:r>
    </w:p>
    <w:p w14:paraId="7729F090" w14:textId="15B5877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 xml:space="preserve">: </w:t>
      </w:r>
      <w:r w:rsidR="007E3927" w:rsidRPr="00AB408C">
        <w:rPr>
          <w:rFonts w:eastAsia="Arial" w:cs="Times New Roman"/>
          <w:sz w:val="22"/>
          <w:lang w:val="en-US"/>
        </w:rPr>
        <w:t>không có dữ liệu.</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6E6187CA"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DA789E" w:rsidRPr="00AB408C">
        <w:rPr>
          <w:rFonts w:eastAsia="Arial" w:cs="Times New Roman"/>
          <w:sz w:val="22"/>
          <w:lang w:val="en-US"/>
        </w:rPr>
        <w:t>không có dữ liệu</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701B7AC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7CF8576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Pr="00AB408C">
        <w:rPr>
          <w:rFonts w:eastAsia="Arial" w:cs="Times New Roman"/>
          <w:sz w:val="22"/>
          <w:lang w:val="en-US"/>
        </w:rPr>
        <w:t>: hòa tan trong nước</w:t>
      </w:r>
      <w:r w:rsidR="00D50957">
        <w:rPr>
          <w:rFonts w:eastAsia="Arial" w:cs="Times New Roman"/>
          <w:sz w:val="22"/>
          <w:lang w:val="en-US"/>
        </w:rPr>
        <w:t xml:space="preserve"> lạnh</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7777777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 / 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576595A6" w:rsidR="00481443"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t>: không có dữ liệu.</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5C410C" w:rsidRPr="00FB44D1" w:rsidRDefault="005C410C"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5C410C" w:rsidRPr="00FB44D1" w:rsidRDefault="005C410C"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415DC043" w:rsidR="000361A5" w:rsidRPr="008D1719" w:rsidRDefault="0089215F" w:rsidP="00C1710C">
      <w:pPr>
        <w:spacing w:after="200" w:line="276" w:lineRule="auto"/>
        <w:ind w:firstLine="709"/>
        <w:contextualSpacing/>
        <w:jc w:val="both"/>
        <w:rPr>
          <w:rFonts w:eastAsia="Arial" w:cs="Times New Roman"/>
          <w:sz w:val="22"/>
          <w:lang w:val="en-US"/>
        </w:rPr>
      </w:pPr>
      <w:r>
        <w:rPr>
          <w:rFonts w:eastAsia="Arial" w:cs="Times New Roman"/>
          <w:sz w:val="22"/>
          <w:lang w:val="en-US"/>
        </w:rPr>
        <w:t>Không có dữ liệu</w:t>
      </w:r>
      <w:r w:rsidR="000F3E09" w:rsidRPr="008D1719">
        <w:rPr>
          <w:rFonts w:eastAsia="Arial" w:cs="Times New Roman"/>
          <w:sz w:val="22"/>
          <w:lang w:val="en-US"/>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85BBD51"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A10945">
        <w:rPr>
          <w:rFonts w:eastAsia="Arial" w:cs="Times New Roman"/>
          <w:sz w:val="22"/>
          <w:lang w:val="en-US"/>
        </w:rPr>
        <w:t xml:space="preserve"> lưu trữ được khuyến nghị</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085BC554" w14:textId="6A204F4B" w:rsidR="00394D7A" w:rsidRPr="00394D7A" w:rsidRDefault="00394D7A" w:rsidP="002B3427">
      <w:pPr>
        <w:spacing w:after="200" w:line="276" w:lineRule="auto"/>
        <w:ind w:left="720" w:hanging="11"/>
        <w:contextualSpacing/>
        <w:jc w:val="both"/>
        <w:rPr>
          <w:rFonts w:eastAsia="SimSun" w:cs="Times New Roman"/>
          <w:sz w:val="22"/>
          <w:lang w:val="en-US" w:eastAsia="zh-CN"/>
        </w:rPr>
      </w:pPr>
      <w:r w:rsidRPr="00394D7A">
        <w:rPr>
          <w:rFonts w:eastAsia="SimSun" w:cs="Times New Roman"/>
          <w:sz w:val="22"/>
          <w:lang w:val="en-US" w:eastAsia="zh-CN"/>
        </w:rPr>
        <w:t xml:space="preserve">Các phản ứng mạnh có thể xảy ra với: </w:t>
      </w:r>
      <w:r>
        <w:rPr>
          <w:rFonts w:eastAsia="SimSun" w:cs="Times New Roman"/>
          <w:sz w:val="22"/>
          <w:lang w:val="en-US" w:eastAsia="zh-CN"/>
        </w:rPr>
        <w:t>c</w:t>
      </w:r>
      <w:r w:rsidRPr="00394D7A">
        <w:rPr>
          <w:rFonts w:eastAsia="SimSun" w:cs="Times New Roman"/>
          <w:sz w:val="22"/>
          <w:lang w:val="en-US" w:eastAsia="zh-CN"/>
        </w:rPr>
        <w:t>hất oxy hóa mạnh</w:t>
      </w:r>
      <w:r w:rsidR="002B3427">
        <w:rPr>
          <w:rFonts w:eastAsia="SimSun" w:cs="Times New Roman"/>
          <w:sz w:val="22"/>
          <w:lang w:val="en-US" w:eastAsia="zh-CN"/>
        </w:rPr>
        <w:t xml:space="preserve">, </w:t>
      </w:r>
      <w:r w:rsidRPr="00394D7A">
        <w:rPr>
          <w:rFonts w:eastAsia="SimSun" w:cs="Times New Roman"/>
          <w:sz w:val="22"/>
          <w:lang w:val="en-US" w:eastAsia="zh-CN"/>
        </w:rPr>
        <w:t>nitrit</w:t>
      </w:r>
      <w:r w:rsidR="002B3427">
        <w:rPr>
          <w:rFonts w:eastAsia="SimSun" w:cs="Times New Roman"/>
          <w:sz w:val="22"/>
          <w:lang w:val="en-US" w:eastAsia="zh-CN"/>
        </w:rPr>
        <w:t>.</w:t>
      </w:r>
    </w:p>
    <w:p w14:paraId="43ADEAE1" w14:textId="748EEBA6" w:rsidR="00394D7A" w:rsidRPr="00394D7A" w:rsidRDefault="00394D7A" w:rsidP="00394D7A">
      <w:pPr>
        <w:spacing w:after="200" w:line="276" w:lineRule="auto"/>
        <w:ind w:left="720" w:hanging="11"/>
        <w:contextualSpacing/>
        <w:jc w:val="both"/>
        <w:rPr>
          <w:rFonts w:eastAsia="SimSun" w:cs="Times New Roman"/>
          <w:sz w:val="22"/>
          <w:lang w:val="en-US" w:eastAsia="zh-CN"/>
        </w:rPr>
      </w:pPr>
      <w:r w:rsidRPr="00394D7A">
        <w:rPr>
          <w:rFonts w:eastAsia="SimSun" w:cs="Times New Roman"/>
          <w:sz w:val="22"/>
          <w:lang w:val="en-US" w:eastAsia="zh-CN"/>
        </w:rPr>
        <w:t xml:space="preserve">Phản ứng tỏa nhiệt với: </w:t>
      </w:r>
      <w:r w:rsidR="002B3427">
        <w:rPr>
          <w:rFonts w:eastAsia="SimSun" w:cs="Times New Roman"/>
          <w:sz w:val="22"/>
          <w:lang w:val="en-US" w:eastAsia="zh-CN"/>
        </w:rPr>
        <w:t>c</w:t>
      </w:r>
      <w:r w:rsidRPr="00394D7A">
        <w:rPr>
          <w:rFonts w:eastAsia="SimSun" w:cs="Times New Roman"/>
          <w:sz w:val="22"/>
          <w:lang w:val="en-US" w:eastAsia="zh-CN"/>
        </w:rPr>
        <w:t>hất oxy hóa</w:t>
      </w:r>
      <w:r w:rsidR="002B3427">
        <w:rPr>
          <w:rFonts w:eastAsia="SimSun" w:cs="Times New Roman"/>
          <w:sz w:val="22"/>
          <w:lang w:val="en-US" w:eastAsia="zh-CN"/>
        </w:rPr>
        <w:t>.</w:t>
      </w:r>
    </w:p>
    <w:p w14:paraId="6522335F" w14:textId="001B6E96" w:rsidR="000361A5" w:rsidRPr="008D1719" w:rsidRDefault="00394D7A" w:rsidP="00394D7A">
      <w:pPr>
        <w:spacing w:after="200" w:line="276" w:lineRule="auto"/>
        <w:ind w:left="720" w:hanging="11"/>
        <w:contextualSpacing/>
        <w:jc w:val="both"/>
        <w:rPr>
          <w:rFonts w:eastAsia="SimSun" w:cs="Times New Roman"/>
          <w:sz w:val="22"/>
          <w:lang w:val="en-US" w:eastAsia="zh-CN"/>
        </w:rPr>
      </w:pPr>
      <w:r w:rsidRPr="00394D7A">
        <w:rPr>
          <w:rFonts w:eastAsia="SimSun" w:cs="Times New Roman"/>
          <w:sz w:val="22"/>
          <w:lang w:val="en-US" w:eastAsia="zh-CN"/>
        </w:rPr>
        <w:t xml:space="preserve">Tạo ra khí hoặc khói nguy hiểm khi tiếp xúc với: </w:t>
      </w:r>
      <w:r w:rsidR="002B3427">
        <w:rPr>
          <w:rFonts w:eastAsia="SimSun" w:cs="Times New Roman"/>
          <w:sz w:val="22"/>
          <w:lang w:val="en-US" w:eastAsia="zh-CN"/>
        </w:rPr>
        <w:t>a</w:t>
      </w:r>
      <w:r w:rsidRPr="00394D7A">
        <w:rPr>
          <w:rFonts w:eastAsia="SimSun" w:cs="Times New Roman"/>
          <w:sz w:val="22"/>
          <w:lang w:val="en-US" w:eastAsia="zh-CN"/>
        </w:rPr>
        <w:t>xit</w:t>
      </w:r>
      <w:r w:rsidR="00726EC8" w:rsidRPr="008D1719">
        <w:rPr>
          <w:rFonts w:eastAsia="SimSun" w:cs="Times New Roman"/>
          <w:sz w:val="22"/>
          <w:lang w:val="en-US" w:eastAsia="zh-CN"/>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89EEA51" w:rsidR="000361A5" w:rsidRPr="00C04187" w:rsidRDefault="0054095B" w:rsidP="00742857">
      <w:pPr>
        <w:spacing w:after="200" w:line="276" w:lineRule="auto"/>
        <w:ind w:firstLine="709"/>
        <w:contextualSpacing/>
        <w:jc w:val="both"/>
        <w:rPr>
          <w:rFonts w:eastAsia="Arial" w:cs="Times New Roman"/>
          <w:b/>
          <w:sz w:val="22"/>
          <w:lang w:val="en-US"/>
        </w:rPr>
      </w:pPr>
      <w:r w:rsidRPr="0054095B">
        <w:rPr>
          <w:rFonts w:eastAsia="Arial" w:cs="Times New Roman"/>
          <w:sz w:val="22"/>
        </w:rPr>
        <w:t>Tiếp xúc với không khí và hơi ẩm có thể ảnh hưởng đến chất lượng sản phẩm</w:t>
      </w:r>
      <w:r w:rsidR="000361A5" w:rsidRPr="00C04187">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DD45139" w:rsidR="000361A5" w:rsidRPr="00C04187" w:rsidRDefault="004E53BF" w:rsidP="00742857">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4E53BF">
        <w:rPr>
          <w:rFonts w:eastAsia="Arial" w:cs="Times New Roman"/>
          <w:sz w:val="22"/>
          <w:lang w:val="en-US"/>
        </w:rPr>
        <w:t xml:space="preserve">Axit mạnh, chì, </w:t>
      </w:r>
      <w:r w:rsidR="0036040D">
        <w:rPr>
          <w:rFonts w:eastAsia="Arial" w:cs="Times New Roman"/>
          <w:sz w:val="22"/>
          <w:lang w:val="en-US"/>
        </w:rPr>
        <w:t>thiếc/</w:t>
      </w:r>
      <w:r w:rsidRPr="004E53BF">
        <w:rPr>
          <w:rFonts w:eastAsia="Arial" w:cs="Times New Roman"/>
          <w:sz w:val="22"/>
          <w:lang w:val="en-US"/>
        </w:rPr>
        <w:t>oxit thiếc, kẽm, nhôm, chất oxi hóa mạnh</w:t>
      </w:r>
      <w:r w:rsidR="000361A5" w:rsidRPr="00C04187">
        <w:rPr>
          <w:rFonts w:eastAsia="Arial" w:cs="Times New Roman"/>
          <w:sz w:val="22"/>
          <w:lang w:val="en-US"/>
        </w:rPr>
        <w:t xml:space="preserve">. </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B79F3A1" w:rsidR="000361A5" w:rsidRPr="007E4B09" w:rsidRDefault="00F15665" w:rsidP="007E4B09">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FA0518C">
                <wp:simplePos x="0" y="0"/>
                <wp:positionH relativeFrom="margin">
                  <wp:align>right</wp:align>
                </wp:positionH>
                <wp:positionV relativeFrom="paragraph">
                  <wp:posOffset>489225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FB44D1" w:rsidRPr="00F15665" w:rsidRDefault="00FB44D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402.2pt;margin-top:38.5pt;width:453.4pt;height:23.1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" fillcolor="#002060" stroked="f" strokeweight=".5pt">
                <v:textbox>
                  <w:txbxContent>
                    <w:p w14:paraId="6DF654E9" w14:textId="77777777" w:rsidR="00FB44D1" w:rsidRPr="00F15665" w:rsidRDefault="00FB44D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995297">
        <w:rPr>
          <w:rFonts w:eastAsia="Arial" w:cs="Times New Roman"/>
          <w:sz w:val="22"/>
          <w:lang w:val="en-US"/>
        </w:rPr>
        <w:t>O</w:t>
      </w:r>
      <w:r w:rsidR="00995297" w:rsidRPr="000F4FD1">
        <w:rPr>
          <w:rFonts w:eastAsia="Arial" w:cs="Times New Roman"/>
          <w:sz w:val="22"/>
          <w:lang w:val="en-US"/>
        </w:rPr>
        <w:t>x</w:t>
      </w:r>
      <w:r w:rsidR="00995297">
        <w:rPr>
          <w:rFonts w:eastAsia="Arial" w:cs="Times New Roman"/>
          <w:sz w:val="22"/>
          <w:lang w:val="en-US"/>
        </w:rPr>
        <w:t>it c</w:t>
      </w:r>
      <w:r w:rsidR="00995297" w:rsidRPr="000F4FD1">
        <w:rPr>
          <w:rFonts w:eastAsia="Arial" w:cs="Times New Roman"/>
          <w:sz w:val="22"/>
          <w:lang w:val="en-US"/>
        </w:rPr>
        <w:t>a</w:t>
      </w:r>
      <w:r w:rsidR="00995297">
        <w:rPr>
          <w:rFonts w:eastAsia="Arial" w:cs="Times New Roman"/>
          <w:sz w:val="22"/>
          <w:lang w:val="en-US"/>
        </w:rPr>
        <w:t>c</w:t>
      </w:r>
      <w:r w:rsidR="00995297" w:rsidRPr="000F4FD1">
        <w:rPr>
          <w:rFonts w:eastAsia="Arial" w:cs="Times New Roman"/>
          <w:sz w:val="22"/>
          <w:lang w:val="en-US"/>
        </w:rPr>
        <w:t>bon</w:t>
      </w:r>
      <w:r w:rsidR="00995297">
        <w:rPr>
          <w:rFonts w:eastAsia="Arial" w:cs="Times New Roman"/>
          <w:sz w:val="22"/>
          <w:lang w:val="en-US"/>
        </w:rPr>
        <w:t xml:space="preserve">, </w:t>
      </w:r>
      <w:r w:rsidR="00995297">
        <w:rPr>
          <w:sz w:val="22"/>
          <w:lang w:val="en-US"/>
        </w:rPr>
        <w:t>oxit natri</w:t>
      </w:r>
      <w:r w:rsidR="00995297" w:rsidRPr="00822490">
        <w:rPr>
          <w:sz w:val="22"/>
          <w:lang w:val="en-US"/>
        </w:rPr>
        <w:t xml:space="preserve">, </w:t>
      </w:r>
      <w:r w:rsidR="00995297">
        <w:rPr>
          <w:sz w:val="22"/>
          <w:lang w:val="en-US"/>
        </w:rPr>
        <w:t>oxit lưu huỳnh, oxit sillic</w:t>
      </w:r>
      <w:r w:rsidR="007E4B09">
        <w:rPr>
          <w:rFonts w:eastAsia="Arial" w:cs="Times New Roman"/>
          <w:sz w:val="22"/>
          <w:lang w:val="en-US"/>
        </w:rPr>
        <w:t xml:space="preserve"> </w:t>
      </w:r>
      <w:r w:rsidR="000903E5" w:rsidRPr="00C04187">
        <w:rPr>
          <w:rFonts w:eastAsia="MingLiU" w:cs="Times New Roman"/>
          <w:sz w:val="22"/>
          <w:lang w:val="en-US"/>
        </w:rPr>
        <w:t>có thể hình thành khi sản phẩm bị phân hủy bởi nhiệt</w:t>
      </w:r>
      <w:r w:rsidR="000361A5" w:rsidRPr="00C04187">
        <w:rPr>
          <w:rFonts w:eastAsia="MingLiU" w:cs="Times New Roman"/>
          <w:sz w:val="22"/>
        </w:rPr>
        <w:t xml:space="preserve">.  </w:t>
      </w:r>
    </w:p>
    <w:p w14:paraId="78F35D0A" w14:textId="79377D45"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12A0AEE8" w:rsidR="00351B4D" w:rsidRPr="008A2F3F" w:rsidRDefault="00351B4D"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lastRenderedPageBreak/>
        <w:t>Độc tính cấp (đường miệng)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D7E634" w14:textId="3962C13D" w:rsidR="00351B4D" w:rsidRPr="008A2F3F" w:rsidRDefault="00351B4D"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1C9C1B87" w:rsidR="00351B4D" w:rsidRPr="008A2F3F" w:rsidRDefault="00351B4D"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5C3A2978" w:rsidR="00351B4D" w:rsidRPr="008A2F3F" w:rsidRDefault="00351B4D"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270BDB" w:rsidRPr="008A2F3F">
        <w:rPr>
          <w:rFonts w:eastAsia="Arial" w:cs="Times New Roman"/>
          <w:sz w:val="22"/>
          <w:lang w:val="en-US"/>
        </w:rPr>
        <w:t>không được phân loại</w:t>
      </w:r>
      <w:r w:rsidRPr="008A2F3F">
        <w:rPr>
          <w:rFonts w:eastAsia="Arial" w:cs="Times New Roman"/>
          <w:sz w:val="22"/>
          <w:lang w:val="en-US"/>
        </w:rPr>
        <w:t>.</w:t>
      </w:r>
    </w:p>
    <w:p w14:paraId="3EC71C3E" w14:textId="11005F38" w:rsidR="00351B4D" w:rsidRPr="008A2F3F" w:rsidRDefault="00351B4D"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 kích ứng mắt</w:t>
      </w:r>
      <w:r w:rsidRPr="008A2F3F">
        <w:rPr>
          <w:rFonts w:eastAsia="Arial" w:cs="Times New Roman"/>
          <w:sz w:val="22"/>
          <w:lang w:val="en-US"/>
        </w:rPr>
        <w:t xml:space="preserve"> </w:t>
      </w:r>
    </w:p>
    <w:p w14:paraId="77935395" w14:textId="168C5310" w:rsidR="00351B4D" w:rsidRPr="008A2F3F" w:rsidRDefault="0093689E"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nghiêm trọng</w:t>
      </w:r>
      <w:r w:rsidR="008242C5" w:rsidRPr="008A2F3F">
        <w:rPr>
          <w:rFonts w:eastAsia="Arial" w:cs="Times New Roman"/>
          <w:sz w:val="22"/>
          <w:lang w:val="en-US"/>
        </w:rPr>
        <w:tab/>
      </w:r>
      <w:r w:rsidRPr="008A2F3F">
        <w:rPr>
          <w:rFonts w:eastAsia="Arial" w:cs="Times New Roman"/>
          <w:sz w:val="22"/>
          <w:lang w:val="en-US"/>
        </w:rPr>
        <w:t>:</w:t>
      </w:r>
      <w:r w:rsidR="00270BDB" w:rsidRPr="00270BDB">
        <w:rPr>
          <w:rFonts w:eastAsia="Arial" w:cs="Times New Roman"/>
          <w:sz w:val="22"/>
          <w:lang w:val="en-US"/>
        </w:rPr>
        <w:t xml:space="preserve"> </w:t>
      </w:r>
      <w:r w:rsidR="00270BDB" w:rsidRPr="008A2F3F">
        <w:rPr>
          <w:rFonts w:eastAsia="Arial" w:cs="Times New Roman"/>
          <w:sz w:val="22"/>
          <w:lang w:val="en-US"/>
        </w:rPr>
        <w:t>không được phân loại</w:t>
      </w:r>
      <w:r w:rsidRPr="008A2F3F">
        <w:rPr>
          <w:rFonts w:eastAsia="Arial" w:cs="Times New Roman"/>
          <w:sz w:val="22"/>
          <w:lang w:val="en-US"/>
        </w:rPr>
        <w:t>.</w:t>
      </w:r>
    </w:p>
    <w:p w14:paraId="2747A0D3" w14:textId="3267F405" w:rsidR="000361A5" w:rsidRPr="008A2F3F" w:rsidRDefault="00351B4D"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5F3E64">
      <w:pPr>
        <w:tabs>
          <w:tab w:val="left" w:pos="3119"/>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7F776E2C" w:rsidR="008242C5" w:rsidRPr="008A2F3F" w:rsidRDefault="008242C5"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không được phân loại.</w:t>
      </w:r>
    </w:p>
    <w:p w14:paraId="6F8C2727" w14:textId="23CA8C8A" w:rsidR="008242C5" w:rsidRPr="008A2F3F" w:rsidRDefault="008242C5"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76181F9" w:rsidR="008242C5" w:rsidRPr="008A2F3F" w:rsidRDefault="008242C5"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không được phân loại.</w:t>
      </w:r>
    </w:p>
    <w:p w14:paraId="62A59305" w14:textId="47FA141F" w:rsidR="008242C5" w:rsidRPr="008A2F3F" w:rsidRDefault="00717F6F"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352ECB1A" w:rsidR="008242C5" w:rsidRPr="008A2F3F" w:rsidRDefault="0090586E" w:rsidP="0090586E">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Pr="008A2F3F">
        <w:rPr>
          <w:rFonts w:eastAsia="Arial" w:cs="Times New Roman"/>
          <w:sz w:val="22"/>
          <w:lang w:val="en-US"/>
        </w:rPr>
        <w:tab/>
        <w:t>: không được phân loại.</w:t>
      </w:r>
    </w:p>
    <w:p w14:paraId="27614EFC" w14:textId="0E5E5E77" w:rsidR="00DB2396" w:rsidRDefault="008242C5" w:rsidP="00B44EB0">
      <w:pPr>
        <w:tabs>
          <w:tab w:val="left" w:pos="3402"/>
        </w:tabs>
        <w:spacing w:after="0" w:line="276" w:lineRule="auto"/>
        <w:ind w:firstLine="720"/>
        <w:contextualSpacing/>
        <w:rPr>
          <w:rFonts w:eastAsia="Arial" w:cs="Times New Roman"/>
          <w:sz w:val="22"/>
          <w:lang w:val="en-US"/>
        </w:rPr>
      </w:pPr>
      <w:r w:rsidRPr="008A2F3F">
        <w:rPr>
          <w:rFonts w:eastAsia="Arial" w:cs="Times New Roman"/>
          <w:sz w:val="22"/>
          <w:lang w:val="en-US"/>
        </w:rPr>
        <w:t>Nguy cơ hít thở</w:t>
      </w:r>
      <w:r w:rsidR="00717F6F" w:rsidRPr="008A2F3F">
        <w:rPr>
          <w:rFonts w:eastAsia="Arial" w:cs="Times New Roman"/>
          <w:sz w:val="22"/>
          <w:lang w:val="en-US"/>
        </w:rPr>
        <w:tab/>
      </w:r>
      <w:r w:rsidRPr="008A2F3F">
        <w:rPr>
          <w:rFonts w:eastAsia="Arial" w:cs="Times New Roman"/>
          <w:sz w:val="22"/>
          <w:lang w:val="en-US"/>
        </w:rPr>
        <w:t>: không được phân loại.</w:t>
      </w:r>
    </w:p>
    <w:p w14:paraId="51914611" w14:textId="555AB00E" w:rsidR="00B44EB0" w:rsidRDefault="00B44EB0" w:rsidP="00B44EB0">
      <w:pPr>
        <w:spacing w:after="0" w:line="276" w:lineRule="auto"/>
        <w:rPr>
          <w:rFonts w:eastAsia="Arial" w:cs="Times New Roman"/>
          <w:b/>
          <w:sz w:val="22"/>
          <w:lang w:val="en-US"/>
        </w:rPr>
      </w:pPr>
      <w:r>
        <w:rPr>
          <w:noProof/>
        </w:rPr>
        <mc:AlternateContent>
          <mc:Choice Requires="wps">
            <w:drawing>
              <wp:anchor distT="0" distB="0" distL="114300" distR="114300" simplePos="0" relativeHeight="251698176" behindDoc="0" locked="0" layoutInCell="1" allowOverlap="1" wp14:anchorId="45DBE3DA" wp14:editId="7B82E603">
                <wp:simplePos x="0" y="0"/>
                <wp:positionH relativeFrom="margin">
                  <wp:posOffset>1270</wp:posOffset>
                </wp:positionH>
                <wp:positionV relativeFrom="paragraph">
                  <wp:posOffset>158276</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415D5C" w:rsidRPr="00415D5C" w:rsidRDefault="00415D5C"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BE3DA" id="_x0000_t202" coordsize="21600,21600" o:spt="202" path="m,l,21600r21600,l21600,xe">
                <v:stroke joinstyle="miter"/>
                <v:path gradientshapeok="t" o:connecttype="rect"/>
              </v:shapetype>
              <v:shape id="Text Box 31" o:spid="_x0000_s1037" type="#_x0000_t202" style="position:absolute;margin-left:.1pt;margin-top:12.4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" fillcolor="#002060" stroked="f" strokeweight=".5pt">
                <v:textbox>
                  <w:txbxContent>
                    <w:p w14:paraId="65CF4F6D" w14:textId="77777777" w:rsidR="00415D5C" w:rsidRPr="00415D5C" w:rsidRDefault="00415D5C"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p>
    <w:p w14:paraId="6FF4BABC" w14:textId="5CF22C10" w:rsidR="000361A5" w:rsidRPr="00413327" w:rsidRDefault="000361A5" w:rsidP="00B44EB0">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32414725" w:rsidR="000361A5" w:rsidRPr="008F7EA2" w:rsidRDefault="0097769D" w:rsidP="00B44EB0">
      <w:pPr>
        <w:spacing w:after="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6DE47F63" w14:textId="38F9B7F5" w:rsidR="000361A5" w:rsidRPr="008F7EA2" w:rsidRDefault="000361A5" w:rsidP="000361A5">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5C78FF32" w:rsidR="00100749" w:rsidRPr="008F7EA2" w:rsidRDefault="00100749" w:rsidP="00100749">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 Không có dữ liệu</w:t>
      </w:r>
      <w:r w:rsidR="00124BA3" w:rsidRPr="008F7EA2">
        <w:rPr>
          <w:rFonts w:eastAsia="Arial" w:cs="Times New Roman"/>
          <w:sz w:val="22"/>
          <w:lang w:val="en-US"/>
        </w:rPr>
        <w:t>.</w:t>
      </w:r>
    </w:p>
    <w:p w14:paraId="7D67748E" w14:textId="28E313F5" w:rsidR="00100749" w:rsidRPr="008F7EA2" w:rsidRDefault="00100749" w:rsidP="00100749">
      <w:pPr>
        <w:spacing w:after="200" w:line="276" w:lineRule="auto"/>
        <w:ind w:firstLine="720"/>
        <w:contextualSpacing/>
        <w:rPr>
          <w:rFonts w:eastAsia="Arial" w:cs="Times New Roman"/>
          <w:sz w:val="22"/>
          <w:lang w:val="en-US"/>
        </w:rPr>
      </w:pPr>
      <w:r w:rsidRPr="008F7EA2">
        <w:rPr>
          <w:rFonts w:eastAsia="Arial" w:cs="Times New Roman"/>
          <w:sz w:val="22"/>
          <w:lang w:val="en-US"/>
        </w:rPr>
        <w:t xml:space="preserve">Nhu cầu oxy sinh hóa (BOD5): </w:t>
      </w:r>
      <w:r w:rsidR="001304BF" w:rsidRPr="008F7EA2">
        <w:rPr>
          <w:rFonts w:eastAsia="Arial" w:cs="Times New Roman"/>
          <w:sz w:val="22"/>
          <w:lang w:val="en-US"/>
        </w:rPr>
        <w:t>Không có dữ liệu.</w:t>
      </w:r>
    </w:p>
    <w:p w14:paraId="6B83080F" w14:textId="2A815BF9" w:rsidR="000361A5" w:rsidRPr="008F7EA2" w:rsidRDefault="00100749" w:rsidP="00124BA3">
      <w:pPr>
        <w:spacing w:after="200" w:line="276" w:lineRule="auto"/>
        <w:ind w:left="709" w:firstLine="11"/>
        <w:contextualSpacing/>
        <w:rPr>
          <w:rFonts w:eastAsia="Arial" w:cs="Times New Roman"/>
          <w:sz w:val="22"/>
          <w:lang w:val="en-US"/>
        </w:rPr>
      </w:pPr>
      <w:r w:rsidRPr="008F7EA2">
        <w:rPr>
          <w:rFonts w:eastAsia="Arial" w:cs="Times New Roman"/>
          <w:sz w:val="22"/>
          <w:lang w:val="en-US"/>
        </w:rPr>
        <w:t xml:space="preserve">Nhu cầu oxy hóa học (COD): </w:t>
      </w:r>
      <w:r w:rsidR="001304BF" w:rsidRPr="008F7EA2">
        <w:rPr>
          <w:rFonts w:eastAsia="Arial" w:cs="Times New Roman"/>
          <w:sz w:val="22"/>
          <w:lang w:val="en-US"/>
        </w:rPr>
        <w:t>Không có dữ liệu.</w:t>
      </w:r>
    </w:p>
    <w:p w14:paraId="1CD90E67" w14:textId="0FC47C8E" w:rsidR="000361A5" w:rsidRPr="008F7EA2" w:rsidRDefault="000361A5" w:rsidP="000361A5">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0361A5">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0361A5">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0361A5">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0361A5">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0361A5">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244E78" w:rsidRPr="00244E78" w:rsidRDefault="00244E7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244E78" w:rsidRPr="00244E78" w:rsidRDefault="00244E7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0361A5">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29E6572E" w14:textId="77777777" w:rsidR="008E5A09" w:rsidRDefault="000361A5" w:rsidP="00AA323D">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6FA3D560" w14:textId="72EAC2AB" w:rsidR="00163F92" w:rsidRPr="000361A5" w:rsidRDefault="00CD2D15" w:rsidP="00AA323D">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2ECE37E4">
                <wp:simplePos x="0" y="0"/>
                <wp:positionH relativeFrom="margin">
                  <wp:align>right</wp:align>
                </wp:positionH>
                <wp:positionV relativeFrom="paragraph">
                  <wp:posOffset>264132</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CD2D15" w:rsidRPr="00CD2D15" w:rsidRDefault="00CD2D1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402.2pt;margin-top:20.8pt;width:453.4pt;height:23.1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" fillcolor="#002060" stroked="f" strokeweight=".5pt">
                <v:textbox>
                  <w:txbxContent>
                    <w:p w14:paraId="3A319915" w14:textId="77777777" w:rsidR="00CD2D15" w:rsidRPr="00CD2D15" w:rsidRDefault="00CD2D1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7E460B" w:rsidRPr="007E460B">
        <w:rPr>
          <w:rFonts w:eastAsia="Arial" w:cs="Times New Roman"/>
          <w:sz w:val="22"/>
          <w:lang w:val="en-US"/>
        </w:rPr>
        <w:t>Bao bì bị ô nhiễm: Vứt bỏ các thùng rỗng bị ô nhiễm theo quy định và pháp luật.</w:t>
      </w:r>
    </w:p>
    <w:p w14:paraId="22C86801" w14:textId="315DB4B8" w:rsidR="000361A5" w:rsidRPr="00CD2D15" w:rsidRDefault="000361A5" w:rsidP="00427B22">
      <w:pPr>
        <w:spacing w:after="200" w:line="240" w:lineRule="auto"/>
        <w:contextualSpacing/>
        <w:rPr>
          <w:rFonts w:eastAsia="Arial" w:cs="Times New Roman"/>
          <w:b/>
          <w:sz w:val="26"/>
          <w:szCs w:val="26"/>
          <w:lang w:val="en-US"/>
        </w:rPr>
      </w:pPr>
      <w:r w:rsidRPr="00CD2D15">
        <w:rPr>
          <w:rFonts w:eastAsia="Arial" w:cs="Times New Roman"/>
          <w:b/>
          <w:sz w:val="26"/>
          <w:szCs w:val="26"/>
          <w:lang w:val="en-US"/>
        </w:rPr>
        <w:tab/>
      </w:r>
    </w:p>
    <w:p w14:paraId="318E7788" w14:textId="458ECD69" w:rsidR="008F42C0" w:rsidRPr="008F42C0" w:rsidRDefault="000361A5" w:rsidP="008F42C0">
      <w:pPr>
        <w:spacing w:after="200" w:line="276" w:lineRule="auto"/>
        <w:contextualSpacing/>
        <w:rPr>
          <w:rFonts w:eastAsia="Arial" w:cs="Times New Roman"/>
          <w:b/>
          <w:sz w:val="22"/>
          <w:lang w:val="en-US"/>
        </w:rPr>
      </w:pPr>
      <w:r w:rsidRPr="000361A5">
        <w:rPr>
          <w:rFonts w:eastAsia="Arial" w:cs="Times New Roman"/>
          <w:sz w:val="22"/>
          <w:lang w:val="en-US"/>
        </w:rPr>
        <w:tab/>
      </w:r>
      <w:r w:rsidR="008F42C0"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2C3E7BA"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Nhãn nguy hiểm</w:t>
      </w:r>
      <w:r w:rsidR="00465498">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662B529F" w14:textId="0B8258C4"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 xml:space="preserve">: </w:t>
      </w:r>
      <w:r w:rsidR="001E725F" w:rsidRPr="008F42C0">
        <w:rPr>
          <w:rFonts w:eastAsia="Arial" w:cs="Times New Roman"/>
          <w:sz w:val="22"/>
          <w:lang w:val="en-US"/>
        </w:rPr>
        <w:t>không áp dụng.</w:t>
      </w:r>
    </w:p>
    <w:p w14:paraId="34170705" w14:textId="4B0E9400"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44A1426B" w14:textId="31B0AA2D"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Mối nguy môi trường </w:t>
      </w:r>
      <w:r w:rsidR="000F3CA6" w:rsidRPr="008F42C0">
        <w:rPr>
          <w:rFonts w:eastAsia="Arial" w:cs="Times New Roman"/>
          <w:sz w:val="22"/>
          <w:lang w:val="en-US"/>
        </w:rPr>
        <w:t>(Chất gây ô nhiễm biển)</w:t>
      </w:r>
      <w:r w:rsidR="000F3CA6">
        <w:rPr>
          <w:rFonts w:eastAsia="Arial" w:cs="Times New Roman"/>
          <w:sz w:val="22"/>
          <w:lang w:val="en-US"/>
        </w:rPr>
        <w:tab/>
      </w:r>
      <w:r w:rsidR="000F3CA6" w:rsidRPr="008F42C0">
        <w:rPr>
          <w:rFonts w:eastAsia="Arial" w:cs="Times New Roman"/>
          <w:sz w:val="22"/>
          <w:lang w:val="en-US"/>
        </w:rPr>
        <w:t>: 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D2B02F1" w14:textId="271C67D9" w:rsidR="00305D18" w:rsidRPr="008F42C0" w:rsidRDefault="007A31EC"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00305D18" w:rsidRPr="008F42C0">
        <w:rPr>
          <w:rFonts w:eastAsia="Arial" w:cs="Times New Roman"/>
          <w:sz w:val="22"/>
          <w:lang w:val="en-US"/>
        </w:rPr>
        <w:t xml:space="preserve">: </w:t>
      </w:r>
      <w:r w:rsidR="001E725F" w:rsidRPr="008F42C0">
        <w:rPr>
          <w:rFonts w:eastAsia="Arial" w:cs="Times New Roman"/>
          <w:sz w:val="22"/>
          <w:lang w:val="en-US"/>
        </w:rPr>
        <w:t>không áp dụng.</w:t>
      </w:r>
    </w:p>
    <w:p w14:paraId="10F56AD9" w14:textId="385E91AA" w:rsidR="007A31EC" w:rsidRPr="008F42C0" w:rsidRDefault="00305D18"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3210C7F2"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4AAB4F80"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BA6D877" w14:textId="686459A2" w:rsidR="00305D18" w:rsidRPr="008F42C0" w:rsidRDefault="00CA60F0"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00305D18" w:rsidRPr="008F42C0">
        <w:rPr>
          <w:rFonts w:eastAsia="Arial" w:cs="Times New Roman"/>
          <w:sz w:val="22"/>
          <w:lang w:val="en-US"/>
        </w:rPr>
        <w:t xml:space="preserve">: </w:t>
      </w:r>
      <w:r w:rsidR="001E725F" w:rsidRPr="008F42C0">
        <w:rPr>
          <w:rFonts w:eastAsia="Arial" w:cs="Times New Roman"/>
          <w:sz w:val="22"/>
          <w:lang w:val="en-US"/>
        </w:rPr>
        <w:t>không áp dụng.</w:t>
      </w:r>
    </w:p>
    <w:p w14:paraId="0E437611" w14:textId="7312DD39" w:rsidR="00CA60F0" w:rsidRPr="008F42C0" w:rsidRDefault="00305D18"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4D1526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1F62E6" w:rsidRPr="001F62E6" w:rsidRDefault="001F62E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1F62E6" w:rsidRPr="001F62E6" w:rsidRDefault="001F62E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3F4517">
      <w:pPr>
        <w:numPr>
          <w:ilvl w:val="0"/>
          <w:numId w:val="1"/>
        </w:numPr>
        <w:spacing w:after="0" w:line="276" w:lineRule="auto"/>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D414CC" w:rsidR="00A57C2A" w:rsidRPr="00250A27" w:rsidRDefault="00A57C2A" w:rsidP="003F4517">
      <w:pPr>
        <w:numPr>
          <w:ilvl w:val="0"/>
          <w:numId w:val="1"/>
        </w:numPr>
        <w:spacing w:after="200" w:line="276" w:lineRule="auto"/>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32/2017/BCT.</w:t>
      </w:r>
    </w:p>
    <w:p w14:paraId="03A72FBE" w14:textId="1E89D7EA" w:rsidR="000361A5" w:rsidRPr="00074F5C" w:rsidRDefault="00A57C2A" w:rsidP="003F4517">
      <w:pPr>
        <w:numPr>
          <w:ilvl w:val="0"/>
          <w:numId w:val="1"/>
        </w:numPr>
        <w:spacing w:after="200" w:line="276" w:lineRule="auto"/>
        <w:contextualSpacing/>
        <w:jc w:val="both"/>
        <w:rPr>
          <w:rFonts w:eastAsia="Arial" w:cs="Times New Roman"/>
          <w:sz w:val="22"/>
        </w:rPr>
      </w:pPr>
      <w:r w:rsidRPr="00250A27">
        <w:rPr>
          <w:rFonts w:eastAsia="SimSun" w:cs="Times New Roman"/>
          <w:color w:val="212121"/>
          <w:sz w:val="22"/>
          <w:shd w:val="clear" w:color="auto" w:fill="FFFFFF"/>
          <w:lang w:val="en-US" w:eastAsia="zh-CN"/>
        </w:rPr>
        <w:t>Quyết định, số 3733/2002/QĐ-BYT.</w:t>
      </w:r>
    </w:p>
    <w:p w14:paraId="2D8C48F9" w14:textId="5178D7F7" w:rsidR="00074F5C" w:rsidRDefault="00074F5C" w:rsidP="00074F5C">
      <w:pPr>
        <w:spacing w:after="200" w:line="276" w:lineRule="auto"/>
        <w:contextualSpacing/>
        <w:jc w:val="both"/>
        <w:rPr>
          <w:rFonts w:eastAsia="Arial" w:cs="Times New Roman"/>
          <w:sz w:val="22"/>
        </w:rPr>
      </w:pPr>
    </w:p>
    <w:p w14:paraId="787E5A70" w14:textId="73751E99" w:rsidR="00074F5C" w:rsidRPr="00250A27" w:rsidRDefault="00074F5C" w:rsidP="00074F5C">
      <w:pPr>
        <w:spacing w:after="200" w:line="276" w:lineRule="auto"/>
        <w:contextualSpacing/>
        <w:jc w:val="both"/>
        <w:rPr>
          <w:rFonts w:eastAsia="Arial" w:cs="Times New Roman"/>
          <w:sz w:val="22"/>
        </w:rPr>
      </w:pPr>
    </w:p>
    <w:p w14:paraId="165A8AB0" w14:textId="62A06176" w:rsidR="003F4517" w:rsidRDefault="003F4517" w:rsidP="003F4517">
      <w:pPr>
        <w:spacing w:after="200" w:line="240" w:lineRule="auto"/>
        <w:ind w:left="709"/>
        <w:contextualSpacing/>
        <w:jc w:val="both"/>
        <w:rPr>
          <w:rFonts w:eastAsia="Arial" w:cs="Times New Roman"/>
          <w:sz w:val="22"/>
          <w:lang w:val="en-US"/>
        </w:rPr>
      </w:pPr>
    </w:p>
    <w:p w14:paraId="162880FC" w14:textId="77777777" w:rsidR="00287B77" w:rsidRDefault="00287B77" w:rsidP="006148FF">
      <w:pPr>
        <w:spacing w:after="200" w:line="276" w:lineRule="auto"/>
        <w:ind w:left="709"/>
        <w:contextualSpacing/>
        <w:jc w:val="both"/>
        <w:rPr>
          <w:rFonts w:eastAsia="Arial" w:cs="Times New Roman"/>
          <w:sz w:val="22"/>
          <w:lang w:val="en-US"/>
        </w:rPr>
      </w:pPr>
    </w:p>
    <w:p w14:paraId="46DACD08" w14:textId="397ED331" w:rsidR="00287B77" w:rsidRDefault="00287B77" w:rsidP="00287B77">
      <w:pPr>
        <w:spacing w:after="200" w:line="240" w:lineRule="auto"/>
        <w:ind w:left="709"/>
        <w:contextualSpacing/>
        <w:jc w:val="both"/>
        <w:rPr>
          <w:rFonts w:eastAsia="Arial" w:cs="Times New Roman"/>
          <w:sz w:val="22"/>
          <w:lang w:val="en-US"/>
        </w:rPr>
      </w:pPr>
      <w:bookmarkStart w:id="5" w:name="_GoBack"/>
      <w:bookmarkEnd w:id="5"/>
      <w:r>
        <w:rPr>
          <w:noProof/>
        </w:rPr>
        <w:lastRenderedPageBreak/>
        <mc:AlternateContent>
          <mc:Choice Requires="wps">
            <w:drawing>
              <wp:anchor distT="0" distB="0" distL="114300" distR="114300" simplePos="0" relativeHeight="251706368" behindDoc="0" locked="0" layoutInCell="1" allowOverlap="1" wp14:anchorId="45329186" wp14:editId="3A2D2238">
                <wp:simplePos x="0" y="0"/>
                <wp:positionH relativeFrom="margin">
                  <wp:align>right</wp:align>
                </wp:positionH>
                <wp:positionV relativeFrom="paragraph">
                  <wp:posOffset>55388</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3F4517" w:rsidRPr="003F4517" w:rsidRDefault="003F4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329186" id="_x0000_t202" coordsize="21600,21600" o:spt="202" path="m,l,21600r21600,l21600,xe">
                <v:stroke joinstyle="miter"/>
                <v:path gradientshapeok="t" o:connecttype="rect"/>
              </v:shapetype>
              <v:shape id="Text Box 35" o:spid="_x0000_s1041" type="#_x0000_t202" style="position:absolute;left:0;text-align:left;margin-left:400.6pt;margin-top:4.35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" fillcolor="#002060" stroked="f" strokeweight=".5pt">
                <v:textbox>
                  <w:txbxContent>
                    <w:p w14:paraId="51D826A1" w14:textId="77777777" w:rsidR="003F4517" w:rsidRPr="003F4517" w:rsidRDefault="003F4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0A7D6DC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032F06F6"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8069A5">
        <w:rPr>
          <w:rFonts w:eastAsia="Arial" w:cs="Times New Roman"/>
          <w:sz w:val="22"/>
          <w:lang w:val="en-US"/>
        </w:rPr>
        <w:t>0</w:t>
      </w:r>
      <w:r w:rsidR="007F152E">
        <w:rPr>
          <w:rFonts w:eastAsia="Arial" w:cs="Times New Roman"/>
          <w:sz w:val="22"/>
          <w:lang w:val="en-US"/>
        </w:rPr>
        <w:t>4</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77777777"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Phiên bản 1.0</w:t>
      </w:r>
    </w:p>
    <w:p w14:paraId="6F549393" w14:textId="3F3F2712" w:rsidR="00967D60" w:rsidRPr="00C51327"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7777777"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IATA: Hiệp hội Vận tải Hàng không Quốc tế.</w:t>
      </w:r>
    </w:p>
    <w:p w14:paraId="2E328060" w14:textId="77777777"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ICAO: Tổ chức Hàng không Dân dụng Quốc tế.</w:t>
      </w:r>
    </w:p>
    <w:p w14:paraId="50088ABF" w14:textId="3B2C1DEB" w:rsidR="000361A5"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IMDG: Hàng hóa Nguy hiểm Hàng hải Quốc tế.</w:t>
      </w:r>
    </w:p>
    <w:p w14:paraId="24367516" w14:textId="0A2C1464" w:rsidR="008734A5" w:rsidRPr="000361A5" w:rsidRDefault="00953624" w:rsidP="008734A5">
      <w:pPr>
        <w:spacing w:after="200" w:line="276" w:lineRule="auto"/>
        <w:ind w:firstLine="720"/>
        <w:contextualSpacing/>
        <w:jc w:val="both"/>
        <w:rPr>
          <w:rFonts w:eastAsia="Arial" w:cs="Times New Roman"/>
          <w:sz w:val="22"/>
          <w:lang w:val="en-US"/>
        </w:rPr>
      </w:pPr>
      <w:r w:rsidRPr="00913EC5">
        <w:rPr>
          <w:sz w:val="22"/>
        </w:rPr>
        <w:t>Met. Corr.</w:t>
      </w:r>
      <w:r w:rsidRPr="00913EC5">
        <w:rPr>
          <w:sz w:val="22"/>
          <w:lang w:val="en-US"/>
        </w:rPr>
        <w:t xml:space="preserve"> 1</w:t>
      </w:r>
      <w:r w:rsidR="008734A5" w:rsidRPr="000361A5">
        <w:rPr>
          <w:rFonts w:eastAsia="Arial" w:cs="Times New Roman"/>
          <w:sz w:val="22"/>
          <w:lang w:val="en-US"/>
        </w:rPr>
        <w:t xml:space="preserve">: </w:t>
      </w:r>
      <w:r w:rsidRPr="007D34B7">
        <w:rPr>
          <w:rStyle w:val="Strong"/>
          <w:rFonts w:asciiTheme="majorHAnsi" w:hAnsiTheme="majorHAnsi" w:cstheme="majorHAnsi"/>
          <w:b w:val="0"/>
          <w:color w:val="000000"/>
          <w:sz w:val="22"/>
          <w:shd w:val="clear" w:color="auto" w:fill="FFFFFF"/>
        </w:rPr>
        <w:t>Ăn mòn kim loại</w:t>
      </w:r>
      <w:r w:rsidR="008734A5" w:rsidRPr="000361A5">
        <w:rPr>
          <w:rFonts w:eastAsia="Arial" w:cs="Times New Roman"/>
          <w:sz w:val="22"/>
          <w:lang w:val="en-US"/>
        </w:rPr>
        <w:t xml:space="preserve">, </w:t>
      </w:r>
      <w:r w:rsidR="00936630">
        <w:rPr>
          <w:rFonts w:eastAsia="Arial" w:cs="Times New Roman"/>
          <w:sz w:val="22"/>
          <w:lang w:val="en-US"/>
        </w:rPr>
        <w:t xml:space="preserve">nguy hiểm loại </w:t>
      </w:r>
      <w:r>
        <w:rPr>
          <w:rFonts w:eastAsia="Arial" w:cs="Times New Roman"/>
          <w:sz w:val="22"/>
          <w:lang w:val="en-US"/>
        </w:rPr>
        <w:t>1</w:t>
      </w:r>
      <w:r w:rsidR="008734A5" w:rsidRPr="000361A5">
        <w:rPr>
          <w:rFonts w:eastAsia="Arial" w:cs="Times New Roman"/>
          <w:sz w:val="22"/>
          <w:lang w:val="en-US"/>
        </w:rPr>
        <w:t>.</w:t>
      </w:r>
    </w:p>
    <w:p w14:paraId="58368749" w14:textId="18CFE6AB" w:rsidR="008734A5" w:rsidRDefault="008734A5" w:rsidP="008734A5">
      <w:pPr>
        <w:spacing w:after="200" w:line="276" w:lineRule="auto"/>
        <w:ind w:firstLine="720"/>
        <w:contextualSpacing/>
        <w:jc w:val="both"/>
        <w:rPr>
          <w:rFonts w:eastAsia="Arial" w:cs="Times New Roman"/>
          <w:sz w:val="22"/>
          <w:lang w:val="en-US"/>
        </w:rPr>
      </w:pPr>
      <w:r w:rsidRPr="00AB2E66">
        <w:rPr>
          <w:rFonts w:asciiTheme="majorHAnsi" w:hAnsiTheme="majorHAnsi" w:cstheme="majorHAnsi"/>
          <w:sz w:val="22"/>
          <w:lang w:val="en-US"/>
        </w:rPr>
        <w:t>Acute Tox</w:t>
      </w:r>
      <w:r w:rsidRPr="00AB2E66">
        <w:rPr>
          <w:rFonts w:asciiTheme="majorHAnsi" w:hAnsiTheme="majorHAnsi" w:cstheme="majorHAnsi"/>
          <w:sz w:val="22"/>
        </w:rPr>
        <w:t xml:space="preserve">. </w:t>
      </w:r>
      <w:r w:rsidRPr="00AB2E66">
        <w:rPr>
          <w:rFonts w:asciiTheme="majorHAnsi" w:hAnsiTheme="majorHAnsi" w:cstheme="majorHAnsi"/>
          <w:sz w:val="22"/>
          <w:lang w:val="en-US"/>
        </w:rPr>
        <w:t>4 (Oral)</w:t>
      </w:r>
      <w:r w:rsidRPr="000361A5">
        <w:rPr>
          <w:rFonts w:eastAsia="Arial" w:cs="Times New Roman"/>
          <w:sz w:val="22"/>
          <w:lang w:val="en-US"/>
        </w:rPr>
        <w:t xml:space="preserve">: </w:t>
      </w:r>
      <w:r w:rsidR="00936630" w:rsidRPr="00B24FE2">
        <w:rPr>
          <w:rStyle w:val="Strong"/>
          <w:rFonts w:asciiTheme="majorHAnsi" w:hAnsiTheme="majorHAnsi" w:cstheme="majorHAnsi"/>
          <w:b w:val="0"/>
          <w:color w:val="000000"/>
          <w:sz w:val="22"/>
          <w:shd w:val="clear" w:color="auto" w:fill="FFFFFF"/>
        </w:rPr>
        <w:t xml:space="preserve">Độc tính cấp tính </w:t>
      </w:r>
      <w:r w:rsidR="00FF4357">
        <w:rPr>
          <w:rStyle w:val="Strong"/>
          <w:rFonts w:asciiTheme="majorHAnsi" w:hAnsiTheme="majorHAnsi" w:cstheme="majorHAnsi"/>
          <w:b w:val="0"/>
          <w:color w:val="000000"/>
          <w:sz w:val="22"/>
          <w:shd w:val="clear" w:color="auto" w:fill="FFFFFF"/>
          <w:lang w:val="en-US"/>
        </w:rPr>
        <w:t xml:space="preserve">, </w:t>
      </w:r>
      <w:r w:rsidR="00936630" w:rsidRPr="00B24FE2">
        <w:rPr>
          <w:rStyle w:val="Strong"/>
          <w:rFonts w:asciiTheme="majorHAnsi" w:hAnsiTheme="majorHAnsi" w:cstheme="majorHAnsi"/>
          <w:b w:val="0"/>
          <w:color w:val="000000"/>
          <w:sz w:val="22"/>
          <w:shd w:val="clear" w:color="auto" w:fill="FFFFFF"/>
        </w:rPr>
        <w:t>đ</w:t>
      </w:r>
      <w:r w:rsidR="00936630" w:rsidRPr="00B24FE2">
        <w:rPr>
          <w:rStyle w:val="Strong"/>
          <w:rFonts w:asciiTheme="majorHAnsi" w:hAnsiTheme="majorHAnsi" w:cstheme="majorHAnsi"/>
          <w:b w:val="0"/>
          <w:color w:val="000000"/>
          <w:sz w:val="22"/>
          <w:shd w:val="clear" w:color="auto" w:fill="FFFFFF"/>
          <w:lang w:val="en-US"/>
        </w:rPr>
        <w:t>ường u</w:t>
      </w:r>
      <w:r w:rsidR="00936630" w:rsidRPr="00B24FE2">
        <w:rPr>
          <w:rStyle w:val="Strong"/>
          <w:rFonts w:asciiTheme="majorHAnsi" w:hAnsiTheme="majorHAnsi" w:cstheme="majorHAnsi"/>
          <w:b w:val="0"/>
          <w:color w:val="000000"/>
          <w:sz w:val="22"/>
          <w:shd w:val="clear" w:color="auto" w:fill="FFFFFF"/>
        </w:rPr>
        <w:t>ống</w:t>
      </w:r>
      <w:r w:rsidRPr="000361A5">
        <w:rPr>
          <w:rFonts w:eastAsia="Arial" w:cs="Times New Roman"/>
          <w:sz w:val="22"/>
          <w:lang w:val="en-US"/>
        </w:rPr>
        <w:t xml:space="preserve">, </w:t>
      </w:r>
      <w:r w:rsidR="00936630">
        <w:rPr>
          <w:rFonts w:eastAsia="Arial" w:cs="Times New Roman"/>
          <w:sz w:val="22"/>
          <w:lang w:val="en-US"/>
        </w:rPr>
        <w:t xml:space="preserve">nguy hiểm loại </w:t>
      </w:r>
      <w:r>
        <w:rPr>
          <w:rFonts w:eastAsia="Arial" w:cs="Times New Roman"/>
          <w:sz w:val="22"/>
          <w:lang w:val="en-US"/>
        </w:rPr>
        <w:t>4</w:t>
      </w:r>
      <w:r w:rsidRPr="000361A5">
        <w:rPr>
          <w:rFonts w:eastAsia="Arial" w:cs="Times New Roman"/>
          <w:sz w:val="22"/>
          <w:lang w:val="en-US"/>
        </w:rPr>
        <w:t>.</w:t>
      </w:r>
    </w:p>
    <w:p w14:paraId="3EF0E17F" w14:textId="46D23D08" w:rsidR="008734A5" w:rsidRDefault="00FF4357" w:rsidP="008734A5">
      <w:pPr>
        <w:spacing w:after="200" w:line="276" w:lineRule="auto"/>
        <w:ind w:firstLine="720"/>
        <w:contextualSpacing/>
        <w:jc w:val="both"/>
        <w:rPr>
          <w:rFonts w:eastAsia="Arial" w:cs="Times New Roman"/>
          <w:sz w:val="22"/>
          <w:lang w:val="en-US"/>
        </w:rPr>
      </w:pPr>
      <w:r w:rsidRPr="00913EC5">
        <w:rPr>
          <w:rFonts w:asciiTheme="majorHAnsi" w:hAnsiTheme="majorHAnsi" w:cstheme="majorHAnsi"/>
          <w:sz w:val="22"/>
          <w:lang w:val="en-US"/>
        </w:rPr>
        <w:t>Skin corr. 1B</w:t>
      </w:r>
      <w:r w:rsidR="008734A5">
        <w:rPr>
          <w:rFonts w:asciiTheme="majorHAnsi" w:hAnsiTheme="majorHAnsi" w:cstheme="majorHAnsi"/>
          <w:sz w:val="22"/>
          <w:lang w:val="en-US"/>
        </w:rPr>
        <w:t xml:space="preserve">: </w:t>
      </w:r>
      <w:r w:rsidRPr="007D34B7">
        <w:rPr>
          <w:rFonts w:asciiTheme="majorHAnsi" w:hAnsiTheme="majorHAnsi" w:cstheme="majorHAnsi"/>
          <w:sz w:val="22"/>
          <w:lang w:val="en-US"/>
        </w:rPr>
        <w:t>Ăn mòn da</w:t>
      </w:r>
      <w:r w:rsidR="008734A5">
        <w:rPr>
          <w:rStyle w:val="Strong"/>
          <w:rFonts w:asciiTheme="majorHAnsi" w:hAnsiTheme="majorHAnsi" w:cstheme="majorHAnsi"/>
          <w:b w:val="0"/>
          <w:color w:val="000000"/>
          <w:sz w:val="22"/>
          <w:shd w:val="clear" w:color="auto" w:fill="FFFFFF"/>
          <w:lang w:val="en-US"/>
        </w:rPr>
        <w:t xml:space="preserve">, </w:t>
      </w:r>
      <w:r w:rsidR="00936630">
        <w:rPr>
          <w:rFonts w:eastAsia="Arial" w:cs="Times New Roman"/>
          <w:sz w:val="22"/>
          <w:lang w:val="en-US"/>
        </w:rPr>
        <w:t xml:space="preserve">nguy hiểm loại </w:t>
      </w:r>
      <w:r>
        <w:rPr>
          <w:rFonts w:eastAsia="Arial" w:cs="Times New Roman"/>
          <w:sz w:val="22"/>
          <w:lang w:val="en-US"/>
        </w:rPr>
        <w:t>1B</w:t>
      </w:r>
      <w:r w:rsidR="008734A5">
        <w:rPr>
          <w:rFonts w:eastAsia="Arial" w:cs="Times New Roman"/>
          <w:sz w:val="22"/>
          <w:lang w:val="en-US"/>
        </w:rPr>
        <w:t>.</w:t>
      </w:r>
    </w:p>
    <w:p w14:paraId="0A7C4782" w14:textId="79E934EB" w:rsidR="00FF4357" w:rsidRPr="00FF4357" w:rsidRDefault="00FF4357" w:rsidP="008734A5">
      <w:pPr>
        <w:spacing w:after="200" w:line="276" w:lineRule="auto"/>
        <w:ind w:firstLine="720"/>
        <w:contextualSpacing/>
        <w:jc w:val="both"/>
        <w:rPr>
          <w:rFonts w:eastAsia="Arial" w:cs="Times New Roman"/>
          <w:sz w:val="22"/>
          <w:lang w:val="en-US"/>
        </w:rPr>
      </w:pPr>
      <w:r w:rsidRPr="00913EC5">
        <w:rPr>
          <w:sz w:val="22"/>
        </w:rPr>
        <w:t>Skin Irrit. 2</w:t>
      </w:r>
      <w:r>
        <w:rPr>
          <w:sz w:val="22"/>
          <w:lang w:val="en-US"/>
        </w:rPr>
        <w:t xml:space="preserve">: </w:t>
      </w:r>
      <w:r w:rsidRPr="007D34B7">
        <w:rPr>
          <w:rFonts w:asciiTheme="majorHAnsi" w:hAnsiTheme="majorHAnsi" w:cstheme="majorHAnsi"/>
          <w:sz w:val="22"/>
          <w:lang w:val="en-US"/>
        </w:rPr>
        <w:t>Kích ứng da</w:t>
      </w:r>
      <w:r>
        <w:rPr>
          <w:rFonts w:asciiTheme="majorHAnsi" w:hAnsiTheme="majorHAnsi" w:cstheme="majorHAnsi"/>
          <w:sz w:val="22"/>
          <w:lang w:val="en-US"/>
        </w:rPr>
        <w:t xml:space="preserve">, </w:t>
      </w:r>
      <w:r>
        <w:rPr>
          <w:rFonts w:eastAsia="Arial" w:cs="Times New Roman"/>
          <w:sz w:val="22"/>
          <w:lang w:val="en-US"/>
        </w:rPr>
        <w:t>nguy hiểm loại 2.</w:t>
      </w:r>
    </w:p>
    <w:p w14:paraId="3A07A725" w14:textId="4AEB77FC" w:rsidR="008734A5" w:rsidRPr="00964C36" w:rsidRDefault="008734A5" w:rsidP="008734A5">
      <w:pPr>
        <w:spacing w:after="200" w:line="276" w:lineRule="auto"/>
        <w:ind w:firstLine="720"/>
        <w:contextualSpacing/>
        <w:jc w:val="both"/>
        <w:rPr>
          <w:rFonts w:eastAsia="Arial" w:cs="Times New Roman"/>
          <w:sz w:val="22"/>
          <w:lang w:val="en-US"/>
        </w:rPr>
      </w:pPr>
      <w:r w:rsidRPr="00AB2E66">
        <w:rPr>
          <w:rFonts w:asciiTheme="majorHAnsi" w:hAnsiTheme="majorHAnsi" w:cstheme="majorHAnsi"/>
          <w:sz w:val="22"/>
          <w:lang w:val="en-US"/>
        </w:rPr>
        <w:t>Eye Dam. 1</w:t>
      </w:r>
      <w:r>
        <w:rPr>
          <w:rFonts w:asciiTheme="majorHAnsi" w:hAnsiTheme="majorHAnsi" w:cstheme="majorHAnsi"/>
          <w:sz w:val="22"/>
          <w:lang w:val="en-US"/>
        </w:rPr>
        <w:t xml:space="preserve">: </w:t>
      </w:r>
      <w:r w:rsidR="00FD0D03" w:rsidRPr="00B24FE2">
        <w:rPr>
          <w:rStyle w:val="Strong"/>
          <w:rFonts w:asciiTheme="majorHAnsi" w:hAnsiTheme="majorHAnsi" w:cstheme="majorHAnsi"/>
          <w:b w:val="0"/>
          <w:color w:val="000000"/>
          <w:sz w:val="22"/>
          <w:shd w:val="clear" w:color="auto" w:fill="FFFFFF"/>
          <w:lang w:val="en-US"/>
        </w:rPr>
        <w:t>T</w:t>
      </w:r>
      <w:r w:rsidR="00FD0D03" w:rsidRPr="00B24FE2">
        <w:rPr>
          <w:rStyle w:val="Strong"/>
          <w:rFonts w:asciiTheme="majorHAnsi" w:hAnsiTheme="majorHAnsi" w:cstheme="majorHAnsi"/>
          <w:b w:val="0"/>
          <w:color w:val="000000"/>
          <w:sz w:val="22"/>
          <w:shd w:val="clear" w:color="auto" w:fill="FFFFFF"/>
        </w:rPr>
        <w:t>ổn thương mắt nghiêm trọng</w:t>
      </w:r>
      <w:r>
        <w:rPr>
          <w:rStyle w:val="Strong"/>
          <w:rFonts w:asciiTheme="majorHAnsi" w:hAnsiTheme="majorHAnsi" w:cstheme="majorHAnsi"/>
          <w:b w:val="0"/>
          <w:color w:val="000000"/>
          <w:sz w:val="22"/>
          <w:shd w:val="clear" w:color="auto" w:fill="FFFFFF"/>
          <w:lang w:val="en-US"/>
        </w:rPr>
        <w:t xml:space="preserve">, </w:t>
      </w:r>
      <w:r w:rsidR="00936630">
        <w:rPr>
          <w:rFonts w:eastAsia="Arial" w:cs="Times New Roman"/>
          <w:sz w:val="22"/>
          <w:lang w:val="en-US"/>
        </w:rPr>
        <w:t xml:space="preserve">nguy hiểm loại </w:t>
      </w:r>
      <w:r>
        <w:rPr>
          <w:rFonts w:eastAsia="Arial" w:cs="Times New Roman"/>
          <w:sz w:val="22"/>
          <w:lang w:val="en-US"/>
        </w:rPr>
        <w:t>1.</w:t>
      </w:r>
    </w:p>
    <w:p w14:paraId="52A40065" w14:textId="0644C5A4" w:rsidR="008734A5" w:rsidRDefault="00555AEC" w:rsidP="008734A5">
      <w:pPr>
        <w:spacing w:after="200" w:line="276" w:lineRule="auto"/>
        <w:ind w:firstLine="720"/>
        <w:contextualSpacing/>
        <w:jc w:val="both"/>
        <w:rPr>
          <w:rFonts w:eastAsia="Arial" w:cs="Times New Roman"/>
          <w:sz w:val="22"/>
          <w:lang w:val="en-US"/>
        </w:rPr>
      </w:pPr>
      <w:r w:rsidRPr="00913EC5">
        <w:rPr>
          <w:sz w:val="22"/>
        </w:rPr>
        <w:t>Eye Irrit. 2</w:t>
      </w:r>
      <w:r w:rsidR="008734A5">
        <w:rPr>
          <w:rFonts w:asciiTheme="majorHAnsi" w:hAnsiTheme="majorHAnsi" w:cstheme="majorHAnsi"/>
          <w:sz w:val="22"/>
          <w:lang w:val="en-US"/>
        </w:rPr>
        <w:t xml:space="preserve">: </w:t>
      </w:r>
      <w:r w:rsidRPr="007D34B7">
        <w:rPr>
          <w:rFonts w:asciiTheme="majorHAnsi" w:hAnsiTheme="majorHAnsi" w:cstheme="majorHAnsi"/>
          <w:sz w:val="22"/>
          <w:lang w:val="en-US"/>
        </w:rPr>
        <w:t>Kích ứng mắt</w:t>
      </w:r>
      <w:r w:rsidR="008734A5">
        <w:rPr>
          <w:rFonts w:asciiTheme="majorHAnsi" w:hAnsiTheme="majorHAnsi" w:cstheme="majorHAnsi"/>
          <w:sz w:val="22"/>
          <w:lang w:val="en-US"/>
        </w:rPr>
        <w:t xml:space="preserve">, </w:t>
      </w:r>
      <w:r w:rsidR="00936630">
        <w:rPr>
          <w:rFonts w:eastAsia="Arial" w:cs="Times New Roman"/>
          <w:sz w:val="22"/>
          <w:lang w:val="en-US"/>
        </w:rPr>
        <w:t xml:space="preserve">nguy hiểm loại </w:t>
      </w:r>
      <w:r>
        <w:rPr>
          <w:rFonts w:eastAsia="Arial" w:cs="Times New Roman"/>
          <w:sz w:val="22"/>
          <w:lang w:val="en-US"/>
        </w:rPr>
        <w:t>2</w:t>
      </w:r>
      <w:r w:rsidR="008734A5">
        <w:rPr>
          <w:rFonts w:eastAsia="Arial" w:cs="Times New Roman"/>
          <w:sz w:val="22"/>
          <w:lang w:val="en-US"/>
        </w:rPr>
        <w:t>.</w:t>
      </w:r>
    </w:p>
    <w:p w14:paraId="78B0073E" w14:textId="08FD6C5A" w:rsidR="008734A5" w:rsidRDefault="008734A5" w:rsidP="008734A5">
      <w:pPr>
        <w:spacing w:after="200" w:line="276" w:lineRule="auto"/>
        <w:ind w:left="709" w:firstLine="11"/>
        <w:contextualSpacing/>
        <w:jc w:val="both"/>
        <w:rPr>
          <w:rFonts w:eastAsia="Arial" w:cs="Times New Roman"/>
          <w:sz w:val="22"/>
          <w:lang w:val="en-US"/>
        </w:rPr>
      </w:pPr>
      <w:r w:rsidRPr="00CB4B12">
        <w:rPr>
          <w:rFonts w:asciiTheme="majorHAnsi" w:hAnsiTheme="majorHAnsi" w:cstheme="majorHAnsi"/>
          <w:sz w:val="22"/>
          <w:lang w:val="en-US"/>
        </w:rPr>
        <w:t>STOT SE 3</w:t>
      </w:r>
      <w:r>
        <w:rPr>
          <w:rFonts w:asciiTheme="majorHAnsi" w:hAnsiTheme="majorHAnsi" w:cstheme="majorHAnsi"/>
          <w:sz w:val="22"/>
          <w:lang w:val="en-US"/>
        </w:rPr>
        <w:t xml:space="preserve">: </w:t>
      </w:r>
      <w:r w:rsidR="00FD0D03" w:rsidRPr="00B24FE2">
        <w:rPr>
          <w:rStyle w:val="Strong"/>
          <w:rFonts w:asciiTheme="majorHAnsi" w:hAnsiTheme="majorHAnsi" w:cstheme="majorHAnsi"/>
          <w:b w:val="0"/>
          <w:color w:val="000000"/>
          <w:sz w:val="22"/>
          <w:shd w:val="clear" w:color="auto" w:fill="FFFFFF"/>
        </w:rPr>
        <w:t>Độc tính trên cơ quan đích cụ thể - phơi nhiễm một lần, Hệ hô hấp</w:t>
      </w:r>
      <w:r>
        <w:rPr>
          <w:rFonts w:asciiTheme="majorHAnsi" w:hAnsiTheme="majorHAnsi" w:cstheme="majorHAnsi"/>
          <w:sz w:val="22"/>
          <w:lang w:val="en-US"/>
        </w:rPr>
        <w:t xml:space="preserve">, </w:t>
      </w:r>
      <w:r w:rsidR="00936630">
        <w:rPr>
          <w:rFonts w:eastAsia="Arial" w:cs="Times New Roman"/>
          <w:sz w:val="22"/>
          <w:lang w:val="en-US"/>
        </w:rPr>
        <w:t>nguy hiểm loại</w:t>
      </w:r>
      <w:r>
        <w:rPr>
          <w:rFonts w:eastAsia="Arial" w:cs="Times New Roman"/>
          <w:sz w:val="22"/>
          <w:lang w:val="en-US"/>
        </w:rPr>
        <w:t xml:space="preserve"> 3.</w:t>
      </w:r>
    </w:p>
    <w:p w14:paraId="330FC1A1" w14:textId="6F530336" w:rsidR="00CC0821" w:rsidRPr="005701FA" w:rsidRDefault="00CC0821" w:rsidP="00CC0821">
      <w:pPr>
        <w:tabs>
          <w:tab w:val="left" w:pos="3261"/>
          <w:tab w:val="left" w:pos="3402"/>
          <w:tab w:val="left" w:pos="3686"/>
          <w:tab w:val="left" w:pos="5103"/>
        </w:tabs>
        <w:spacing w:after="0" w:line="276" w:lineRule="auto"/>
        <w:ind w:left="709"/>
        <w:jc w:val="both"/>
        <w:rPr>
          <w:rFonts w:asciiTheme="majorHAnsi" w:eastAsia="SimSun" w:hAnsiTheme="majorHAnsi" w:cstheme="majorHAnsi"/>
          <w:sz w:val="22"/>
          <w:lang w:val="en-US"/>
        </w:rPr>
      </w:pPr>
      <w:r w:rsidRPr="00872FEB">
        <w:rPr>
          <w:rFonts w:asciiTheme="majorHAnsi" w:hAnsiTheme="majorHAnsi" w:cstheme="majorHAnsi"/>
          <w:sz w:val="22"/>
        </w:rPr>
        <w:t>H</w:t>
      </w:r>
      <w:r>
        <w:rPr>
          <w:rFonts w:asciiTheme="majorHAnsi" w:hAnsiTheme="majorHAnsi" w:cstheme="majorHAnsi"/>
          <w:sz w:val="22"/>
          <w:lang w:val="en-US"/>
        </w:rPr>
        <w:t>290</w:t>
      </w:r>
      <w:r w:rsidRPr="00872FEB">
        <w:rPr>
          <w:rFonts w:asciiTheme="majorHAnsi" w:hAnsiTheme="majorHAnsi" w:cstheme="majorHAnsi"/>
          <w:sz w:val="22"/>
        </w:rPr>
        <w:t xml:space="preserve"> </w:t>
      </w:r>
      <w:r w:rsidRPr="005701FA">
        <w:rPr>
          <w:rStyle w:val="Strong"/>
          <w:rFonts w:asciiTheme="majorHAnsi" w:hAnsiTheme="majorHAnsi" w:cstheme="majorHAnsi"/>
          <w:b w:val="0"/>
          <w:color w:val="000000"/>
          <w:sz w:val="22"/>
          <w:shd w:val="clear" w:color="auto" w:fill="FFFFFF"/>
        </w:rPr>
        <w:t>Có thể ăn mòn kim loại</w:t>
      </w:r>
      <w:r w:rsidRPr="005701FA">
        <w:rPr>
          <w:rStyle w:val="Strong"/>
          <w:rFonts w:asciiTheme="majorHAnsi" w:hAnsiTheme="majorHAnsi" w:cstheme="majorHAnsi"/>
          <w:b w:val="0"/>
          <w:color w:val="000000"/>
          <w:sz w:val="22"/>
          <w:shd w:val="clear" w:color="auto" w:fill="FFFFFF"/>
          <w:lang w:val="en-US"/>
        </w:rPr>
        <w:t>.</w:t>
      </w:r>
      <w:r w:rsidRPr="005701FA">
        <w:rPr>
          <w:rFonts w:asciiTheme="majorHAnsi" w:hAnsiTheme="majorHAnsi" w:cstheme="majorHAnsi"/>
          <w:sz w:val="22"/>
        </w:rPr>
        <w:t xml:space="preserve"> </w:t>
      </w:r>
    </w:p>
    <w:p w14:paraId="7E84191F" w14:textId="7D29138F" w:rsidR="00CC0821" w:rsidRPr="005701FA" w:rsidRDefault="00CC0821" w:rsidP="00CC0821">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5701FA">
        <w:rPr>
          <w:rFonts w:asciiTheme="majorHAnsi" w:hAnsiTheme="majorHAnsi" w:cstheme="majorHAnsi"/>
          <w:sz w:val="22"/>
        </w:rPr>
        <w:t>H</w:t>
      </w:r>
      <w:r w:rsidRPr="005701FA">
        <w:rPr>
          <w:rFonts w:asciiTheme="majorHAnsi" w:hAnsiTheme="majorHAnsi" w:cstheme="majorHAnsi"/>
          <w:sz w:val="22"/>
          <w:lang w:val="en-US"/>
        </w:rPr>
        <w:t>302</w:t>
      </w:r>
      <w:r>
        <w:rPr>
          <w:rFonts w:asciiTheme="majorHAnsi" w:hAnsiTheme="majorHAnsi" w:cstheme="majorHAnsi"/>
          <w:sz w:val="22"/>
          <w:lang w:val="en-US"/>
        </w:rPr>
        <w:t xml:space="preserve"> </w:t>
      </w:r>
      <w:r w:rsidRPr="005701FA">
        <w:rPr>
          <w:rStyle w:val="Strong"/>
          <w:rFonts w:asciiTheme="majorHAnsi" w:hAnsiTheme="majorHAnsi" w:cstheme="majorHAnsi"/>
          <w:b w:val="0"/>
          <w:color w:val="000000"/>
          <w:sz w:val="22"/>
          <w:shd w:val="clear" w:color="auto" w:fill="FFFFFF"/>
        </w:rPr>
        <w:t>Có hại nếu nuốt phải</w:t>
      </w:r>
      <w:r w:rsidRPr="005701FA">
        <w:rPr>
          <w:rStyle w:val="Strong"/>
          <w:rFonts w:asciiTheme="majorHAnsi" w:hAnsiTheme="majorHAnsi" w:cstheme="majorHAnsi"/>
          <w:b w:val="0"/>
          <w:color w:val="000000"/>
          <w:sz w:val="22"/>
          <w:shd w:val="clear" w:color="auto" w:fill="FFFFFF"/>
          <w:lang w:val="en-US"/>
        </w:rPr>
        <w:t>.</w:t>
      </w:r>
    </w:p>
    <w:p w14:paraId="2CC4C016" w14:textId="575234F2" w:rsidR="00CC0821" w:rsidRPr="005701FA" w:rsidRDefault="00CC0821" w:rsidP="00CC0821">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5701FA">
        <w:rPr>
          <w:rFonts w:asciiTheme="majorHAnsi" w:hAnsiTheme="majorHAnsi" w:cstheme="majorHAnsi"/>
          <w:sz w:val="22"/>
          <w:lang w:val="en-US"/>
        </w:rPr>
        <w:t>H314</w:t>
      </w:r>
      <w:r>
        <w:rPr>
          <w:rFonts w:asciiTheme="majorHAnsi" w:hAnsiTheme="majorHAnsi" w:cstheme="majorHAnsi"/>
          <w:sz w:val="22"/>
          <w:lang w:val="en-US"/>
        </w:rPr>
        <w:t xml:space="preserve"> </w:t>
      </w:r>
      <w:r w:rsidRPr="005701FA">
        <w:rPr>
          <w:rStyle w:val="Strong"/>
          <w:rFonts w:asciiTheme="majorHAnsi" w:hAnsiTheme="majorHAnsi" w:cstheme="majorHAnsi"/>
          <w:b w:val="0"/>
          <w:color w:val="000000"/>
          <w:sz w:val="22"/>
          <w:shd w:val="clear" w:color="auto" w:fill="FFFFFF"/>
        </w:rPr>
        <w:t>Gây bỏng da nghiêm trọng và hỏng mắt</w:t>
      </w:r>
      <w:r w:rsidRPr="005701FA">
        <w:rPr>
          <w:rStyle w:val="Strong"/>
          <w:rFonts w:asciiTheme="majorHAnsi" w:hAnsiTheme="majorHAnsi" w:cstheme="majorHAnsi"/>
          <w:b w:val="0"/>
          <w:color w:val="000000"/>
          <w:sz w:val="22"/>
          <w:shd w:val="clear" w:color="auto" w:fill="FFFFFF"/>
          <w:lang w:val="en-US"/>
        </w:rPr>
        <w:t>.</w:t>
      </w:r>
    </w:p>
    <w:p w14:paraId="1309CF5B" w14:textId="55D31187" w:rsidR="00CC0821" w:rsidRPr="005701FA" w:rsidRDefault="00CC0821" w:rsidP="00CC0821">
      <w:pPr>
        <w:tabs>
          <w:tab w:val="left" w:pos="5103"/>
        </w:tabs>
        <w:spacing w:after="0" w:line="276" w:lineRule="auto"/>
        <w:ind w:left="709"/>
        <w:jc w:val="both"/>
        <w:rPr>
          <w:rFonts w:asciiTheme="majorHAnsi" w:hAnsiTheme="majorHAnsi" w:cstheme="majorHAnsi"/>
          <w:sz w:val="22"/>
          <w:lang w:val="en-US"/>
        </w:rPr>
      </w:pPr>
      <w:r w:rsidRPr="005701FA">
        <w:rPr>
          <w:rFonts w:asciiTheme="majorHAnsi" w:hAnsiTheme="majorHAnsi" w:cstheme="majorHAnsi"/>
          <w:sz w:val="22"/>
          <w:lang w:val="en-US"/>
        </w:rPr>
        <w:t>H315</w:t>
      </w:r>
      <w:r>
        <w:rPr>
          <w:rFonts w:asciiTheme="majorHAnsi" w:hAnsiTheme="majorHAnsi" w:cstheme="majorHAnsi"/>
          <w:sz w:val="22"/>
          <w:lang w:val="en-US"/>
        </w:rPr>
        <w:t xml:space="preserve"> </w:t>
      </w:r>
      <w:r w:rsidRPr="005701FA">
        <w:rPr>
          <w:rStyle w:val="Strong"/>
          <w:rFonts w:asciiTheme="majorHAnsi" w:hAnsiTheme="majorHAnsi" w:cstheme="majorHAnsi"/>
          <w:b w:val="0"/>
          <w:color w:val="000000"/>
          <w:sz w:val="22"/>
          <w:shd w:val="clear" w:color="auto" w:fill="FFFFFF"/>
        </w:rPr>
        <w:t>Gây kích ứng da</w:t>
      </w:r>
      <w:r w:rsidRPr="005701FA">
        <w:rPr>
          <w:rStyle w:val="Strong"/>
          <w:rFonts w:asciiTheme="majorHAnsi" w:hAnsiTheme="majorHAnsi" w:cstheme="majorHAnsi"/>
          <w:b w:val="0"/>
          <w:color w:val="000000"/>
          <w:sz w:val="22"/>
          <w:shd w:val="clear" w:color="auto" w:fill="FFFFFF"/>
          <w:lang w:val="en-US"/>
        </w:rPr>
        <w:t>.</w:t>
      </w:r>
    </w:p>
    <w:p w14:paraId="7A6494D8" w14:textId="4894FD0D" w:rsidR="00CC0821" w:rsidRPr="005701FA" w:rsidRDefault="00CC0821" w:rsidP="00CC0821">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5701FA">
        <w:rPr>
          <w:rFonts w:asciiTheme="majorHAnsi" w:eastAsia="SimSun" w:hAnsiTheme="majorHAnsi" w:cstheme="majorHAnsi"/>
          <w:sz w:val="22"/>
          <w:lang w:val="en-US"/>
        </w:rPr>
        <w:t>H318</w:t>
      </w:r>
      <w:r>
        <w:rPr>
          <w:rFonts w:asciiTheme="majorHAnsi" w:eastAsia="SimSun" w:hAnsiTheme="majorHAnsi" w:cstheme="majorHAnsi"/>
          <w:sz w:val="22"/>
          <w:lang w:val="en-US"/>
        </w:rPr>
        <w:t xml:space="preserve"> </w:t>
      </w:r>
      <w:r w:rsidRPr="005701FA">
        <w:rPr>
          <w:rStyle w:val="Strong"/>
          <w:rFonts w:asciiTheme="majorHAnsi" w:hAnsiTheme="majorHAnsi" w:cstheme="majorHAnsi"/>
          <w:b w:val="0"/>
          <w:color w:val="000000"/>
          <w:sz w:val="22"/>
          <w:shd w:val="clear" w:color="auto" w:fill="FFFFFF"/>
        </w:rPr>
        <w:t>Gây tổn thương mắt nghiêm trọng</w:t>
      </w:r>
      <w:r w:rsidRPr="005701FA">
        <w:rPr>
          <w:rStyle w:val="Strong"/>
          <w:rFonts w:asciiTheme="majorHAnsi" w:hAnsiTheme="majorHAnsi" w:cstheme="majorHAnsi"/>
          <w:b w:val="0"/>
          <w:color w:val="000000"/>
          <w:sz w:val="22"/>
          <w:shd w:val="clear" w:color="auto" w:fill="FFFFFF"/>
          <w:lang w:val="en-US"/>
        </w:rPr>
        <w:t>.</w:t>
      </w:r>
    </w:p>
    <w:p w14:paraId="7FAF2AE9" w14:textId="6290AFD5" w:rsidR="00CC0821" w:rsidRPr="005701FA" w:rsidRDefault="00CC0821" w:rsidP="00CC0821">
      <w:pPr>
        <w:tabs>
          <w:tab w:val="left" w:pos="5103"/>
        </w:tabs>
        <w:spacing w:after="0" w:line="276" w:lineRule="auto"/>
        <w:ind w:left="709"/>
        <w:jc w:val="both"/>
        <w:rPr>
          <w:rFonts w:asciiTheme="majorHAnsi" w:eastAsia="SimSun" w:hAnsiTheme="majorHAnsi" w:cstheme="majorHAnsi"/>
          <w:sz w:val="22"/>
          <w:lang w:val="en-US"/>
        </w:rPr>
      </w:pPr>
      <w:r w:rsidRPr="005701FA">
        <w:rPr>
          <w:rFonts w:asciiTheme="majorHAnsi" w:eastAsia="SimSun" w:hAnsiTheme="majorHAnsi" w:cstheme="majorHAnsi"/>
          <w:sz w:val="22"/>
          <w:lang w:val="en-US"/>
        </w:rPr>
        <w:t>H319</w:t>
      </w:r>
      <w:r>
        <w:rPr>
          <w:rFonts w:asciiTheme="majorHAnsi" w:eastAsia="SimSun" w:hAnsiTheme="majorHAnsi" w:cstheme="majorHAnsi"/>
          <w:sz w:val="22"/>
          <w:lang w:val="en-US"/>
        </w:rPr>
        <w:t xml:space="preserve"> </w:t>
      </w:r>
      <w:r w:rsidRPr="005701FA">
        <w:rPr>
          <w:rStyle w:val="Strong"/>
          <w:rFonts w:asciiTheme="majorHAnsi" w:hAnsiTheme="majorHAnsi" w:cstheme="majorHAnsi"/>
          <w:b w:val="0"/>
          <w:color w:val="000000"/>
          <w:sz w:val="22"/>
          <w:shd w:val="clear" w:color="auto" w:fill="FFFFFF"/>
        </w:rPr>
        <w:t>Gây kích ứng mắt nghiêm trọ</w:t>
      </w:r>
      <w:r w:rsidRPr="005701FA">
        <w:rPr>
          <w:rStyle w:val="Strong"/>
          <w:rFonts w:asciiTheme="majorHAnsi" w:hAnsiTheme="majorHAnsi" w:cstheme="majorHAnsi"/>
          <w:b w:val="0"/>
          <w:color w:val="000000"/>
          <w:sz w:val="22"/>
          <w:shd w:val="clear" w:color="auto" w:fill="FFFFFF"/>
          <w:lang w:val="en-US"/>
        </w:rPr>
        <w:t>ng.</w:t>
      </w:r>
    </w:p>
    <w:p w14:paraId="051B81A5" w14:textId="69C15BB5" w:rsidR="00752548" w:rsidRPr="00C51327" w:rsidRDefault="00CC0821" w:rsidP="00CC0821">
      <w:pPr>
        <w:tabs>
          <w:tab w:val="left" w:pos="567"/>
          <w:tab w:val="left" w:pos="2552"/>
        </w:tabs>
        <w:spacing w:after="0" w:line="240" w:lineRule="auto"/>
        <w:ind w:left="709"/>
        <w:rPr>
          <w:sz w:val="22"/>
          <w:lang w:val="en-US"/>
        </w:rPr>
      </w:pPr>
      <w:r w:rsidRPr="005701FA">
        <w:rPr>
          <w:rFonts w:asciiTheme="majorHAnsi" w:eastAsia="SimSun" w:hAnsiTheme="majorHAnsi" w:cstheme="majorHAnsi"/>
          <w:sz w:val="22"/>
          <w:lang w:val="en-US"/>
        </w:rPr>
        <w:t>H335</w:t>
      </w:r>
      <w:r>
        <w:rPr>
          <w:rFonts w:asciiTheme="majorHAnsi" w:eastAsia="SimSun" w:hAnsiTheme="majorHAnsi" w:cstheme="majorHAnsi"/>
          <w:sz w:val="22"/>
          <w:lang w:val="en-US"/>
        </w:rPr>
        <w:t xml:space="preserve"> </w:t>
      </w:r>
      <w:r w:rsidRPr="005701FA">
        <w:rPr>
          <w:rStyle w:val="Strong"/>
          <w:rFonts w:asciiTheme="majorHAnsi" w:hAnsiTheme="majorHAnsi" w:cstheme="majorHAnsi"/>
          <w:b w:val="0"/>
          <w:color w:val="000000"/>
          <w:sz w:val="22"/>
          <w:shd w:val="clear" w:color="auto" w:fill="FFFFFF"/>
        </w:rPr>
        <w:t>Có thể gây kích ứng đường hô hấp</w:t>
      </w:r>
      <w:r w:rsidR="00D41E2C">
        <w:rPr>
          <w:rStyle w:val="Strong"/>
          <w:rFonts w:asciiTheme="majorHAnsi" w:hAnsiTheme="majorHAnsi" w:cstheme="majorHAnsi"/>
          <w:b w:val="0"/>
          <w:color w:val="000000"/>
          <w:sz w:val="22"/>
          <w:shd w:val="clear" w:color="auto" w:fill="FFFFFF"/>
          <w:lang w:val="en-US"/>
        </w:rPr>
        <w:t>.</w:t>
      </w:r>
    </w:p>
    <w:p w14:paraId="268499D6" w14:textId="08E44345" w:rsidR="008C564E" w:rsidRPr="00C51327" w:rsidRDefault="008C564E" w:rsidP="00752548">
      <w:pPr>
        <w:spacing w:after="200" w:line="240" w:lineRule="auto"/>
        <w:ind w:firstLine="709"/>
        <w:contextualSpacing/>
        <w:jc w:val="both"/>
        <w:rPr>
          <w:rFonts w:eastAsia="Arial" w:cs="Times New Roman"/>
          <w:sz w:val="22"/>
          <w:lang w:val="en-US"/>
        </w:rPr>
      </w:pPr>
    </w:p>
    <w:p w14:paraId="63796B37" w14:textId="180A7472" w:rsidR="000361A5" w:rsidRPr="000361A5" w:rsidRDefault="000361A5" w:rsidP="005E13BC">
      <w:pPr>
        <w:spacing w:after="200" w:line="276" w:lineRule="auto"/>
        <w:ind w:firstLine="720"/>
        <w:contextualSpacing/>
        <w:jc w:val="both"/>
        <w:rPr>
          <w:rFonts w:eastAsia="SimSun" w:cs="Times New Roman"/>
          <w:sz w:val="22"/>
          <w:lang w:val="en-US"/>
        </w:rPr>
      </w:pPr>
    </w:p>
    <w:p w14:paraId="4413098D" w14:textId="77777777" w:rsidR="000361A5" w:rsidRPr="000361A5" w:rsidRDefault="000361A5" w:rsidP="005E13BC">
      <w:pPr>
        <w:spacing w:after="200" w:line="276" w:lineRule="auto"/>
        <w:ind w:firstLine="720"/>
        <w:contextualSpacing/>
        <w:jc w:val="both"/>
        <w:rPr>
          <w:rFonts w:eastAsia="SimSun" w:cs="Times New Roman"/>
          <w:sz w:val="22"/>
          <w:lang w:val="en-US"/>
        </w:rPr>
      </w:pPr>
    </w:p>
    <w:p w14:paraId="296247A2" w14:textId="77777777" w:rsidR="000361A5" w:rsidRPr="000361A5" w:rsidRDefault="000361A5" w:rsidP="000361A5">
      <w:pPr>
        <w:spacing w:after="200" w:line="276" w:lineRule="auto"/>
        <w:contextualSpacing/>
        <w:rPr>
          <w:rFonts w:ascii="Calibri" w:eastAsia="SimSun" w:hAnsi="Calibri" w:cs="Times New Roman"/>
          <w:sz w:val="22"/>
          <w:lang w:val="en-US" w:eastAsia="zh-CN"/>
        </w:rPr>
      </w:pPr>
    </w:p>
    <w:p w14:paraId="3A62CA6C" w14:textId="77777777" w:rsidR="000361A5" w:rsidRPr="000361A5" w:rsidRDefault="000361A5" w:rsidP="000361A5">
      <w:pPr>
        <w:spacing w:after="200" w:line="276" w:lineRule="auto"/>
        <w:rPr>
          <w:rFonts w:ascii="Calibri" w:eastAsia="SimSun" w:hAnsi="Calibri" w:cs="Times New Roman"/>
          <w:sz w:val="22"/>
          <w:lang w:val="en-US" w:eastAsia="zh-CN"/>
        </w:rPr>
      </w:pPr>
    </w:p>
    <w:p w14:paraId="18C6041B" w14:textId="77777777" w:rsidR="0082773F" w:rsidRDefault="0082773F"/>
    <w:sectPr w:rsidR="0082773F"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9620F" w14:textId="77777777" w:rsidR="00476F5B" w:rsidRDefault="00476F5B" w:rsidP="000361A5">
      <w:pPr>
        <w:spacing w:after="0" w:line="240" w:lineRule="auto"/>
      </w:pPr>
      <w:r>
        <w:separator/>
      </w:r>
    </w:p>
  </w:endnote>
  <w:endnote w:type="continuationSeparator" w:id="0">
    <w:p w14:paraId="2E2412BC" w14:textId="77777777" w:rsidR="00476F5B" w:rsidRDefault="00476F5B"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AA4EA3" w:rsidRPr="00AA4EA3" w:rsidRDefault="00AA4EA3">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76C5E" w:rsidRDefault="00E76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0C050" w14:textId="77777777" w:rsidR="00476F5B" w:rsidRDefault="00476F5B" w:rsidP="000361A5">
      <w:pPr>
        <w:spacing w:after="0" w:line="240" w:lineRule="auto"/>
      </w:pPr>
      <w:r>
        <w:separator/>
      </w:r>
    </w:p>
  </w:footnote>
  <w:footnote w:type="continuationSeparator" w:id="0">
    <w:p w14:paraId="0BF6702E" w14:textId="77777777" w:rsidR="00476F5B" w:rsidRDefault="00476F5B"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76C5E" w:rsidRPr="001F335D" w:rsidRDefault="00006CFA" w:rsidP="00E76C5E">
    <w:pPr>
      <w:pStyle w:val="Header"/>
      <w:jc w:val="center"/>
      <w:rPr>
        <w:b/>
        <w:sz w:val="32"/>
        <w:szCs w:val="32"/>
      </w:rPr>
    </w:pPr>
    <w:bookmarkStart w:id="6"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00E76C5E" w:rsidRPr="001F335D">
      <w:rPr>
        <w:b/>
        <w:color w:val="1F3864" w:themeColor="accent1" w:themeShade="80"/>
        <w:sz w:val="32"/>
        <w:szCs w:val="32"/>
        <w:lang w:val="en-US"/>
      </w:rPr>
      <w:t>BẢNG CHỈ DẪN AN TOÀN HÓA CHẤT</w:t>
    </w:r>
    <w:r w:rsidR="00E76C5E" w:rsidRPr="001F335D">
      <w:rPr>
        <w:b/>
        <w:sz w:val="32"/>
        <w:szCs w:val="32"/>
      </w:rPr>
      <w:t xml:space="preserve"> </w:t>
    </w:r>
  </w:p>
  <w:p w14:paraId="45E35B2F" w14:textId="69D8B604" w:rsidR="00006CFA" w:rsidRPr="00C579E9" w:rsidRDefault="00E76C5E" w:rsidP="00C579E9">
    <w:pPr>
      <w:pStyle w:val="Header"/>
      <w:jc w:val="center"/>
      <w:rPr>
        <w:b/>
        <w:sz w:val="32"/>
        <w:szCs w:val="32"/>
      </w:rPr>
    </w:pPr>
    <w:r w:rsidRPr="001F335D">
      <w:rPr>
        <w:b/>
        <w:color w:val="FF0000"/>
        <w:sz w:val="32"/>
        <w:szCs w:val="32"/>
      </w:rPr>
      <w:t>HUNTEX</w:t>
    </w:r>
    <w:r w:rsidRPr="001F335D">
      <w:rPr>
        <w:b/>
        <w:color w:val="FF0000"/>
        <w:sz w:val="32"/>
        <w:szCs w:val="32"/>
        <w:lang w:val="en-US"/>
      </w:rPr>
      <w:t xml:space="preserve"> </w:t>
    </w:r>
    <w:r w:rsidR="00D1626F">
      <w:rPr>
        <w:b/>
        <w:color w:val="FF0000"/>
        <w:sz w:val="32"/>
        <w:szCs w:val="32"/>
        <w:lang w:val="en-US"/>
      </w:rPr>
      <w:t>CGMTK-</w:t>
    </w:r>
    <w:r w:rsidR="00FD461F">
      <w:rPr>
        <w:b/>
        <w:color w:val="FF0000"/>
        <w:sz w:val="32"/>
        <w:szCs w:val="32"/>
        <w:lang w:val="en-US"/>
      </w:rPr>
      <w:t>255</w:t>
    </w:r>
    <w:r w:rsidRPr="001F335D">
      <w:rPr>
        <w:b/>
        <w:sz w:val="32"/>
        <w:szCs w:val="32"/>
      </w:rPr>
      <w:t xml:space="preserve"> </w:t>
    </w:r>
    <w:r>
      <w:tab/>
    </w:r>
  </w:p>
  <w:p w14:paraId="04BDF36F" w14:textId="2518DD02" w:rsidR="00E76C5E" w:rsidRPr="00CD7171" w:rsidRDefault="00E76C5E"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1.0</w:t>
    </w:r>
  </w:p>
  <w:p w14:paraId="06308C78" w14:textId="39B071D1" w:rsidR="00E76C5E" w:rsidRPr="00CD7171" w:rsidRDefault="00E76C5E"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sidR="00807C2C">
      <w:rPr>
        <w:sz w:val="20"/>
        <w:szCs w:val="20"/>
        <w:lang w:val="en-US"/>
      </w:rPr>
      <w:t>chuẩn bị ngày</w:t>
    </w:r>
    <w:r w:rsidRPr="00201360">
      <w:rPr>
        <w:sz w:val="20"/>
        <w:szCs w:val="20"/>
      </w:rPr>
      <w:t>:</w:t>
    </w:r>
    <w:r>
      <w:rPr>
        <w:sz w:val="20"/>
        <w:szCs w:val="20"/>
        <w:lang w:val="en-US"/>
      </w:rPr>
      <w:t xml:space="preserve"> </w:t>
    </w:r>
    <w:r w:rsidR="00FD461F">
      <w:rPr>
        <w:sz w:val="20"/>
        <w:szCs w:val="20"/>
        <w:lang w:val="en-US"/>
      </w:rPr>
      <w:t>04</w:t>
    </w:r>
    <w:r>
      <w:rPr>
        <w:sz w:val="20"/>
        <w:szCs w:val="20"/>
        <w:lang w:val="en-US"/>
      </w:rPr>
      <w:t>/</w:t>
    </w:r>
    <w:r w:rsidR="00FD461F">
      <w:rPr>
        <w:sz w:val="20"/>
        <w:szCs w:val="20"/>
        <w:lang w:val="en-US"/>
      </w:rPr>
      <w:t>10</w:t>
    </w:r>
    <w:r>
      <w:rPr>
        <w:sz w:val="20"/>
        <w:szCs w:val="20"/>
        <w:lang w:val="en-US"/>
      </w:rPr>
      <w:t>/2022</w:t>
    </w:r>
    <w:r>
      <w:rPr>
        <w:sz w:val="20"/>
        <w:szCs w:val="20"/>
      </w:rPr>
      <w:t xml:space="preserve">  </w:t>
    </w:r>
  </w:p>
  <w:p w14:paraId="2BBFD6AB" w14:textId="5148E3CC" w:rsidR="00E76C5E" w:rsidRPr="00006CFA" w:rsidRDefault="00E76C5E" w:rsidP="00006CFA">
    <w:pPr>
      <w:pStyle w:val="Header"/>
      <w:tabs>
        <w:tab w:val="left" w:pos="3960"/>
        <w:tab w:val="left" w:pos="6750"/>
      </w:tabs>
      <w:jc w:val="right"/>
      <w:rPr>
        <w:sz w:val="20"/>
        <w:szCs w:val="20"/>
        <w:lang w:val="en-US"/>
      </w:rPr>
    </w:pPr>
    <w:r w:rsidRPr="00CD7171">
      <w:rPr>
        <w:sz w:val="20"/>
        <w:szCs w:val="20"/>
      </w:rPr>
      <w:tab/>
    </w:r>
    <w:r w:rsidR="007C34E6">
      <w:rPr>
        <w:sz w:val="20"/>
        <w:szCs w:val="20"/>
        <w:lang w:val="en-US"/>
      </w:rPr>
      <w:t>Ngày in</w:t>
    </w:r>
    <w:r>
      <w:rPr>
        <w:sz w:val="20"/>
        <w:szCs w:val="20"/>
      </w:rPr>
      <w:t>:</w:t>
    </w:r>
  </w:p>
  <w:bookmarkEnd w:id="6"/>
  <w:p w14:paraId="799B2766" w14:textId="7D7D04D6" w:rsidR="00E76C5E" w:rsidRPr="001211AA" w:rsidRDefault="001F335D"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6CFA"/>
    <w:rsid w:val="0001400B"/>
    <w:rsid w:val="00017B89"/>
    <w:rsid w:val="000243F4"/>
    <w:rsid w:val="0003379E"/>
    <w:rsid w:val="000361A5"/>
    <w:rsid w:val="00041E43"/>
    <w:rsid w:val="00045927"/>
    <w:rsid w:val="00053AD9"/>
    <w:rsid w:val="000641B3"/>
    <w:rsid w:val="000657A9"/>
    <w:rsid w:val="0006606C"/>
    <w:rsid w:val="00067E73"/>
    <w:rsid w:val="00074F5C"/>
    <w:rsid w:val="00075D6D"/>
    <w:rsid w:val="0007664D"/>
    <w:rsid w:val="00090073"/>
    <w:rsid w:val="000903E5"/>
    <w:rsid w:val="000941C3"/>
    <w:rsid w:val="00094874"/>
    <w:rsid w:val="00095DE8"/>
    <w:rsid w:val="00096901"/>
    <w:rsid w:val="000A52EB"/>
    <w:rsid w:val="000B02A9"/>
    <w:rsid w:val="000C18F1"/>
    <w:rsid w:val="000C2C9D"/>
    <w:rsid w:val="000D2810"/>
    <w:rsid w:val="000D2BC8"/>
    <w:rsid w:val="000F3397"/>
    <w:rsid w:val="000F38F3"/>
    <w:rsid w:val="000F3CA6"/>
    <w:rsid w:val="000F3E09"/>
    <w:rsid w:val="000F4FD1"/>
    <w:rsid w:val="000F72F6"/>
    <w:rsid w:val="000F7E29"/>
    <w:rsid w:val="00100749"/>
    <w:rsid w:val="001024C0"/>
    <w:rsid w:val="001046B0"/>
    <w:rsid w:val="0011170D"/>
    <w:rsid w:val="00114E1E"/>
    <w:rsid w:val="00117226"/>
    <w:rsid w:val="00120C93"/>
    <w:rsid w:val="00124021"/>
    <w:rsid w:val="00124BA3"/>
    <w:rsid w:val="001304BF"/>
    <w:rsid w:val="001308CA"/>
    <w:rsid w:val="001456F1"/>
    <w:rsid w:val="00147736"/>
    <w:rsid w:val="00150264"/>
    <w:rsid w:val="001535FC"/>
    <w:rsid w:val="0016084E"/>
    <w:rsid w:val="00161C32"/>
    <w:rsid w:val="00163F92"/>
    <w:rsid w:val="00164F2B"/>
    <w:rsid w:val="00170224"/>
    <w:rsid w:val="001768C3"/>
    <w:rsid w:val="001807B1"/>
    <w:rsid w:val="00182033"/>
    <w:rsid w:val="00183681"/>
    <w:rsid w:val="001A1A4E"/>
    <w:rsid w:val="001A6AE5"/>
    <w:rsid w:val="001B022D"/>
    <w:rsid w:val="001B0A25"/>
    <w:rsid w:val="001B644C"/>
    <w:rsid w:val="001D31B9"/>
    <w:rsid w:val="001D560D"/>
    <w:rsid w:val="001E1398"/>
    <w:rsid w:val="001E725F"/>
    <w:rsid w:val="001E7685"/>
    <w:rsid w:val="001F07F1"/>
    <w:rsid w:val="001F335D"/>
    <w:rsid w:val="001F62E6"/>
    <w:rsid w:val="00201360"/>
    <w:rsid w:val="00203197"/>
    <w:rsid w:val="00211E80"/>
    <w:rsid w:val="002169F1"/>
    <w:rsid w:val="00217432"/>
    <w:rsid w:val="002374FA"/>
    <w:rsid w:val="002402C6"/>
    <w:rsid w:val="00240E0B"/>
    <w:rsid w:val="00244E78"/>
    <w:rsid w:val="00245A16"/>
    <w:rsid w:val="00245BFA"/>
    <w:rsid w:val="00250A27"/>
    <w:rsid w:val="0025185C"/>
    <w:rsid w:val="00263B25"/>
    <w:rsid w:val="00263DEF"/>
    <w:rsid w:val="00270353"/>
    <w:rsid w:val="00270BDB"/>
    <w:rsid w:val="00287B77"/>
    <w:rsid w:val="002924BF"/>
    <w:rsid w:val="0029649A"/>
    <w:rsid w:val="00296FD9"/>
    <w:rsid w:val="002972CD"/>
    <w:rsid w:val="00297591"/>
    <w:rsid w:val="002A17C1"/>
    <w:rsid w:val="002A1968"/>
    <w:rsid w:val="002A5869"/>
    <w:rsid w:val="002A7ECE"/>
    <w:rsid w:val="002B287F"/>
    <w:rsid w:val="002B2ED8"/>
    <w:rsid w:val="002B3427"/>
    <w:rsid w:val="002B5755"/>
    <w:rsid w:val="002B57D8"/>
    <w:rsid w:val="002B5888"/>
    <w:rsid w:val="002B68AC"/>
    <w:rsid w:val="002C09DC"/>
    <w:rsid w:val="002E28FC"/>
    <w:rsid w:val="002E3CDD"/>
    <w:rsid w:val="002E556F"/>
    <w:rsid w:val="002E683E"/>
    <w:rsid w:val="002F102B"/>
    <w:rsid w:val="002F3027"/>
    <w:rsid w:val="002F3783"/>
    <w:rsid w:val="002F7C18"/>
    <w:rsid w:val="00305D18"/>
    <w:rsid w:val="00305F8D"/>
    <w:rsid w:val="003078DD"/>
    <w:rsid w:val="0031026B"/>
    <w:rsid w:val="003216A2"/>
    <w:rsid w:val="00336FB7"/>
    <w:rsid w:val="003406BB"/>
    <w:rsid w:val="00342465"/>
    <w:rsid w:val="003435DB"/>
    <w:rsid w:val="00344520"/>
    <w:rsid w:val="00350831"/>
    <w:rsid w:val="00351B4D"/>
    <w:rsid w:val="00353BFC"/>
    <w:rsid w:val="003550DA"/>
    <w:rsid w:val="0036040D"/>
    <w:rsid w:val="00364A2D"/>
    <w:rsid w:val="00365C2C"/>
    <w:rsid w:val="00371D54"/>
    <w:rsid w:val="0037458A"/>
    <w:rsid w:val="00375399"/>
    <w:rsid w:val="00386469"/>
    <w:rsid w:val="0038700F"/>
    <w:rsid w:val="003904E5"/>
    <w:rsid w:val="00390B7C"/>
    <w:rsid w:val="00391870"/>
    <w:rsid w:val="00394D7A"/>
    <w:rsid w:val="00396EE0"/>
    <w:rsid w:val="003A4BFB"/>
    <w:rsid w:val="003A7A90"/>
    <w:rsid w:val="003B4BDC"/>
    <w:rsid w:val="003B5EBC"/>
    <w:rsid w:val="003C023C"/>
    <w:rsid w:val="003C1CC9"/>
    <w:rsid w:val="003E16C8"/>
    <w:rsid w:val="003E2137"/>
    <w:rsid w:val="003E4C99"/>
    <w:rsid w:val="003E5984"/>
    <w:rsid w:val="003F2C30"/>
    <w:rsid w:val="003F4389"/>
    <w:rsid w:val="003F4517"/>
    <w:rsid w:val="003F4DAF"/>
    <w:rsid w:val="003F780B"/>
    <w:rsid w:val="0040330C"/>
    <w:rsid w:val="0040534E"/>
    <w:rsid w:val="00407DA2"/>
    <w:rsid w:val="00413327"/>
    <w:rsid w:val="00413935"/>
    <w:rsid w:val="004157B5"/>
    <w:rsid w:val="00415D5C"/>
    <w:rsid w:val="004163CE"/>
    <w:rsid w:val="00421A29"/>
    <w:rsid w:val="00425950"/>
    <w:rsid w:val="00427B22"/>
    <w:rsid w:val="00430FF1"/>
    <w:rsid w:val="00432E69"/>
    <w:rsid w:val="004353FF"/>
    <w:rsid w:val="004355C6"/>
    <w:rsid w:val="00440AA6"/>
    <w:rsid w:val="00447F47"/>
    <w:rsid w:val="00451F94"/>
    <w:rsid w:val="0045677C"/>
    <w:rsid w:val="00460014"/>
    <w:rsid w:val="00461F42"/>
    <w:rsid w:val="00465498"/>
    <w:rsid w:val="00465C42"/>
    <w:rsid w:val="00472961"/>
    <w:rsid w:val="004733F4"/>
    <w:rsid w:val="00476F5B"/>
    <w:rsid w:val="0048047D"/>
    <w:rsid w:val="00480D88"/>
    <w:rsid w:val="00481443"/>
    <w:rsid w:val="00490DFE"/>
    <w:rsid w:val="00491998"/>
    <w:rsid w:val="00495669"/>
    <w:rsid w:val="004A168F"/>
    <w:rsid w:val="004A28A9"/>
    <w:rsid w:val="004B35AA"/>
    <w:rsid w:val="004B4B02"/>
    <w:rsid w:val="004B581F"/>
    <w:rsid w:val="004C0681"/>
    <w:rsid w:val="004C288C"/>
    <w:rsid w:val="004C6BBE"/>
    <w:rsid w:val="004D47E3"/>
    <w:rsid w:val="004D49F6"/>
    <w:rsid w:val="004D5535"/>
    <w:rsid w:val="004E53BF"/>
    <w:rsid w:val="004E73A1"/>
    <w:rsid w:val="004F1AEA"/>
    <w:rsid w:val="004F3C4D"/>
    <w:rsid w:val="005003E4"/>
    <w:rsid w:val="00500806"/>
    <w:rsid w:val="0050604E"/>
    <w:rsid w:val="00507452"/>
    <w:rsid w:val="005151E3"/>
    <w:rsid w:val="005204E9"/>
    <w:rsid w:val="0052376B"/>
    <w:rsid w:val="00523D01"/>
    <w:rsid w:val="00524A84"/>
    <w:rsid w:val="00526974"/>
    <w:rsid w:val="0052730E"/>
    <w:rsid w:val="0053234D"/>
    <w:rsid w:val="00532762"/>
    <w:rsid w:val="005407A0"/>
    <w:rsid w:val="0054095B"/>
    <w:rsid w:val="005412C5"/>
    <w:rsid w:val="00543BC3"/>
    <w:rsid w:val="00544FA1"/>
    <w:rsid w:val="00553C53"/>
    <w:rsid w:val="00555AEC"/>
    <w:rsid w:val="00557138"/>
    <w:rsid w:val="00561C5F"/>
    <w:rsid w:val="005663EF"/>
    <w:rsid w:val="0056664F"/>
    <w:rsid w:val="005701FA"/>
    <w:rsid w:val="00572C75"/>
    <w:rsid w:val="0057757E"/>
    <w:rsid w:val="005871C9"/>
    <w:rsid w:val="005874F0"/>
    <w:rsid w:val="005A1B9D"/>
    <w:rsid w:val="005A555D"/>
    <w:rsid w:val="005A786F"/>
    <w:rsid w:val="005B1B40"/>
    <w:rsid w:val="005C410C"/>
    <w:rsid w:val="005D0D4A"/>
    <w:rsid w:val="005D6DBD"/>
    <w:rsid w:val="005E0065"/>
    <w:rsid w:val="005E13BC"/>
    <w:rsid w:val="005E1F02"/>
    <w:rsid w:val="005E530E"/>
    <w:rsid w:val="005F3E64"/>
    <w:rsid w:val="00602123"/>
    <w:rsid w:val="00603694"/>
    <w:rsid w:val="006042BF"/>
    <w:rsid w:val="00604D07"/>
    <w:rsid w:val="006127A0"/>
    <w:rsid w:val="006148FF"/>
    <w:rsid w:val="006237EE"/>
    <w:rsid w:val="00634820"/>
    <w:rsid w:val="0065431E"/>
    <w:rsid w:val="00662B2A"/>
    <w:rsid w:val="0066438A"/>
    <w:rsid w:val="0067019B"/>
    <w:rsid w:val="00670DBC"/>
    <w:rsid w:val="00673F91"/>
    <w:rsid w:val="0067487D"/>
    <w:rsid w:val="00675A31"/>
    <w:rsid w:val="00675BB9"/>
    <w:rsid w:val="00685193"/>
    <w:rsid w:val="00687556"/>
    <w:rsid w:val="00690779"/>
    <w:rsid w:val="0069188F"/>
    <w:rsid w:val="0069194B"/>
    <w:rsid w:val="00692FA9"/>
    <w:rsid w:val="00694CA5"/>
    <w:rsid w:val="006A77BC"/>
    <w:rsid w:val="006B199E"/>
    <w:rsid w:val="006D183B"/>
    <w:rsid w:val="006D285E"/>
    <w:rsid w:val="006D549E"/>
    <w:rsid w:val="006D63D6"/>
    <w:rsid w:val="006D75F6"/>
    <w:rsid w:val="006E2C1B"/>
    <w:rsid w:val="006E7B7A"/>
    <w:rsid w:val="006F1612"/>
    <w:rsid w:val="006F4A4B"/>
    <w:rsid w:val="006F50B9"/>
    <w:rsid w:val="006F61EC"/>
    <w:rsid w:val="006F64AF"/>
    <w:rsid w:val="00711B92"/>
    <w:rsid w:val="00712EF9"/>
    <w:rsid w:val="00717F6F"/>
    <w:rsid w:val="00725C11"/>
    <w:rsid w:val="0072604B"/>
    <w:rsid w:val="0072662E"/>
    <w:rsid w:val="00726EC8"/>
    <w:rsid w:val="00733604"/>
    <w:rsid w:val="00734C7A"/>
    <w:rsid w:val="00735499"/>
    <w:rsid w:val="00741BF8"/>
    <w:rsid w:val="0074230F"/>
    <w:rsid w:val="00742857"/>
    <w:rsid w:val="00752548"/>
    <w:rsid w:val="007534E4"/>
    <w:rsid w:val="00754047"/>
    <w:rsid w:val="00764E1E"/>
    <w:rsid w:val="007670CF"/>
    <w:rsid w:val="00770E8B"/>
    <w:rsid w:val="00772761"/>
    <w:rsid w:val="00780692"/>
    <w:rsid w:val="00784898"/>
    <w:rsid w:val="00786149"/>
    <w:rsid w:val="00794288"/>
    <w:rsid w:val="007A31EC"/>
    <w:rsid w:val="007A40A9"/>
    <w:rsid w:val="007A5E41"/>
    <w:rsid w:val="007A633B"/>
    <w:rsid w:val="007B49CB"/>
    <w:rsid w:val="007B7FDF"/>
    <w:rsid w:val="007C06AD"/>
    <w:rsid w:val="007C17C6"/>
    <w:rsid w:val="007C34E6"/>
    <w:rsid w:val="007C3F74"/>
    <w:rsid w:val="007C5740"/>
    <w:rsid w:val="007D0406"/>
    <w:rsid w:val="007D34B7"/>
    <w:rsid w:val="007E03FE"/>
    <w:rsid w:val="007E3927"/>
    <w:rsid w:val="007E460B"/>
    <w:rsid w:val="007E4B09"/>
    <w:rsid w:val="007F152E"/>
    <w:rsid w:val="007F3E62"/>
    <w:rsid w:val="007F4998"/>
    <w:rsid w:val="007F4A47"/>
    <w:rsid w:val="008012AA"/>
    <w:rsid w:val="008069A5"/>
    <w:rsid w:val="00807C2C"/>
    <w:rsid w:val="008175D3"/>
    <w:rsid w:val="008215AF"/>
    <w:rsid w:val="00821F2D"/>
    <w:rsid w:val="008220CB"/>
    <w:rsid w:val="008242C5"/>
    <w:rsid w:val="00824D04"/>
    <w:rsid w:val="0082773F"/>
    <w:rsid w:val="00830684"/>
    <w:rsid w:val="00835C41"/>
    <w:rsid w:val="00841CD4"/>
    <w:rsid w:val="00842A74"/>
    <w:rsid w:val="00842EA5"/>
    <w:rsid w:val="00844962"/>
    <w:rsid w:val="00854033"/>
    <w:rsid w:val="00870191"/>
    <w:rsid w:val="00872ACB"/>
    <w:rsid w:val="008734A5"/>
    <w:rsid w:val="0087355E"/>
    <w:rsid w:val="00875049"/>
    <w:rsid w:val="008754CB"/>
    <w:rsid w:val="008801D5"/>
    <w:rsid w:val="0088065E"/>
    <w:rsid w:val="008820A4"/>
    <w:rsid w:val="00884EC3"/>
    <w:rsid w:val="0088601D"/>
    <w:rsid w:val="0089215F"/>
    <w:rsid w:val="0089515B"/>
    <w:rsid w:val="008A0A04"/>
    <w:rsid w:val="008A29EF"/>
    <w:rsid w:val="008A2F3F"/>
    <w:rsid w:val="008B3C43"/>
    <w:rsid w:val="008B728A"/>
    <w:rsid w:val="008C44A7"/>
    <w:rsid w:val="008C564E"/>
    <w:rsid w:val="008D1719"/>
    <w:rsid w:val="008D7B29"/>
    <w:rsid w:val="008E0169"/>
    <w:rsid w:val="008E0F9C"/>
    <w:rsid w:val="008E5931"/>
    <w:rsid w:val="008E5A09"/>
    <w:rsid w:val="008F42C0"/>
    <w:rsid w:val="008F474B"/>
    <w:rsid w:val="008F7EA2"/>
    <w:rsid w:val="00900F29"/>
    <w:rsid w:val="0090586E"/>
    <w:rsid w:val="00906974"/>
    <w:rsid w:val="00913D5F"/>
    <w:rsid w:val="009149B6"/>
    <w:rsid w:val="00925BBC"/>
    <w:rsid w:val="0092666A"/>
    <w:rsid w:val="0093444C"/>
    <w:rsid w:val="009361F4"/>
    <w:rsid w:val="00936630"/>
    <w:rsid w:val="0093689E"/>
    <w:rsid w:val="00944759"/>
    <w:rsid w:val="009461B0"/>
    <w:rsid w:val="00950F30"/>
    <w:rsid w:val="00953624"/>
    <w:rsid w:val="009550F0"/>
    <w:rsid w:val="009562DF"/>
    <w:rsid w:val="00960D60"/>
    <w:rsid w:val="00967D60"/>
    <w:rsid w:val="00972728"/>
    <w:rsid w:val="00974FC2"/>
    <w:rsid w:val="0097769D"/>
    <w:rsid w:val="00977E9E"/>
    <w:rsid w:val="00981BA5"/>
    <w:rsid w:val="00985829"/>
    <w:rsid w:val="009860A1"/>
    <w:rsid w:val="0099231E"/>
    <w:rsid w:val="00995297"/>
    <w:rsid w:val="009966F1"/>
    <w:rsid w:val="00997C4E"/>
    <w:rsid w:val="009A2087"/>
    <w:rsid w:val="009A2375"/>
    <w:rsid w:val="009A6347"/>
    <w:rsid w:val="009B3AE0"/>
    <w:rsid w:val="009B4D10"/>
    <w:rsid w:val="009C1902"/>
    <w:rsid w:val="009C2165"/>
    <w:rsid w:val="009D47BC"/>
    <w:rsid w:val="009E0EE2"/>
    <w:rsid w:val="009E2168"/>
    <w:rsid w:val="009E22B7"/>
    <w:rsid w:val="009F3F26"/>
    <w:rsid w:val="00A10945"/>
    <w:rsid w:val="00A20007"/>
    <w:rsid w:val="00A21FA2"/>
    <w:rsid w:val="00A239B0"/>
    <w:rsid w:val="00A25F0F"/>
    <w:rsid w:val="00A26BE9"/>
    <w:rsid w:val="00A409A2"/>
    <w:rsid w:val="00A470B1"/>
    <w:rsid w:val="00A55626"/>
    <w:rsid w:val="00A566D2"/>
    <w:rsid w:val="00A57C2A"/>
    <w:rsid w:val="00A636E3"/>
    <w:rsid w:val="00A654FB"/>
    <w:rsid w:val="00A7374C"/>
    <w:rsid w:val="00A74E3F"/>
    <w:rsid w:val="00A7766D"/>
    <w:rsid w:val="00A83DA1"/>
    <w:rsid w:val="00A85D6D"/>
    <w:rsid w:val="00A9038C"/>
    <w:rsid w:val="00A916C7"/>
    <w:rsid w:val="00A955B1"/>
    <w:rsid w:val="00AA323D"/>
    <w:rsid w:val="00AA4EA3"/>
    <w:rsid w:val="00AA5554"/>
    <w:rsid w:val="00AA78D5"/>
    <w:rsid w:val="00AB408C"/>
    <w:rsid w:val="00AB798D"/>
    <w:rsid w:val="00AC3344"/>
    <w:rsid w:val="00AC594A"/>
    <w:rsid w:val="00AC6F82"/>
    <w:rsid w:val="00AC71D8"/>
    <w:rsid w:val="00AD3D2D"/>
    <w:rsid w:val="00AD6A04"/>
    <w:rsid w:val="00AD6B20"/>
    <w:rsid w:val="00AD6BB9"/>
    <w:rsid w:val="00AE19FA"/>
    <w:rsid w:val="00AE322F"/>
    <w:rsid w:val="00AE4322"/>
    <w:rsid w:val="00AE4888"/>
    <w:rsid w:val="00AF08C6"/>
    <w:rsid w:val="00AF0F34"/>
    <w:rsid w:val="00AF5D78"/>
    <w:rsid w:val="00B0499E"/>
    <w:rsid w:val="00B05903"/>
    <w:rsid w:val="00B24FE2"/>
    <w:rsid w:val="00B321DB"/>
    <w:rsid w:val="00B34DAB"/>
    <w:rsid w:val="00B37DCC"/>
    <w:rsid w:val="00B4261A"/>
    <w:rsid w:val="00B44EB0"/>
    <w:rsid w:val="00B4577B"/>
    <w:rsid w:val="00B47602"/>
    <w:rsid w:val="00B579DC"/>
    <w:rsid w:val="00B613EE"/>
    <w:rsid w:val="00B627D1"/>
    <w:rsid w:val="00B6374B"/>
    <w:rsid w:val="00B744AD"/>
    <w:rsid w:val="00B74A61"/>
    <w:rsid w:val="00B77244"/>
    <w:rsid w:val="00B8088D"/>
    <w:rsid w:val="00B8221C"/>
    <w:rsid w:val="00B82BE3"/>
    <w:rsid w:val="00B832C0"/>
    <w:rsid w:val="00B8401C"/>
    <w:rsid w:val="00B8627F"/>
    <w:rsid w:val="00B9045F"/>
    <w:rsid w:val="00B90B45"/>
    <w:rsid w:val="00BA22A0"/>
    <w:rsid w:val="00BB1344"/>
    <w:rsid w:val="00BB2B9D"/>
    <w:rsid w:val="00BB2DA5"/>
    <w:rsid w:val="00BB32D6"/>
    <w:rsid w:val="00BB72D7"/>
    <w:rsid w:val="00BC08B8"/>
    <w:rsid w:val="00BC2E79"/>
    <w:rsid w:val="00BC3359"/>
    <w:rsid w:val="00BF03B9"/>
    <w:rsid w:val="00C000E4"/>
    <w:rsid w:val="00C00252"/>
    <w:rsid w:val="00C01030"/>
    <w:rsid w:val="00C04187"/>
    <w:rsid w:val="00C112AF"/>
    <w:rsid w:val="00C114B8"/>
    <w:rsid w:val="00C13ADB"/>
    <w:rsid w:val="00C140B1"/>
    <w:rsid w:val="00C1710C"/>
    <w:rsid w:val="00C17760"/>
    <w:rsid w:val="00C259CE"/>
    <w:rsid w:val="00C311CA"/>
    <w:rsid w:val="00C378DA"/>
    <w:rsid w:val="00C51327"/>
    <w:rsid w:val="00C56108"/>
    <w:rsid w:val="00C56854"/>
    <w:rsid w:val="00C57879"/>
    <w:rsid w:val="00C579E9"/>
    <w:rsid w:val="00C602BA"/>
    <w:rsid w:val="00C61BCF"/>
    <w:rsid w:val="00C62200"/>
    <w:rsid w:val="00C6278B"/>
    <w:rsid w:val="00C62971"/>
    <w:rsid w:val="00C770B7"/>
    <w:rsid w:val="00C80C4B"/>
    <w:rsid w:val="00C8560F"/>
    <w:rsid w:val="00C912D2"/>
    <w:rsid w:val="00C91531"/>
    <w:rsid w:val="00CA41EF"/>
    <w:rsid w:val="00CA60F0"/>
    <w:rsid w:val="00CA6457"/>
    <w:rsid w:val="00CA6A17"/>
    <w:rsid w:val="00CB0698"/>
    <w:rsid w:val="00CB0EBD"/>
    <w:rsid w:val="00CB5DD2"/>
    <w:rsid w:val="00CC0821"/>
    <w:rsid w:val="00CC18C9"/>
    <w:rsid w:val="00CD092C"/>
    <w:rsid w:val="00CD2D15"/>
    <w:rsid w:val="00CD7471"/>
    <w:rsid w:val="00CE0303"/>
    <w:rsid w:val="00CE75B8"/>
    <w:rsid w:val="00CF1A51"/>
    <w:rsid w:val="00CF3C5B"/>
    <w:rsid w:val="00D00B7A"/>
    <w:rsid w:val="00D05349"/>
    <w:rsid w:val="00D13D68"/>
    <w:rsid w:val="00D1626F"/>
    <w:rsid w:val="00D16888"/>
    <w:rsid w:val="00D17ABE"/>
    <w:rsid w:val="00D21360"/>
    <w:rsid w:val="00D22E8E"/>
    <w:rsid w:val="00D243F6"/>
    <w:rsid w:val="00D33209"/>
    <w:rsid w:val="00D3546F"/>
    <w:rsid w:val="00D41E2C"/>
    <w:rsid w:val="00D445A9"/>
    <w:rsid w:val="00D502BE"/>
    <w:rsid w:val="00D50957"/>
    <w:rsid w:val="00D5100A"/>
    <w:rsid w:val="00D520D0"/>
    <w:rsid w:val="00D60BE1"/>
    <w:rsid w:val="00D70A35"/>
    <w:rsid w:val="00D728A1"/>
    <w:rsid w:val="00D74F23"/>
    <w:rsid w:val="00D9275F"/>
    <w:rsid w:val="00DA789E"/>
    <w:rsid w:val="00DA7C37"/>
    <w:rsid w:val="00DB1621"/>
    <w:rsid w:val="00DB2396"/>
    <w:rsid w:val="00DC019C"/>
    <w:rsid w:val="00DC099F"/>
    <w:rsid w:val="00DC651E"/>
    <w:rsid w:val="00DC71CC"/>
    <w:rsid w:val="00DD23D6"/>
    <w:rsid w:val="00DD3244"/>
    <w:rsid w:val="00DD3C8D"/>
    <w:rsid w:val="00DD7512"/>
    <w:rsid w:val="00DE6731"/>
    <w:rsid w:val="00DF29BA"/>
    <w:rsid w:val="00DF70C5"/>
    <w:rsid w:val="00E065D9"/>
    <w:rsid w:val="00E07DCB"/>
    <w:rsid w:val="00E200A2"/>
    <w:rsid w:val="00E20E02"/>
    <w:rsid w:val="00E25DB0"/>
    <w:rsid w:val="00E31889"/>
    <w:rsid w:val="00E31980"/>
    <w:rsid w:val="00E6196A"/>
    <w:rsid w:val="00E65BEA"/>
    <w:rsid w:val="00E667F0"/>
    <w:rsid w:val="00E67DED"/>
    <w:rsid w:val="00E71B31"/>
    <w:rsid w:val="00E721FA"/>
    <w:rsid w:val="00E76C5E"/>
    <w:rsid w:val="00E8411D"/>
    <w:rsid w:val="00E971AD"/>
    <w:rsid w:val="00EA5228"/>
    <w:rsid w:val="00EA7170"/>
    <w:rsid w:val="00EB4812"/>
    <w:rsid w:val="00EC4986"/>
    <w:rsid w:val="00EC5F33"/>
    <w:rsid w:val="00EC75EE"/>
    <w:rsid w:val="00ED01C6"/>
    <w:rsid w:val="00ED2227"/>
    <w:rsid w:val="00ED42BD"/>
    <w:rsid w:val="00ED60DF"/>
    <w:rsid w:val="00EE244F"/>
    <w:rsid w:val="00EF77FB"/>
    <w:rsid w:val="00F15665"/>
    <w:rsid w:val="00F15875"/>
    <w:rsid w:val="00F30F4C"/>
    <w:rsid w:val="00F321D1"/>
    <w:rsid w:val="00F37207"/>
    <w:rsid w:val="00F453A3"/>
    <w:rsid w:val="00F4588C"/>
    <w:rsid w:val="00F45E29"/>
    <w:rsid w:val="00F466A6"/>
    <w:rsid w:val="00F603B0"/>
    <w:rsid w:val="00F60EFB"/>
    <w:rsid w:val="00F61EDD"/>
    <w:rsid w:val="00F64B6D"/>
    <w:rsid w:val="00F72927"/>
    <w:rsid w:val="00F74576"/>
    <w:rsid w:val="00F8137C"/>
    <w:rsid w:val="00F86D51"/>
    <w:rsid w:val="00F9329F"/>
    <w:rsid w:val="00F95E91"/>
    <w:rsid w:val="00FA0545"/>
    <w:rsid w:val="00FA78EC"/>
    <w:rsid w:val="00FB065F"/>
    <w:rsid w:val="00FB44D1"/>
    <w:rsid w:val="00FC0381"/>
    <w:rsid w:val="00FC4219"/>
    <w:rsid w:val="00FC7EE1"/>
    <w:rsid w:val="00FD0D03"/>
    <w:rsid w:val="00FD16F6"/>
    <w:rsid w:val="00FD1C73"/>
    <w:rsid w:val="00FD2191"/>
    <w:rsid w:val="00FD461F"/>
    <w:rsid w:val="00FD4C05"/>
    <w:rsid w:val="00FE5E7D"/>
    <w:rsid w:val="00FF0AC6"/>
    <w:rsid w:val="00FF23CD"/>
    <w:rsid w:val="00FF4357"/>
    <w:rsid w:val="00FF679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FC0DB-6A55-4CBC-82CA-011ABD62B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8</Pages>
  <Words>1744</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327</cp:revision>
  <cp:lastPrinted>2022-10-05T07:58:00Z</cp:lastPrinted>
  <dcterms:created xsi:type="dcterms:W3CDTF">2022-09-21T09:36:00Z</dcterms:created>
  <dcterms:modified xsi:type="dcterms:W3CDTF">2022-10-05T07:58:00Z</dcterms:modified>
</cp:coreProperties>
</file>