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i w:val="0"/>
          <w:color w:val="187B80"/>
          <w:sz w:val="21"/>
        </w:rPr>
        <w:t>UNIVERSITY AI SKILLS LIBRARY · FD06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17324D"/>
          <w:sz w:val="54"/>
        </w:rPr>
        <w:t>课程设计、教学材料与教学评估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87B80"/>
          <w:sz w:val="30"/>
        </w:rPr>
        <w:t>全网公开 AI 技能调研总览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7324D"/>
          <w:sz w:val="22"/>
        </w:rPr>
        <w:t>正式收录 298 项｜全网公开来源｜截至 2026-08-09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B6872"/>
          <w:sz w:val="19"/>
        </w:rPr>
        <w:t>固定版本静态审查；未安装、未运行；输出必须由有权限人员复核</w:t>
      </w:r>
    </w:p>
    <w:p>
      <w:r>
        <w:br w:type="page"/>
      </w:r>
    </w:p>
    <w:p>
      <w:pPr>
        <w:pStyle w:val="Heading1"/>
      </w:pPr>
      <w:r>
        <w:t>调研结论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结果：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本轮共形成 298 项正式技能，覆盖课程设计、材料制作、作业与考试、教学反馈、论文评阅和同行评审等十二类任务。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来源：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范围为全网可公开访问来源，包括但不限于 GitHub，并保留每项技能的固定版本地址和许可证信息。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准入：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正式报告只包含 SA、SB 和 SB-A。落选、重复、SC 和 SX 均留在内部过程记录，不进入正式 Excel、Word 或正式技能页。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验证边界：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本轮只读取说明、许可证和包内文件并开展静态安全审查，未安装、未运行，也没有向外部系统写入数据。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正式数量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安全等级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公开来源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运行状态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298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SA 175｜SB 34｜SB-A 89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3 类平台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未安装、未运行</w:t>
            </w:r>
          </w:p>
        </w:tc>
      </w:tr>
    </w:tbl>
    <w:p>
      <w:pPr>
        <w:pStyle w:val="Heading1"/>
      </w:pPr>
      <w:r>
        <w:t>怎样理解安全等级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800"/>
        <w:gridCol w:w="1800"/>
        <w:gridCol w:w="2800"/>
        <w:gridCol w:w="3960"/>
      </w:tblGrid>
      <w:tr>
        <w:trPr>
          <w:cantSplit/>
          <w:tblHeader w:val="true"/>
        </w:trPr>
        <w:tc>
          <w:tcPr>
            <w:tcW w:type="dxa" w:w="8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等级</w:t>
            </w:r>
          </w:p>
        </w:tc>
        <w:tc>
          <w:tcPr>
            <w:tcW w:type="dxa" w:w="18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采用建议</w:t>
            </w:r>
          </w:p>
        </w:tc>
        <w:tc>
          <w:tcPr>
            <w:tcW w:type="dxa" w:w="28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通俗含义</w:t>
            </w:r>
          </w:p>
        </w:tc>
        <w:tc>
          <w:tcPr>
            <w:tcW w:type="dxa" w:w="396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必须注意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8"/>
              </w:rPr>
              <w:t>SA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8"/>
              </w:rPr>
              <w:t>可直接使用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8"/>
              </w:rPr>
              <w:t>未发现阻断性问题。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8"/>
              </w:rPr>
              <w:t>仍要按本校制度复核实际输出。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8"/>
              </w:rPr>
              <w:t>SB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8"/>
              </w:rPr>
              <w:t>需要少量调整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8"/>
              </w:rPr>
              <w:t>需要替换少量工具、路径、模板或规则。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8"/>
              </w:rPr>
              <w:t>完成调整并进行人工检查后再使用。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8"/>
              </w:rPr>
              <w:t>SB-A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8"/>
              </w:rPr>
              <w:t>需要重新改造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8"/>
              </w:rPr>
              <w:t>原项目不能直接接入学校环境。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8"/>
              </w:rPr>
              <w:t>先删除或改写高风险步骤，再测试和审批。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共同边界：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涉及成绩、录取、学生权益、未公开论文、个人信息、版权材料或最终评审决定时，AI 只能准备草稿和核查线索，不能替代有权限人员作出决定。</w:t>
      </w:r>
    </w:p>
    <w:p>
      <w:pPr>
        <w:pStyle w:val="Heading1"/>
      </w:pPr>
      <w:r>
        <w:t>十二个小分类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900"/>
        <w:gridCol w:w="3300"/>
        <w:gridCol w:w="900"/>
        <w:gridCol w:w="2060"/>
        <w:gridCol w:w="2200"/>
      </w:tblGrid>
      <w:tr>
        <w:trPr>
          <w:tblHeader w:val="true"/>
          <w:cantSplit/>
        </w:trPr>
        <w:tc>
          <w:tcPr>
            <w:tcW w:type="dxa" w:w="9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3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小分类</w:t>
            </w:r>
          </w:p>
        </w:tc>
        <w:tc>
          <w:tcPr>
            <w:tcW w:type="dxa" w:w="9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正式数量</w:t>
            </w:r>
          </w:p>
        </w:tc>
        <w:tc>
          <w:tcPr>
            <w:tcW w:type="dxa" w:w="206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安全等级</w:t>
            </w:r>
          </w:p>
        </w:tc>
        <w:tc>
          <w:tcPr>
            <w:tcW w:type="dxa" w:w="22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采用建议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06-01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课程体系、目标与能力设计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35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SA 27｜SB 2｜SB-A 6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直接 27｜少调 2｜重改 6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06-02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教学大纲、教案与课时规划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19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SA 16｜SB 2｜SB-A 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直接 16｜少调 2｜重改 1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06-03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讲义、课件与阅读材料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28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SA 19｜SB 5｜SB-A 4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直接 19｜少调 5｜重改 4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06-04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案例、实验、讨论与课堂活动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58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SA 44｜SB 10｜SB-A 4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直接 44｜少调 10｜重改 4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06-05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作业、测验与考试命题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27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SA 14｜SB 7｜SB-A 6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直接 14｜少调 7｜重改 6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06-06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作业批改与形成性反馈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15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SA 2｜SB 1｜SB-A 12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直接 2｜少调 1｜重改 12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06-07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评分量规与评价方案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11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SA 9｜SB 1｜SB-A 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直接 9｜少调 1｜重改 1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06-08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考试评卷、成绩分析与学情诊断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11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SA 0｜SB 0｜SB-A 11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直接 0｜少调 0｜重改 11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06-09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个性化、无障碍与多语言教学适配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33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SA 31｜SB 1｜SB-A 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直接 31｜少调 1｜重改 1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06-10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课程质量、教学反思与持续改进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22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SA 12｜SB 4｜SB-A 6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直接 12｜少调 4｜重改 6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06-11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课程论文与毕业论文评阅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5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SA 0｜SB 1｜SB-A 4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直接 0｜少调 1｜重改 4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06-12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期刊与会议论文同行评审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34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SA 1｜SB 0｜SB-A 33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7"/>
              </w:rPr>
              <w:t>直接 1｜少调 0｜重改 33</w:t>
            </w:r>
          </w:p>
        </w:tc>
      </w:tr>
    </w:tbl>
    <w:p>
      <w:pPr>
        <w:pStyle w:val="Heading1"/>
      </w:pPr>
      <w:r>
        <w:t>来源与许可证概况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来源平台：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ClawHub 固定注册表版本 6 项；GitHub 固定提交版本 290 项；Hugging Face Space 固定版本 2 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CC-BY-SA-4.0 166 项；MIT 93 项；Apache-2.0 27 项；MIT-0 6 项；CC-BY-NC-4.0 2 项；PolyForm-Noncommercial-1.0.0 2 项；CC-BY-4.0 1 项；Open-Scholar-Academic-Noncommercial 1 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解释：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许可证不明确或带非商业限制的技能仍可用于调研参考，但在学校部署、对外服务、收费项目或二次发布前，必须重新确认许可条件。</w:t>
      </w:r>
    </w:p>
    <w:p>
      <w:pPr>
        <w:pStyle w:val="Heading1"/>
      </w:pPr>
      <w:r>
        <w:t>正式技能索引</w:t>
      </w:r>
    </w:p>
    <w:p>
      <w:pPr>
        <w:keepNext/>
      </w:pPr>
      <w:r>
        <w:t>以下索引用于快速定位；每项的详细功能、输入输出、安全边界和固定版本来源，请查看对应小分类的独立说明文档。</w:t>
      </w:r>
    </w:p>
    <w:p>
      <w:pPr>
        <w:pStyle w:val="Heading3"/>
      </w:pPr>
      <w:r>
        <w:t>06-01 课程体系、目标与能力设计（35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1500"/>
        <w:gridCol w:w="4560"/>
        <w:gridCol w:w="1800"/>
        <w:gridCol w:w="15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Skill ID</w:t>
            </w:r>
          </w:p>
        </w:tc>
        <w:tc>
          <w:tcPr>
            <w:tcW w:type="dxa" w:w="456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技能名称</w:t>
            </w:r>
          </w:p>
        </w:tc>
        <w:tc>
          <w:tcPr>
            <w:tcW w:type="dxa" w:w="18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采用建议</w:t>
            </w:r>
          </w:p>
        </w:tc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安全等级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FD-06-0001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accreditation-mapper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FD-06-0002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alterlab-accreditation-aol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FD-06-0003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alterlab-teaching-design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FD-06-0004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Backwards Design Unit Planner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FD-06-0005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Cognitive Tutoring Architecture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FD-06-0006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Competency Framework Translator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FD-06-0007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Competency Unpacker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FD-06-0008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course-builder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FD-06-0009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course-description-analyzer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FD-06-0010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course-designer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FD-06-0011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course-overview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FD-06-0012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course-setup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FD-06-0013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Coverage Audit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FD-06-0014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Curriculum Crosswalk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FD-06-0015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Curriculum Knowledge Architecture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FD-06-0016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Curriculum Standard（职教课程标准）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FD-06-0017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curriculum-designer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FD-06-0018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curriculum-gap-analysis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FD-06-0019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curriculum-mapping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FD-06-0020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Developmental Band System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FD-06-0021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Developmental Band Translator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FD-06-0022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Developmental Progression Synthesis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FD-06-0023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Dilemma Navigation for Education Design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FD-06-0024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enc1101-curriculum-designer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FD-06-0025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KUD Chart Author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FD-06-0026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KUD Knowledge Type Mapper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FD-06-0027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Learning Progression Builder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FD-06-0028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learning-design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FD-06-0029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medical-education-designer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FD-06-0030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online-course-design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FD-06-0031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Place-Based Curriculum Orchestrator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FD-06-0032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Purpose-Driven Learning Target Authoring Guide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FD-06-0033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Scope and Sequence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FD-06-0034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teaching-pipeline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FD-06-0035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Wellbeing-Learning Connection Mapper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</w:tbl>
    <w:p>
      <w:pPr>
        <w:pStyle w:val="Heading3"/>
      </w:pPr>
      <w:r>
        <w:t>06-02 教学大纲、教案与课时规划（19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1500"/>
        <w:gridCol w:w="4560"/>
        <w:gridCol w:w="1800"/>
        <w:gridCol w:w="15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Skill ID</w:t>
            </w:r>
          </w:p>
        </w:tc>
        <w:tc>
          <w:tcPr>
            <w:tcW w:type="dxa" w:w="456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技能名称</w:t>
            </w:r>
          </w:p>
        </w:tc>
        <w:tc>
          <w:tcPr>
            <w:tcW w:type="dxa" w:w="18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采用建议</w:t>
            </w:r>
          </w:p>
        </w:tc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安全等级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FD-06-0036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alterlab-syllabus-ai-policy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FD-06-0037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Disciplinary AI Literacy Sequence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FD-06-0038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Document-Based Lesson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FD-06-0039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Explicit Instruction Sequence Builder (I Do / We Do / You Do)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FD-06-0040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Interleaving Unit Planner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FD-06-0041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k12-lesson-planning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FD-06-0042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Lesson Opening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FD-06-0043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lesson-builder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FD-06-0044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lesson-generator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FD-06-0045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lesson-plan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FD-06-0046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lesson-plan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FD-06-0047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lesson-plan-builder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FD-06-0048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lesson-plan-design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FD-06-0049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Pedagogical Content Knowledge Developer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FD-06-0050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PERMA-Based Lesson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FD-06-0051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Prompt Literacy Sequence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FD-06-0052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Spaced Practice Schedule Builder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FD-06-0053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teaching-lesson-plan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FD-06-0054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Three-Part Lesson Designer (Montessori)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</w:tbl>
    <w:p>
      <w:pPr>
        <w:pStyle w:val="Heading3"/>
      </w:pPr>
      <w:r>
        <w:t>06-03 讲义、课件与阅读材料（28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1500"/>
        <w:gridCol w:w="4560"/>
        <w:gridCol w:w="1800"/>
        <w:gridCol w:w="15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Skill ID</w:t>
            </w:r>
          </w:p>
        </w:tc>
        <w:tc>
          <w:tcPr>
            <w:tcW w:type="dxa" w:w="456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技能名称</w:t>
            </w:r>
          </w:p>
        </w:tc>
        <w:tc>
          <w:tcPr>
            <w:tcW w:type="dxa" w:w="18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采用建议</w:t>
            </w:r>
          </w:p>
        </w:tc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安全等级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FD-06-0055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Argument Structure Scaffold Generator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FD-06-0056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Cognitive Load Analyser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FD-06-0057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concept-map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FD-06-0058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course-generator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FD-06-0059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course-material-creator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FD-06-0060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course-publisher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FD-06-0061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deck-course-module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FD-06-0062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deck-studio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FD-06-0063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Digital Worked Example Sequence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FD-06-0064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Disciplinary Writing Scaffold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FD-06-0065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Dual Coding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FD-06-0066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educational-content-creator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FD-06-0067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Elaborative Interrogation Prompt Generator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FD-06-0068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elearning-storyboarding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FD-06-0069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Erroneous Example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FD-06-0070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Historical Document Set Curator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FD-06-0071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Historical Source Adapter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FD-06-0072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Historical Thinking Strategy Modelling Guide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FD-06-0073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lecture-to-study-guide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FD-06-0074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media-scripter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FD-06-0075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Metacognitive Prompt Library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FD-06-0076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Reading Comprehension Strategy Selector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FD-06-0077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Self-Explanation Prompt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FD-06-0078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Study Strategy Selector &amp; Guide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FD-06-0079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syllabus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FD-06-0080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Think-Aloud Script Generator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FD-06-0081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Worked Example Designer with Completion Fading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FD-06-0082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Worked Example to Problem Solving Transition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</w:tbl>
    <w:p>
      <w:pPr>
        <w:pStyle w:val="Heading3"/>
      </w:pPr>
      <w:r>
        <w:t>06-04 案例、实验、讨论与课堂活动（58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1500"/>
        <w:gridCol w:w="4560"/>
        <w:gridCol w:w="1800"/>
        <w:gridCol w:w="15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Skill ID</w:t>
            </w:r>
          </w:p>
        </w:tc>
        <w:tc>
          <w:tcPr>
            <w:tcW w:type="dxa" w:w="456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技能名称</w:t>
            </w:r>
          </w:p>
        </w:tc>
        <w:tc>
          <w:tcPr>
            <w:tcW w:type="dxa" w:w="18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采用建议</w:t>
            </w:r>
          </w:p>
        </w:tc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安全等级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FD-06-0083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Agency Circles for Systems Action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FD-06-0084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AI Claim Checker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FD-06-0085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AI Expertise Interrogation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FD-06-0086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AI Hallucination Fact-Check Protocol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FD-06-0087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AI Output Critical Audit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FD-06-0088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AI Socratic Dialogue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FD-06-0089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AI-Facilitated Collaborative Learning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FD-06-0090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arts-crafts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FD-06-0091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Aspirational Systems Iceberg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FD-06-0092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Awe &amp; Wonder Experience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FD-06-0093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Biophilic Learning Environment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FD-06-0094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circle-time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FD-06-0095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classroom-activity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FD-06-0096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Close Reading Skill Builder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FD-06-0097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Compassionate Systems Awareness Orchestrator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FD-06-0098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Concrete-Pictorial-Abstract Sequence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FD-06-0099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Contextualisation Skill Builder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FD-06-0100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Corroboration Skill Builder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FD-06-0101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Dialogic Teaching Move Generator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FD-06-0102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Discussion Protocol Selector &amp; Facilitation Guide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FD-06-0103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discussion-questions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FD-06-0104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Ecological Inquiry Anchor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FD-06-0105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Emergent Project Design Scaffold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FD-06-0106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Experiential Learning Cycle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FD-06-0107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Goal-Setting Protocol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FD-06-0108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Hexagon Complexity Mapper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FD-06-0109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Interdisciplinary Real-World Connection Mapper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FD-06-0110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lab-forge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FD-06-0111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lab-scaffolding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FD-06-0112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Leverage and Response Design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FD-06-0113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Media Literacy Deconstruction Protocol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FD-06-0114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Mental Model Mapper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FD-06-0115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Multi-Perspective Decision Wheel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FD-06-0116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Outdoor Learning Sequence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FD-06-0117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Perspective-Taking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FD-06-0118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Phenomenon-Based Unit Anchor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FD-06-0119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Place-Based Inquiry Anchor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FD-06-0120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Prepared Environment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FD-06-0121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Productive Failure &amp; Desirable Difficulty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FD-06-0122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Productive Failure Protocol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FD-06-0123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professional-workshop-design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FD-06-0124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Regenerative Project Design Orchestrator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FD-06-0125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Reggio Documentation Protocol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FD-06-0126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RULER Emotional Literacy Sequence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FD-06-0127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Scoping for Transformative Learning Inquiry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FD-06-0128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SEEDS Regenerative Inquiry Cycle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FD-06-0129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Self-Determined Project Design Protocol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FD-06-0130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Service Learning Project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FD-06-0131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Socratic Questioning Sequence Generator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FD-06-0132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Source Credibility Evaluation Protocol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FD-06-0133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Sourcing Skill Builder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FD-06-0134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Systems Awareness Iceberg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FD-06-0135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Systems Wellbeing Impact Mapper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FD-06-0136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Three Horizons Learning Transition Mapper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FD-06-0137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Ubuntu Collective Knowledge Task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FD-06-0138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Uninterrupted Work Cycle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FD-06-0139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Variation Theory Task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FD-06-0140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workshop-design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</w:tbl>
    <w:p>
      <w:pPr>
        <w:pStyle w:val="Heading3"/>
      </w:pPr>
      <w:r>
        <w:t>06-05 作业、测验与考试命题（27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1500"/>
        <w:gridCol w:w="4560"/>
        <w:gridCol w:w="1800"/>
        <w:gridCol w:w="15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Skill ID</w:t>
            </w:r>
          </w:p>
        </w:tc>
        <w:tc>
          <w:tcPr>
            <w:tcW w:type="dxa" w:w="456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技能名称</w:t>
            </w:r>
          </w:p>
        </w:tc>
        <w:tc>
          <w:tcPr>
            <w:tcW w:type="dxa" w:w="18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采用建议</w:t>
            </w:r>
          </w:p>
        </w:tc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安全等级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FD-06-0141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AI Learning Boundary Mapper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FD-06-0142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assess-setup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FD-06-0143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assess-submit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FD-06-0144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assessment-architect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FD-06-0145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assessment-engineering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FD-06-0146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assessment-item-development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FD-06-0147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Central Historical Question Evaluator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FD-06-0148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Checking for Understanding Protocol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FD-06-0149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Critical Thinking Task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FD-06-0150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Discipline-Specific Critical Thinking Task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FD-06-0151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Dispositional Knowledge Assessment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FD-06-0152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examprep-ai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FD-06-0153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Formative Assessment Technique Selector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FD-06-0154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formative-assessment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FD-06-0155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Hinge Question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FD-06-0156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Historical Thinking Assessment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FD-06-0157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kahoot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FD-06-0158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Metacognitive Monitoring in AI Contexts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FD-06-0159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Practice Problem Sequence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FD-06-0160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Project Brief Designer (PBL)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FD-06-0161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quiz-generator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FD-06-0162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Retrieval Practice Question Generator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FD-06-0163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Retrieve-First Gate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FD-06-0164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summative-assessment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FD-06-0165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Teach-Back Evaluator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FD-06-0166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Transfer Bridge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FD-06-0167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Unassisted Evidence Checkpoint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</w:tbl>
    <w:p>
      <w:pPr>
        <w:pStyle w:val="Heading3"/>
      </w:pPr>
      <w:r>
        <w:t>06-06 作业批改与形成性反馈（15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1500"/>
        <w:gridCol w:w="4560"/>
        <w:gridCol w:w="1800"/>
        <w:gridCol w:w="15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Skill ID</w:t>
            </w:r>
          </w:p>
        </w:tc>
        <w:tc>
          <w:tcPr>
            <w:tcW w:type="dxa" w:w="456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技能名称</w:t>
            </w:r>
          </w:p>
        </w:tc>
        <w:tc>
          <w:tcPr>
            <w:tcW w:type="dxa" w:w="18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采用建议</w:t>
            </w:r>
          </w:p>
        </w:tc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安全等级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FD-06-0168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AI Feedback Design Principles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FD-06-0169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Explain-First Interrogator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FD-06-0170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Feedback Quality Analyser &amp; Rewriter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FD-06-0171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feedback-pedagogy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FD-06-0172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Formative Assessment Loop Designer for AI Systems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FD-06-0173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grading-overview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FD-06-0174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lowrollr/essay_grader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FD-06-0175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moodle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FD-06-0176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ntucool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FD-06-0177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socratic-tutor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FD-06-0178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Stuck &amp; Error Diagnosis Coach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FD-06-0179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student-feedback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FD-06-0180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student-feedback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FD-06-0181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student-mentor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FD-06-0182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submission-auditor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</w:tbl>
    <w:p>
      <w:pPr>
        <w:pStyle w:val="Heading3"/>
      </w:pPr>
      <w:r>
        <w:t>06-07 评分量规与评价方案（11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1500"/>
        <w:gridCol w:w="4560"/>
        <w:gridCol w:w="1800"/>
        <w:gridCol w:w="15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Skill ID</w:t>
            </w:r>
          </w:p>
        </w:tc>
        <w:tc>
          <w:tcPr>
            <w:tcW w:type="dxa" w:w="456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技能名称</w:t>
            </w:r>
          </w:p>
        </w:tc>
        <w:tc>
          <w:tcPr>
            <w:tcW w:type="dxa" w:w="18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采用建议</w:t>
            </w:r>
          </w:p>
        </w:tc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安全等级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FD-06-0183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Assessment Design Orchestrator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FD-06-0184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assessment-design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FD-06-0185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assessment-design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FD-06-0186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Coherent Rubric Logic Builder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FD-06-0187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Criterion-Referenced Rubric Generator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FD-06-0188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rubric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FD-06-0189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rubric-creation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FD-06-0190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rubric-design-validation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FD-06-0191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rubrics-create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FD-06-0192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Single-Point Rubric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FD-06-0193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ta-coordinator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</w:tbl>
    <w:p>
      <w:pPr>
        <w:pStyle w:val="Heading3"/>
      </w:pPr>
      <w:r>
        <w:t>06-08 考试评卷、成绩分析与学情诊断（11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1500"/>
        <w:gridCol w:w="4560"/>
        <w:gridCol w:w="1800"/>
        <w:gridCol w:w="15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Skill ID</w:t>
            </w:r>
          </w:p>
        </w:tc>
        <w:tc>
          <w:tcPr>
            <w:tcW w:type="dxa" w:w="456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技能名称</w:t>
            </w:r>
          </w:p>
        </w:tc>
        <w:tc>
          <w:tcPr>
            <w:tcW w:type="dxa" w:w="18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采用建议</w:t>
            </w:r>
          </w:p>
        </w:tc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安全等级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FD-06-0194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Calculus Learning Analytics（高等数学学情分析）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FD-06-0195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civitas-learning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FD-06-0196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cohort-analyst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FD-06-0197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Confidence Calibration Check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FD-06-0198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edm-learning-analytics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FD-06-0199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Error Analysis Protocol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FD-06-0200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Gap Analysis from Student Work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FD-06-0201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Learning Analytics Interpretation Guide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FD-06-0202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learning-analytics-interpretation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FD-06-0203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mooc-analytics-guide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FD-06-0204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Weekly Agency 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</w:tbl>
    <w:p>
      <w:pPr>
        <w:pStyle w:val="Heading3"/>
      </w:pPr>
      <w:r>
        <w:t>06-09 个性化、无障碍与多语言教学适配（33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1500"/>
        <w:gridCol w:w="4560"/>
        <w:gridCol w:w="1800"/>
        <w:gridCol w:w="15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Skill ID</w:t>
            </w:r>
          </w:p>
        </w:tc>
        <w:tc>
          <w:tcPr>
            <w:tcW w:type="dxa" w:w="456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技能名称</w:t>
            </w:r>
          </w:p>
        </w:tc>
        <w:tc>
          <w:tcPr>
            <w:tcW w:type="dxa" w:w="18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采用建议</w:t>
            </w:r>
          </w:p>
        </w:tc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安全等级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FD-06-0205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Academic Language Sentence Frame Generator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FD-06-0206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Adaptive Hint Sequence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FD-06-0207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Agency Scaffold Generator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FD-06-0208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Belonging &amp; Classroom Culture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FD-06-0209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bilingual-courseware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FD-06-0210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Cross-Cultural Task Validity Checker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FD-06-0211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Culturally Responsive Teaching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FD-06-0212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differentiated-instruction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FD-06-0213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Differentiation Adapter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FD-06-0214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Fading Manager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FD-06-0215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Flow State Condition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FD-06-0216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Implementation Intention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FD-06-0217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Inclusive Design Orchestrator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FD-06-0218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Individual Spacing Algorithm Explainer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FD-06-0219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Intelligent Tutoring Dialogue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FD-06-0220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k12-lesson-differentiation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FD-06-0221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Language Demand Analyser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FD-06-0222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Mixed-Age Learning Task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FD-06-0223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Motivation Diagnostic &amp; Task Redesign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FD-06-0224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Nexus Curriculum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FD-06-0225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Progressive Hint Ladder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FD-06-0226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Restorative Practice Protocol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FD-06-0227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Scaffolded Task Modifier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FD-06-0228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Self-Efficacy Builder Sequence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FD-06-0229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Self-Regulation Scaffold Generator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FD-06-0230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Sheltered Instruction Lesson Modifier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FD-06-0231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SRL Session Wrapper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FD-06-0232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Text Complexity Analyser &amp; Scaffold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FD-06-0233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Trauma-Informed Practice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FD-06-0234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UDL Barrier Anticipator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FD-06-0235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UDL Lesson Auditor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FD-06-0236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UDL Options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FD-06-0237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Vocabulary Tiering Tool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</w:tbl>
    <w:p>
      <w:pPr>
        <w:pStyle w:val="Heading3"/>
      </w:pPr>
      <w:r>
        <w:t>06-10 课程质量、教学反思与持续改进（22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1500"/>
        <w:gridCol w:w="4560"/>
        <w:gridCol w:w="1800"/>
        <w:gridCol w:w="15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Skill ID</w:t>
            </w:r>
          </w:p>
        </w:tc>
        <w:tc>
          <w:tcPr>
            <w:tcW w:type="dxa" w:w="456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技能名称</w:t>
            </w:r>
          </w:p>
        </w:tc>
        <w:tc>
          <w:tcPr>
            <w:tcW w:type="dxa" w:w="18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采用建议</w:t>
            </w:r>
          </w:p>
        </w:tc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安全等级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FD-06-0238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assess-ai-pass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FD-06-0239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assess-refine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FD-06-0240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Assessment Validity Checker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FD-06-0241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canvas-course-audit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FD-06-0242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course-evaluations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FD-06-0243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education-ai-guardrails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FD-06-0244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evaluation-to-growth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FD-06-0245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Instructional Coaching Conversation Guide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FD-06-0246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Ladder of Inference Reflection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FD-06-0247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learning-design-review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FD-06-0248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Lesson Observation Protocol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FD-06-0249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Lesson Plan Eval（教案质量评估）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FD-06-0250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Lesson Study Cycle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FD-06-0251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Panel review — seven-role independent-mode review of framework artefacts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FD-06-0252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Professional Development Session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FD-06-0253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quality-assurance-review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FD-06-0254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Reflective Practice Prompt Generator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FD-06-0255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Teacher Inquiry Cycle Designer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FD-06-0256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teaching-reflector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FD-06-0257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Technological Pedagogical Content Knowledge Developer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FD-06-0258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ucas-course-evaluation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FD-06-0259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Uplo Education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</w:tbl>
    <w:p>
      <w:pPr>
        <w:pStyle w:val="Heading3"/>
      </w:pPr>
      <w:r>
        <w:t>06-11 课程论文与毕业论文评阅（5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1500"/>
        <w:gridCol w:w="4560"/>
        <w:gridCol w:w="1800"/>
        <w:gridCol w:w="15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Skill ID</w:t>
            </w:r>
          </w:p>
        </w:tc>
        <w:tc>
          <w:tcPr>
            <w:tcW w:type="dxa" w:w="456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技能名称</w:t>
            </w:r>
          </w:p>
        </w:tc>
        <w:tc>
          <w:tcPr>
            <w:tcW w:type="dxa" w:w="18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采用建议</w:t>
            </w:r>
          </w:p>
        </w:tc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安全等级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FD-06-0260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academic-thesis-review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FD-06-0261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master-thesis-review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FD-06-0262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Thesis Review（高校学位论文评审）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FD-06-0263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thesis-reviewer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需要少量调整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FD-06-0264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unified-thesis-reviewer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</w:tbl>
    <w:p>
      <w:pPr>
        <w:pStyle w:val="Heading3"/>
      </w:pPr>
      <w:r>
        <w:t>06-12 期刊与会议论文同行评审（34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1500"/>
        <w:gridCol w:w="4560"/>
        <w:gridCol w:w="1800"/>
        <w:gridCol w:w="15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Skill ID</w:t>
            </w:r>
          </w:p>
        </w:tc>
        <w:tc>
          <w:tcPr>
            <w:tcW w:type="dxa" w:w="456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技能名称</w:t>
            </w:r>
          </w:p>
        </w:tc>
        <w:tc>
          <w:tcPr>
            <w:tcW w:type="dxa" w:w="18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采用建议</w:t>
            </w:r>
          </w:p>
        </w:tc>
        <w:tc>
          <w:tcPr>
            <w:tcW w:type="dxa" w:w="150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安全等级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FD-06-0265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academic-paper-review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FD-06-0266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academic-paper-reviewer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FD-06-0267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academic-review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可直接使用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FD-06-0268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academic-review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FD-06-0269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alterlab-paper-reviewer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FD-06-0270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alterlab-peer-review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FD-06-0271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econ-review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FD-06-0272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manuscript-review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FD-06-0273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manuscript-writing-review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FD-06-0274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nature-reviewer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FD-06-0275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paper-review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FD-06-0276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peer-review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FD-06-0277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peer-review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FD-06-0278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peer-review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FD-06-0279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peer-review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FD-06-0280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peer-review-assistant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FD-06-0281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peer-review-engine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FD-06-0282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peer-review-response-drafter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FD-06-0283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peer-reviewer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FD-06-0284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polisci-review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FD-06-0285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pre-submission-report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FD-06-0286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referee2-reviewer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FD-06-0287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research-paper-review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FD-06-0288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review-pap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FD-06-0289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review-paper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FD-06-0290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review-paper-code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FD-06-0291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review-paper-light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FD-06-0292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reviewer-2-simulator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FD-06-0293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scholar-evaluation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FD-06-0294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scholar-evaluation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FD-06-0295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scholar-verify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FD-06-0296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ScholarAgent paper improvement review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FD-06-0297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scientific-critical-thinking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FD-06-0298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synthesise-reviews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需要重新改造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2313F"/>
                <w:sz w:val="16"/>
              </w:rPr>
              <w:t>SB-A</w:t>
            </w:r>
          </w:p>
        </w:tc>
      </w:tr>
    </w:tbl>
    <w:p>
      <w:pPr>
        <w:pStyle w:val="Heading1"/>
      </w:pPr>
      <w:r>
        <w:t>使用建议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先筛任务：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从十二个小分类中选择与当前工作最接近的一类，再在独立清单中比较采用建议、输入输出、许可证和来源。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再看风险：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优先选择 SA；SB 先完成少量调整；SB-A 只能进入改造评估，不能直接接入真实学生、课程或论文数据。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最后复核：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所有生成内容都应由教师、导师、教学管理人员、审稿人或编辑中的有权限人员确认，保留判断依据和必要的申诉、纠错与审计记录。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B6872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Microsoft YaHei"/>
        <w:b w:val="0"/>
        <w:i w:val="0"/>
        <w:color w:val="5B68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b/>
        <w:i w:val="0"/>
        <w:color w:val="5B6872"/>
        <w:sz w:val="18"/>
      </w:rPr>
      <w:t>高校 AI 技能库调研｜FD06 大分类总览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FD06 大分类总览</dc:title>
  <dc:subject>FD06 全网公开技能调研</dc:subject>
  <dc:creator>高校 AI 技能库调研项目</dc:creator>
  <cp:keywords>AI skills, 教学, 安全审查, 高校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