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i w:val="0"/>
          <w:color w:val="187B80"/>
          <w:sz w:val="21"/>
        </w:rPr>
        <w:t>UNIVERSITY AI SKILLS LIBRARY · FD06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324D"/>
          <w:sz w:val="54"/>
        </w:rPr>
        <w:t>06-02 教学大纲、教案与课时规划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87B80"/>
          <w:sz w:val="30"/>
        </w:rPr>
        <w:t>全网公开 AI 技能详细说明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7324D"/>
          <w:sz w:val="22"/>
        </w:rPr>
        <w:t>正式收录 19 项｜全网公开来源｜截至 2026-08-09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B6872"/>
          <w:sz w:val="19"/>
        </w:rPr>
        <w:t>固定版本静态审查；未安装、未运行；输出必须由有权限人员复核</w:t>
      </w:r>
    </w:p>
    <w:p>
      <w:r>
        <w:br w:type="page"/>
      </w:r>
    </w:p>
    <w:p>
      <w:pPr>
        <w:pStyle w:val="Heading1"/>
      </w:pPr>
      <w:r>
        <w:t>本小分类概览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收录范围：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本报告聚焦“教学大纲、教案与课时规划”，共收录 19 项通过静态安全准入的正式技能。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如何使用：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先按自己的任务阅读“什么时候使用、使用前准备、通常会得到”，再核对采用建议、安全等级、改造要求和许可证。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共同边界：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正式技能只能辅助准备草稿、材料、反馈和核查线索。涉及成绩、学生权益、未公开论文、个人信息或最终评价决定时，必须由有权限人员复核。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正式数量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安全等级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公开来源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运行状态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19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SA 16｜SB 2｜SB-A 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1 类平台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未安装、未运行</w:t>
            </w:r>
          </w:p>
        </w:tc>
      </w:tr>
    </w:tbl>
    <w:p>
      <w:pPr>
        <w:pStyle w:val="Heading1"/>
      </w:pPr>
      <w:r>
        <w:t>结构与来源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安全等级：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SA 16 项；SB 2 项；SB-A 1 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来源平台：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GitHub 固定提交版本 19 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CC-BY-SA-4.0 10 项；MIT 7 项；Apache-2.0 2 项</w:t>
      </w:r>
    </w:p>
    <w:p>
      <w:pPr>
        <w:pStyle w:val="Heading1"/>
      </w:pPr>
      <w:r>
        <w:t>正式技能详细说明</w:t>
      </w:r>
    </w:p>
    <w:p>
      <w:pPr>
        <w:keepNext/>
      </w:pPr>
      <w:r>
        <w:t>以下条目按固定 Skill ID 排序。每项都给出通俗功能、适用对象、输入输出、采用建议、具体安全边界、改造要求和固定版本来源。</w:t>
      </w:r>
    </w:p>
    <w:p>
      <w:pPr>
        <w:pStyle w:val="Heading2"/>
        <w:pageBreakBefore w:val="0"/>
      </w:pPr>
      <w:r>
        <w:t>FD-06-0036｜alterlab-syllabus-ai-policy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这个技能主要用于教学大纲、教案与课时规划。它可以帮助使用者检查目标、活动与评价是否相互支持、编写或检查教学大纲、设计实验或实践步骤、按标准检查作业并提出分数建议。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检查目标、活动与评价是否相互支持、编写或检查教学大纲、设计实验或实践步骤、按标准检查作业并提出分数建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账号或密钥：说明或代码提到账号、令牌或接口密钥；不得使用个人长期密钥，需采用最小权限和临时凭据。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AlterLab-IEU｜版本 a0064fd54180541785cd1986ad8eb1689b834270｜许可证 MIT</w:t>
      </w:r>
    </w:p>
    <w:p>
      <w:pPr>
        <w:pStyle w:val="Heading2"/>
        <w:pageBreakBefore w:val="0"/>
      </w:pPr>
      <w:r>
        <w:t>FD-06-0037｜Disciplinary AI Literacy Sequence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这个技能主要用于教学大纲、教案与课时规划。它可以帮助使用者生成练习题或测验题、编写教学大纲、安排单元与课时、检查目标、活动和评价是否一致。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生成练习题或测验题、编写教学大纲、安排单元与课时、检查目标、活动和评价是否一致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FD-06-0038｜Document-Based Lesson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这个技能主要用于教学大纲、教案与课时规划。它可以帮助使用者准备阅读清单和阅读提示、整理讲义、教材或学习指南、编写教学大纲、安排单元与课时。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准备阅读清单和阅读提示、整理讲义、教材或学习指南、编写教学大纲、安排单元与课时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FD-06-0039｜Explicit Instruction Sequence Builder (I Do / We Do / You Do)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这个技能主要用于教学大纲、教案与课时规划。它可以帮助使用者编写教学大纲、安排单元与课时、检查目标、活动和评价是否一致。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编写教学大纲、安排单元与课时、检查目标、活动和评价是否一致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FD-06-0040｜Interleaving Unit Planner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这个技能主要用于教学大纲、教案与课时规划。它可以帮助使用者编写教案和单元计划、安排周次、课时和教学进度、编写教学大纲、安排单元与课时。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编写教案和单元计划、安排周次、课时和教学进度、编写教学大纲、安排单元与课时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FD-06-0041｜k12-lesson-planning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这个技能主要用于教学大纲、教案与课时规划。它可以帮助使用者编写教案和单元计划、生成练习题或测验题、按标准检查作业并提出分数建议、生成具体、可执行的学习反馈。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编写教案和单元计划、生成练习题或测验题、按标准检查作业并提出分数建议、生成具体、可执行的学习反馈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`plugin/skills/k12-lesson-planning/SKILL.md`、本地模板和不调用外部服务的说明段落。；删除或重写范围：逐段处理 `plugin/skills/k12-lesson-planning/references/social_studies.md`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anthropics｜版本 6fc400329540e068516bd34aa78120d89e5e4e8b｜许可证 Apache-2.0</w:t>
      </w:r>
    </w:p>
    <w:p>
      <w:pPr>
        <w:pStyle w:val="Heading2"/>
        <w:pageBreakBefore w:val="0"/>
      </w:pPr>
      <w:r>
        <w:t>FD-06-0042｜Lesson Opening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这个技能主要用于教学大纲、教案与课时规划。它可以帮助使用者设计形成性练习和掌握度检查、编写教学大纲、安排单元与课时、检查目标、活动和评价是否一致。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设计形成性练习和掌握度检查、编写教学大纲、安排单元与课时、检查目标、活动和评价是否一致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FD-06-0043｜lesson-builder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这个技能主要用于教学大纲、教案与课时规划。它可以帮助使用者编写教案和单元计划、制作或整理教学课件、整理讲义、教材或学习指南、设计教学案例。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编写教案和单元计划、制作或整理教学课件、整理讲义、教材或学习指南、设计教学案例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YujxZJCN｜版本 50258caf73fb0495adc725864fdf278a3072716c｜许可证 MIT</w:t>
      </w:r>
    </w:p>
    <w:p>
      <w:pPr>
        <w:pStyle w:val="Heading2"/>
        <w:pageBreakBefore w:val="0"/>
      </w:pPr>
      <w:r>
        <w:t>FD-06-0044｜lesson-generator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这个技能主要用于教学大纲、教案与课时规划。它可以帮助使用者梳理学习目标和能力要求、生成练习题或测验题、编写教学大纲、安排单元与课时。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梳理学习目标和能力要求、生成练习题或测验题、编写教学大纲、安排单元与课时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账号或密钥：说明或代码提到账号、令牌或接口密钥；不得使用个人长期密钥，需采用最小权限和临时凭据。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sickn33｜版本 75c558b7ea89a023877b96eac74ced7aa1ee93f6｜许可证 MIT</w:t>
      </w:r>
    </w:p>
    <w:p>
      <w:pPr>
        <w:pStyle w:val="Heading2"/>
        <w:pageBreakBefore w:val="0"/>
      </w:pPr>
      <w:r>
        <w:t>FD-06-0045｜lesson-plan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这个技能主要用于教学大纲、教案与课时规划。它可以帮助使用者梳理学习目标和能力要求、编写教案和单元计划、按标准检查作业并提出分数建议、按学生差异调整内容和支持。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梳理学习目标和能力要求、编写教案和单元计划、按标准检查作业并提出分数建议、按学生差异调整内容和支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Jellypod-Inc｜版本 cd484795e924e454caafd13ddc25c1ec76c48718｜许可证 MIT</w:t>
      </w:r>
    </w:p>
    <w:p>
      <w:pPr>
        <w:pStyle w:val="Heading2"/>
        <w:pageBreakBefore w:val="0"/>
      </w:pPr>
      <w:r>
        <w:t>FD-06-0046｜lesson-plan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这个技能主要用于教学大纲、教案与课时规划。它可以帮助使用者梳理学习目标和能力要求、编写教案和单元计划、设计项目、工作坊或课堂活动、按学生差异调整内容和支持。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梳理学习目标和能力要求、编写教案和单元计划、设计项目、工作坊或课堂活动、按学生差异调整内容和支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mohitagw15856｜版本 fddfbc4a6caa8b4d3d41a69c666efaaff9d42def｜许可证 MIT</w:t>
      </w:r>
    </w:p>
    <w:p>
      <w:pPr>
        <w:pStyle w:val="Heading2"/>
        <w:pageBreakBefore w:val="0"/>
      </w:pPr>
      <w:r>
        <w:t>FD-06-0047｜lesson-plan-builder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这个技能主要用于教学大纲、教案与课时规划。它可以帮助使用者梳理学习目标和能力要求、编写教案和单元计划、设计项目、工作坊或课堂活动、设计形成性练习和掌握度检查。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梳理学习目标和能力要求、编写教案和单元计划、设计项目、工作坊或课堂活动、设计形成性练习和掌握度检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mohitagw15856｜版本 fddfbc4a6caa8b4d3d41a69c666efaaff9d42def｜许可证 MIT</w:t>
      </w:r>
    </w:p>
    <w:p>
      <w:pPr>
        <w:pStyle w:val="Heading2"/>
        <w:pageBreakBefore w:val="0"/>
      </w:pPr>
      <w:r>
        <w:t>FD-06-0048｜lesson-plan-design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这个技能主要用于教学大纲、教案与课时规划。它可以帮助使用者制作课程或知识点对应关系、梳理学习目标和能力要求、检查目标、活动与评价是否相互支持、编写教案和单元计划。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制作课程或知识点对应关系、梳理学习目标和能力要求、检查目标、活动与评价是否相互支持、编写教案和单元计划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2"/>
        <w:pageBreakBefore w:val="0"/>
      </w:pPr>
      <w:r>
        <w:t>FD-06-0049｜Pedagogical Content Knowledge Developer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这个技能主要用于教学大纲、教案与课时规划。它可以帮助使用者编写教学大纲、安排单元与课时、检查目标、活动和评价是否一致。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编写教学大纲、安排单元与课时、检查目标、活动和评价是否一致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FD-06-0050｜PERMA-Based Lesson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这个技能主要用于教学大纲、教案与课时规划。它可以帮助使用者梳理学习目标和能力要求、设计形成性练习和掌握度检查、编写教学大纲、安排单元与课时。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梳理学习目标和能力要求、设计形成性练习和掌握度检查、编写教学大纲、安排单元与课时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FD-06-0051｜Prompt Literacy Sequence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这个技能主要用于教学大纲、教案与课时规划。它可以帮助使用者检查课程或教学材料质量、编写教学大纲、安排单元与课时、检查目标、活动和评价是否一致。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检查课程或教学材料质量、编写教学大纲、安排单元与课时、检查目标、活动和评价是否一致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FD-06-0052｜Spaced Practice Schedule Builder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这个技能主要用于教学大纲、教案与课时规划。它可以帮助使用者安排周次、课时和教学进度、设计形成性练习和掌握度检查、编写教学大纲、安排单元与课时。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安排周次、课时和教学进度、设计形成性练习和掌握度检查、编写教学大纲、安排单元与课时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FD-06-0053｜teaching-lesson-plan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这个技能主要用于教学大纲、教案与课时规划。它可以帮助使用者梳理学习目标和能力要求、编写或检查教学大纲、编写教案和单元计划、设计项目、工作坊或课堂活动。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梳理学习目标和能力要求、编写或检查教学大纲、编写教案和单元计划、设计项目、工作坊或课堂活动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mohitagw15856｜版本 fddfbc4a6caa8b4d3d41a69c666efaaff9d42def｜许可证 MIT</w:t>
      </w:r>
    </w:p>
    <w:p>
      <w:pPr>
        <w:pStyle w:val="Heading2"/>
        <w:pageBreakBefore w:val="0"/>
      </w:pPr>
      <w:r>
        <w:t>FD-06-0054｜Three-Part Lesson Designer (Montessori)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这个技能主要用于教学大纲、教案与课时规划。它可以帮助使用者编写教学大纲、安排单元与课时、检查目标、活动和评价是否一致。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教师、助教、课程负责人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需要把课程目标细化为教学大纲、教案、单元安排或逐周课时计划时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课程目标、教学周数、学生层次、授课方式和学校模板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教学大纲、教案、周计划、课时安排和教学进度表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教学大纲、教案与课时规划”组织工作。通常先读取使用者提供的目标、材料或评价标准，再依次编写教学大纲、安排单元与课时、检查目标、活动和评价是否一致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1"/>
      </w:pPr>
      <w:r>
        <w:t>本小分类使用建议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选型顺序：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优先比较任务匹配程度和安全等级，再看许可证、来源维护情况以及是否需要联网、账号、外部写入或文件处理。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本报告不包含运行效果。若后续需要验证某一技能，应由用户明确指定，再设计可回滚、最少数据、无外部写入或经授权写入的测试方案。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B6872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Microsoft YaHei"/>
        <w:b w:val="0"/>
        <w:i w:val="0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b/>
        <w:i w:val="0"/>
        <w:color w:val="5B6872"/>
        <w:sz w:val="18"/>
      </w:rPr>
      <w:t>高校 AI 技能库调研｜06-02 教学大纲、教案与课时规划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lterLab-IEU/AlterLab-Academic-Skills/blob/a0064fd54180541785cd1986ad8eb1689b834270/skills/faculty-life/alterlab-syllabus-ai-policy/SKILL.md" TargetMode="External"/><Relationship Id="rId12" Type="http://schemas.openxmlformats.org/officeDocument/2006/relationships/hyperlink" Target="https://github.com/GarethManning/education-agent-skills/blob/34702c1c1465389192e760e5faa4476d234f9122/skills/ai-literacy/disciplinary-ai-literacy-sequence-designer/SKILL.md" TargetMode="External"/><Relationship Id="rId13" Type="http://schemas.openxmlformats.org/officeDocument/2006/relationships/hyperlink" Target="https://github.com/GarethManning/education-agent-skills/blob/34702c1c1465389192e760e5faa4476d234f9122/skills/historical-thinking/document-based-lesson-designer/SKILL.md" TargetMode="External"/><Relationship Id="rId14" Type="http://schemas.openxmlformats.org/officeDocument/2006/relationships/hyperlink" Target="https://github.com/GarethManning/education-agent-skills/blob/34702c1c1465389192e760e5faa4476d234f9122/skills/explicit-instruction/explicit-instruction-sequence-builder/SKILL.md" TargetMode="External"/><Relationship Id="rId15" Type="http://schemas.openxmlformats.org/officeDocument/2006/relationships/hyperlink" Target="https://github.com/GarethManning/education-agent-skills/blob/34702c1c1465389192e760e5faa4476d234f9122/skills/memory-learning-science/interleaving-unit-planner/SKILL.md" TargetMode="External"/><Relationship Id="rId16" Type="http://schemas.openxmlformats.org/officeDocument/2006/relationships/hyperlink" Target="https://github.com/anthropics/k12-teacher-skills/blob/6fc400329540e068516bd34aa78120d89e5e4e8b/plugin/skills/k12-lesson-planning/SKILL.md" TargetMode="External"/><Relationship Id="rId17" Type="http://schemas.openxmlformats.org/officeDocument/2006/relationships/hyperlink" Target="https://github.com/GarethManning/education-agent-skills/blob/34702c1c1465389192e760e5faa4476d234f9122/skills/explicit-instruction/lesson-opening-designer/SKILL.md" TargetMode="External"/><Relationship Id="rId18" Type="http://schemas.openxmlformats.org/officeDocument/2006/relationships/hyperlink" Target="https://github.com/YujxZJCN/teaching-skills/blob/50258caf73fb0495adc725864fdf278a3072716c/lesson-builder/SKILL.md" TargetMode="External"/><Relationship Id="rId19" Type="http://schemas.openxmlformats.org/officeDocument/2006/relationships/hyperlink" Target="https://github.com/sickn33/agentic-awesome-skills/blob/75c558b7ea89a023877b96eac74ced7aa1ee93f6/skills/lesson-generator/SKILL.md" TargetMode="External"/><Relationship Id="rId20" Type="http://schemas.openxmlformats.org/officeDocument/2006/relationships/hyperlink" Target="https://github.com/Jellypod-Inc/school-skills/blob/cd484795e924e454caafd13ddc25c1ec76c48718/skills/lesson-plan/SKILL.md" TargetMode="External"/><Relationship Id="rId21" Type="http://schemas.openxmlformats.org/officeDocument/2006/relationships/hyperlink" Target="https://github.com/mohitagw15856/pm-claude-skills/blob/fddfbc4a6caa8b4d3d41a69c666efaaff9d42def/skills/lesson-plan/SKILL.md" TargetMode="External"/><Relationship Id="rId22" Type="http://schemas.openxmlformats.org/officeDocument/2006/relationships/hyperlink" Target="https://github.com/mohitagw15856/pm-claude-skills/blob/fddfbc4a6caa8b4d3d41a69c666efaaff9d42def/plugins/pm-teaching/skills/lesson-plan-builder/SKILL.md" TargetMode="External"/><Relationship Id="rId23" Type="http://schemas.openxmlformats.org/officeDocument/2006/relationships/hyperlink" Target="https://github.com/FerroxLabs/wayland/blob/b3cd0511a4406d5e837db9d7e42e395c08387baf/src/process/resources/skills-library/bodies/skills/education/lesson-plan-design/SKILL.md" TargetMode="External"/><Relationship Id="rId24" Type="http://schemas.openxmlformats.org/officeDocument/2006/relationships/hyperlink" Target="https://github.com/GarethManning/education-agent-skills/blob/34702c1c1465389192e760e5faa4476d234f9122/skills/professional-learning/pedagogical-content-knowledge-developer/SKILL.md" TargetMode="External"/><Relationship Id="rId25" Type="http://schemas.openxmlformats.org/officeDocument/2006/relationships/hyperlink" Target="https://github.com/GarethManning/education-agent-skills/blob/34702c1c1465389192e760e5faa4476d234f9122/skills/wellbeing-motivation-agency/perma-based-lesson-designer/SKILL.md" TargetMode="External"/><Relationship Id="rId26" Type="http://schemas.openxmlformats.org/officeDocument/2006/relationships/hyperlink" Target="https://github.com/GarethManning/education-agent-skills/blob/34702c1c1465389192e760e5faa4476d234f9122/skills/ai-literacy/prompt-literacy-sequence-designer/SKILL.md" TargetMode="External"/><Relationship Id="rId27" Type="http://schemas.openxmlformats.org/officeDocument/2006/relationships/hyperlink" Target="https://github.com/GarethManning/education-agent-skills/blob/34702c1c1465389192e760e5faa4476d234f9122/skills/memory-learning-science/spaced-practice-scheduler/SKILL.md" TargetMode="External"/><Relationship Id="rId28" Type="http://schemas.openxmlformats.org/officeDocument/2006/relationships/hyperlink" Target="https://github.com/mohitagw15856/pm-claude-skills/blob/fddfbc4a6caa8b4d3d41a69c666efaaff9d42def/plugins/pm-cross/skills/teaching-lesson-plan/SKILL.md" TargetMode="External"/><Relationship Id="rId29" Type="http://schemas.openxmlformats.org/officeDocument/2006/relationships/hyperlink" Target="https://github.com/GarethManning/education-agent-skills/blob/34702c1c1465389192e760e5faa4476d234f9122/skills/montessori-alternative-approaches/three-part-lesson-designer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06-02 教学大纲、教案与课时规划</dc:title>
  <dc:subject>FD06 全网公开技能调研</dc:subject>
  <dc:creator>高校 AI 技能库调研项目</dc:creator>
  <cp:keywords>AI skills, 教学, 安全审查, 高校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