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B7791F"/>
          <w:sz w:val="21"/>
        </w:rPr>
        <w:t>GITHUB SKILL RESEARCH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6324F"/>
          <w:sz w:val="56"/>
        </w:rPr>
        <w:t>文档、表格、演示文稿与办公自动化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F6F8B"/>
          <w:sz w:val="30"/>
        </w:rPr>
        <w:t>GitHub Skills 初步调研报告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6324F"/>
          <w:sz w:val="22"/>
        </w:rPr>
        <w:t>入选 22 项  |  数据日期 2026-08-06</w:t>
      </w:r>
    </w:p>
    <w:p>
      <w:pPr>
        <w:spacing w:after="0"/>
        <w:jc w:val="center"/>
      </w:pPr>
      <w:r>
        <w:rPr>
          <w:rFonts w:ascii="Calibri" w:hAnsi="Calibri" w:eastAsia="Microsoft YaHei"/>
          <w:b w:val="0"/>
          <w:i/>
          <w:color w:val="52606D"/>
          <w:sz w:val="19"/>
        </w:rPr>
        <w:t>仅含入选项；未进行安装或运行验证</w:t>
      </w:r>
    </w:p>
    <w:p>
      <w:r>
        <w:br w:type="page"/>
      </w:r>
    </w:p>
    <w:p>
      <w:pPr>
        <w:pStyle w:val="Heading1"/>
      </w:pPr>
      <w:r>
        <w:t>报告摘要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本轮仅调研 GitHub 上公开可读取的 skill、skill 仓库和可移植 agent 工作流。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入选原则：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功能与本分类直接相关，来源可定位，说明足以判断输入输出、依赖和边界，并具有直接使用或合理适配价值。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排除规则：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镜像副本、仅关键词命中、说明不足、功能重复且来源更弱的候选只在内部归档，不进入本报告。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验证边界：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仅读取 SKILL.md、README 和必要的目录结构；未安装、未运行，也未对任何外部系统执行写入。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入选数量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兼容 A/B/C/D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优先级 高/中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包内容/说明核验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22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4/18/0/0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13/9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4/18</w:t>
            </w:r>
          </w:p>
        </w:tc>
      </w:tr>
    </w:tbl>
    <w:p>
      <w:pPr>
        <w:pStyle w:val="Heading1"/>
      </w:pPr>
      <w:r>
        <w:t>阅读与选型指南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800"/>
        <w:gridCol w:w="2600"/>
        <w:gridCol w:w="2700"/>
        <w:gridCol w:w="3260"/>
      </w:tblGrid>
      <w:tr>
        <w:trPr>
          <w:cantSplit/>
          <w:tblHeader w:val="true"/>
        </w:trPr>
        <w:tc>
          <w:tcPr>
            <w:tcW w:type="dxa" w:w="8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type="dxa" w:w="26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判断</w:t>
            </w:r>
          </w:p>
        </w:tc>
        <w:tc>
          <w:tcPr>
            <w:tcW w:type="dxa" w:w="27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</w:t>
            </w:r>
          </w:p>
        </w:tc>
        <w:tc>
          <w:tcPr>
            <w:tcW w:type="dxa" w:w="326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skill 结构可直接使用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优先进入试点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仍需补充本校制度与工具配置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B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核心流程可移植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进入适配队列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通常需要替换工具、路径或相邻 skill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需要明显重写或配套部署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先做场景验证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关注维护、权限和部署成本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主要提供方法或模板参考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按需吸收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不建议原样接入</w:t>
            </w:r>
          </w:p>
        </w:tc>
      </w:tr>
    </w:tbl>
    <w:p>
      <w:pPr>
        <w:pStyle w:val="Heading1"/>
      </w:pPr>
      <w:r>
        <w:t>生态与来源形态（独立标注）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生态分布：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Agent Skills：1；Agent Skills / Dify：1；Agent Skills（兼容 Codex）：2；Anthropic Claude Code：6；Anthropic Claude Code / Agent Skills：6；Gemini CLI / Agent Skills：1；OpenAI Codex：2；OpenAI Codex / Agent Skills：1；OpenAI Codex、Anthropic Claude Code：2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官方发布、开源仓库：5；官方发布、开源仓库、可移植工作流：1；社区 skill、开源仓库：16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生态表示 skill 的原始或兼容环境；来源形态表示其发布方式与可移植性质。两者不等同，故分别保留。</w:t>
      </w:r>
    </w:p>
    <w:p>
      <w:pPr>
        <w:pStyle w:val="Heading1"/>
      </w:pPr>
      <w:r>
        <w:t>入选 Skill 详细说明</w:t>
      </w:r>
    </w:p>
    <w:p>
      <w:pPr>
        <w:keepNext/>
      </w:pPr>
      <w:r>
        <w:t>以下条目按稳定 ID 排序。每项均独立给出功能、使用场景、兼容性、适配建议、依赖、风险边界、验证层级和 GitHub 地址。</w:t>
      </w:r>
    </w:p>
    <w:p>
      <w:pPr>
        <w:pStyle w:val="Heading2"/>
        <w:pageBreakBefore w:val="0"/>
      </w:pPr>
      <w:r>
        <w:t>GH-02-0001｜Word 文档创建与编辑（docx）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创建、读取、编辑和检查 Word 文档及模板。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Agent Skills；官方发布、开源仓库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学生、教学人员、科研人员、行政人员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报告、公文、课程材料、论文附件和模板处理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覆盖目录、标题、页码、图片、查找替换、批注、修订和渲染验证，并附带较完整的 Office 处理脚本。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DOCX、Word、模板、批注、修订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适配 Codex 的文档运行时和渲染路径；核心工作流可复用。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Node.js/Python 与 Office 文档处理依赖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复杂样式和修订需渲染抽查；来源技能有目录级许可证。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https://github.com/anthropics/skills/blob/main/skills/docx/SKILL.md</w:t>
        </w:r>
      </w:hyperlink>
    </w:p>
    <w:p>
      <w:pPr>
        <w:pStyle w:val="Heading2"/>
        <w:pageBreakBefore w:val="0"/>
      </w:pPr>
      <w:r>
        <w:t>GH-02-0002｜电子表格创建与分析（xlsx）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读取、创建、修复和验证电子表格文件。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Agent Skills；官方发布、开源仓库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学生、教学人员、科研人员、行政人员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成绩与调查数据、预算、统计表、业务台账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强调公式可重算、格式和图表、数据清理、冻结筛选及输出验证，附带 Office 结构处理脚本。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XLSX、Excel、公式、格式、图表、数据清理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接入 Codex 电子表格依赖；保留公式重算和视觉检查门。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Python/Node.js 表格库；公式文件需重算引擎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公式缓存和区域格式可能在不同软件间不一致。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https://github.com/anthropics/skills/blob/main/skills/xlsx/SKILL.md</w:t>
        </w:r>
      </w:hyperlink>
    </w:p>
    <w:p>
      <w:pPr>
        <w:pStyle w:val="Heading2"/>
        <w:pageBreakBefore w:val="0"/>
      </w:pPr>
      <w:r>
        <w:t>GH-02-0003｜演示文稿创建与编辑（pptx）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创建、读取、编辑、合并和检查 PowerPoint 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Agent Skills；官方发布、开源仓库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学生、教学人员、科研人员、行政人员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课堂展示、答辩、汇报、培训和会议材料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覆盖模板、布局、讲者备注、图表、批注、拆分合并与逐页渲染检查，脚本资源完整。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PPTX、PowerPoint、模板、讲者备注、布局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映射 Codex 的演示文稿依赖和渲染工具。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PptxGenJS/Node.js 与渲染工具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自动布局容易产生拥挤或遮挡，必须逐页检查。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https://github.com/anthropics/skills/blob/main/skills/pptx/SKILL.md</w:t>
        </w:r>
      </w:hyperlink>
    </w:p>
    <w:p>
      <w:pPr>
        <w:pStyle w:val="Heading2"/>
        <w:pageBreakBefore w:val="0"/>
      </w:pPr>
      <w:r>
        <w:t>GH-02-0004｜PDF 综合处理（Anthropic）（pdf）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读取、生成、转换、拆分、合并和 OCR PDF。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Agent Skills；官方发布、开源仓库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学生、教学人员、科研人员、行政人员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论文阅读、扫描件 OCR、材料合并与归档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提供文本表格提取、图片提取、表单、水印、旋转和加解密等常见 PDF 操作路线。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PDF、提取、合并、拆分、OCR、表单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使用 Codex 可用的 PDF 工具替换命令路径。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Poppler、Python PDF/OCR 工具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OCR 和复杂版面可能丢失结构；加密文件需合法权限。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https://github.com/anthropics/skills/blob/main/skills/pdf/SKILL.md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与 GH-02-0006 功能重叠但工作流和生态不同</w:t>
      </w:r>
    </w:p>
    <w:p>
      <w:pPr>
        <w:pStyle w:val="Heading2"/>
        <w:pageBreakBefore w:val="0"/>
      </w:pPr>
      <w:r>
        <w:t>GH-02-0005｜结构化文档共创（doc-coauthoring）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引导用户共同撰写提案、规范、决策文档和说明材料。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Agent Skills；官方发布、开源仓库、可移植工作流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教学人员、科研人员、行政人员、学生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项目方案、课程规范、制度草案和决策记录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通过背景收集、结构设计、分段迭代和读者测试减少上下文遗漏，重点是写作流程而非文件格式。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文档共创、需求澄清、迭代、读者验证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把对话阶段直接转成 Codex 任务步骤；可与 docx skill 联用。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无明确外部依赖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需要用户持续提供上下文，不适合无人监督生成正式制度。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https://github.com/anthropics/skills/blob/main/skills/doc-coauthoring/SKILL.md</w:t>
        </w:r>
      </w:hyperlink>
    </w:p>
    <w:p>
      <w:pPr>
        <w:pStyle w:val="Heading2"/>
        <w:pageBreakBefore w:val="0"/>
      </w:pPr>
      <w:r>
        <w:t>GH-02-0006｜PDF 创建与版式核验（OpenAI）（pdf）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在 Codex 中读取、创建和审查 PDF，强调渲染核验。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OpenAI Codex；官方发布、开源仓库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学生、教学人员、科研人员、行政人员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报告导出、PDF 审阅、表格提取和页面级质量检查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使用 ReportLab、pdfplumber、pypdf 和 Poppler 等工具，要求对版式敏感任务进行页面渲染和视觉检查。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PDF、创建、提取、渲染、版式检查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可直接用于 Codex；按工作区依赖路径执行。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Poppler 与 Python PDF 库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文本提取不代表版式正确，仍需渲染检查。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https://github.com/openai/skills/blob/main/skills/.curated/pdf/SKILL.md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与 GH-02-0004 为不同官方生态实现</w:t>
      </w:r>
    </w:p>
    <w:p>
      <w:pPr>
        <w:pStyle w:val="Heading2"/>
        <w:pageBreakBefore w:val="0"/>
      </w:pPr>
      <w:r>
        <w:t>GH-02-0007｜多格式转 Markdown（markitdown）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Microsoft MarkItDown 将多种文档安全转换为 Markdown。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科研人员、学生、图书馆人员、行政人员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资料入库、文档检索、RAG 准备和批量转换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 Office、PDF、数据文件、流、批处理、插件、视觉 OCR、Azure 提取和官方 MCP 路线。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Markdown、Office、PDF、批量转换、RAG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安装对应 MarkItDown 能力或改接现有转换器。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Microsoft MarkItDown；可选 OCR、Azure 或 MCP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转换可能丢失复杂布局；外部 OCR 服务涉及数据边界。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https://github.com/K-Dense-AI/scientific-agent-skills/blob/main/skills/markitdown/SKILL.md</w:t>
        </w:r>
      </w:hyperlink>
    </w:p>
    <w:p>
      <w:pPr>
        <w:pStyle w:val="Heading2"/>
        <w:pageBreakBefore w:val="0"/>
      </w:pPr>
      <w:r>
        <w:t>GH-02-0008｜科研演示文稿工作流（scientific-slides）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为研究报告、会议和答辩构建科学演示文稿。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学生、科研人员、教学人员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组会、论文分享、学术会议、开题与答辩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提供叙事结构、时间分配、设计模板和视觉验证，可输出 PowerPoint 或 LaTeX Beamer。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科研汇报、答辩、会议演讲、Beamer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可直接作为内容与视觉规则；图像生成依赖按需替换。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PowerPoint 或 LaTeX；部分流程引用图像生成工具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自动生成视觉素材需核验版权和科学准确性。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https://github.com/K-Dense-AI/scientific-agent-skills/blob/main/skills/scientific-slides/SKILL.md</w:t>
        </w:r>
      </w:hyperlink>
    </w:p>
    <w:p>
      <w:pPr>
        <w:pStyle w:val="Heading2"/>
        <w:pageBreakBefore w:val="0"/>
      </w:pPr>
      <w:r>
        <w:t>GH-02-0009｜中文学术 Word/PPT 工作流（office-academic-skill）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把论文和学位材料转换为中文 Word 报告或学术演示。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OpenAI Codex、Anthropic Claude Code；社区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学生、科研人员、教学人员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论文汇报、组会、开题答辩、中文阅读报告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覆盖论文阅读报告、模板匹配、可编辑 DOCX/PPTX、讲者备注、公式与英文标题保真以及版式质量门。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中文学术报告、论文阅读、DOCX、PPTX、讲者备注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可直接用于 Codex；替换本校视觉模板即可。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Word/PPTX 生成和渲染依赖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必须防止公式、变量和引用在转换中被改写。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https://github.com/zLanqing/codex-claude-academic-skills/blob/main/office-academic-skill/SKILL.md</w:t>
        </w:r>
      </w:hyperlink>
    </w:p>
    <w:p>
      <w:pPr>
        <w:pStyle w:val="Heading2"/>
        <w:pageBreakBefore w:val="0"/>
      </w:pPr>
      <w:r>
        <w:t>GH-02-0010｜python-docx 文档操作（docx-manipulation）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python-docx 程序化创建和编辑 Word 文档。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行政人员、教学人员、科研人员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批量报告、公文模板、课程材料自动生成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提供段落、表格、样式、图片、页眉页脚等常见操作的任务路由和代码范式。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python-docx、Word、文档操作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 Claude 特定元数据改为 Codex skill；复用 python-docx 范式。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python-docx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复杂 Word 特性支持有限，输出仍需版式检查。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https://github.com/claude-office-skills/skills/blob/main/docx-manipulation/SKILL.md</w:t>
        </w:r>
      </w:hyperlink>
    </w:p>
    <w:p>
      <w:pPr>
        <w:pStyle w:val="Heading2"/>
        <w:pageBreakBefore w:val="0"/>
      </w:pPr>
      <w:r>
        <w:t>GH-02-0011｜openpyxl 表格操作（xlsx-manipulation）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openpyxl 程序化创建和编辑 Excel 工作簿。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行政人员、科研人员、学生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台账、调查数据、批量工作簿和报表生成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覆盖单元格、样式、公式、图表和多表处理，适合将重复表格任务转成脚本化流程。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openpyxl、Excel、公式、样式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改写工具调用并增加公式重算与渲染门。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openpyxl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openpyxl 不计算公式，复杂 Excel 对象可能丢失。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https://github.com/claude-office-skills/skills/blob/main/xlsx-manipulation/SKILL.md</w:t>
        </w:r>
      </w:hyperlink>
    </w:p>
    <w:p>
      <w:pPr>
        <w:pStyle w:val="Heading2"/>
        <w:pageBreakBefore w:val="0"/>
      </w:pPr>
      <w:r>
        <w:t>GH-02-0012｜python-pptx 演示操作（pptx-manipulation）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python-pptx 程序化创建和修改演示文稿。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教学人员、科研人员、行政人员、学生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批量培训课件、标准化汇报和模板填充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提供幻灯片、文本、图片、表格、图表和模板布局的操作框架，适合规则化批量任务。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python-pptx、PowerPoint、模板、布局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改写为 Codex 工具路径并增加逐页渲染检查。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python-pptx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不支持所有 PowerPoint 特性；自动布局需要人工复核。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https://github.com/claude-office-skills/skills/blob/main/pptx-manipulation/SKILL.md</w:t>
        </w:r>
      </w:hyperlink>
    </w:p>
    <w:p>
      <w:pPr>
        <w:pStyle w:val="Heading2"/>
        <w:pageBreakBefore w:val="0"/>
      </w:pPr>
      <w:r>
        <w:t>GH-02-0013｜Markdown 转 Office（md-to-office）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 Markdown 内容转换为常见 Office 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学生、教学人员、科研人员、行政人员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笔记转报告、Markdown 方案转 Word、提纲转演示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定义标题、列表、表格、代码块和媒体向 DOCX/PPTX 等目标格式的映射与转换路线。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Markdown、DOCX、PPTX、XLSX、转换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选择本地转换工具并为目标模板增加样式映射。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Pandoc 或 Python/Node.js Office 库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跨格式转换可能丢失版式与语义，需要目标文件检查。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https://github.com/claude-office-skills/skills/blob/main/md-to-office/SKILL.md</w:t>
        </w:r>
      </w:hyperlink>
    </w:p>
    <w:p>
      <w:pPr>
        <w:pStyle w:val="Heading2"/>
        <w:pageBreakBefore w:val="0"/>
      </w:pPr>
      <w:r>
        <w:t>GH-02-0014｜Office 转 Markdown（office-to-md）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从 DOCX、XLSX、PPTX 等 Office 文件提取结构化 Markdown。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图书馆人员、科研人员、行政人员、学生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档案入库、课程材料检索、文档摘要与迁移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面向后续检索、摘要和知识库处理，描述不同文件类型的文本、表格和元数据提取方式。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Office、Markdown、提取、知识库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接入 MarkItDown 或本地 Office 解析器；保留源文件链接。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Office 解析库或转换器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复杂图形、批注和版式信息可能无法完整保留。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https://github.com/claude-office-skills/skills/blob/main/office-to-md/SKILL.md</w:t>
        </w:r>
      </w:hyperlink>
    </w:p>
    <w:p>
      <w:pPr>
        <w:pStyle w:val="Heading2"/>
        <w:pageBreakBefore w:val="0"/>
      </w:pPr>
      <w:r>
        <w:t>GH-02-0015｜多格式批量转换（batch-convert）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通过统一流程批量转换多种办公文档格式。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行政人员、图书馆人员、教学人员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历史材料迁移、课程文件统一格式、档案批处理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提供输入扫描、格式选择、错误隔离、结果汇总和质量检查思路，适合大量材料迁移。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批量转换、格式路由、文件队列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需要绑定实际转换工具；先对副本运行并保存失败清单。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LibreOffice、Pandoc 或相应格式库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转换可能造成样式或嵌入对象损失；仓库未附专用脚本。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https://github.com/claude-office-skills/skills/blob/main/batch-convert/SKILL.md</w:t>
        </w:r>
      </w:hyperlink>
    </w:p>
    <w:p>
      <w:pPr>
        <w:pStyle w:val="Heading2"/>
        <w:pageBreakBefore w:val="0"/>
      </w:pPr>
      <w:r>
        <w:t>GH-02-0016｜OfficeIMO 文档操作（officeimo-document-operator）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OfficeIMO 检查、搜索、摘要、提取和转换本地文档。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OpenAI Codex / 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信息化人员、行政人员、图书馆人员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本地多格式文档处理、无 COM 服务器流程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 Office、PDF、邮件、OneNote、OpenDocument、Markdown、HTML、CSV 和 EPUB，并提供 .NET CLI 回退路线。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OfficeIMO、DOCX、XLSX、PPTX、PDF、邮件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安装或提供 OfficeIMO CLI 后可用于 Codex；优先只读操作。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.NET 8+ 与 OfficeIMO CLI/库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格式覆盖广但特性支持不一；转换保真度需抽查。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https://github.com/EvotecIT/OfficeIMO/blob/master/.agents/plugins/officeimo-document-tools/skills/officeimo-document-operator/SKILL.md</w:t>
        </w:r>
      </w:hyperlink>
    </w:p>
    <w:p>
      <w:pPr>
        <w:pStyle w:val="Heading2"/>
        <w:pageBreakBefore w:val="0"/>
      </w:pPr>
      <w:r>
        <w:t>GH-02-0017｜Markdown 多格式导出（markdown-exporter）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将 Markdown 导出为多种办公、数据和代码格式。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 / Dify；社区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学生、教学人员、科研人员、行政人员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一份 Markdown 多渠道发布、报告与数据文件导出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支持 DOCX、PPTX、XLSX、PDF、HTML、IPYNB、CSV、JSON、XML，并可提取代码块。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Markdown、DOCX、PPTX、XLSX、PDF、导出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安装项目依赖并按目标格式选择导出器。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项目 CLI/Dify 插件及各格式依赖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多格式覆盖不代表版式一致；每种目标都需单独验收。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https://github.com/bowenliang123/markdown-exporter/blob/main/SKILL.md</w:t>
        </w:r>
      </w:hyperlink>
    </w:p>
    <w:p>
      <w:pPr>
        <w:pStyle w:val="Heading2"/>
        <w:pageBreakBefore w:val="0"/>
      </w:pPr>
      <w:r>
        <w:t>GH-02-0018｜论文转会议演示（ai-paper2slide-skill）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 AI 研究论文转为会议级演示文稿。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学生、科研人员、教学人员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论文分享、会议报告、组会和答辩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强调论点保真、图表复用、讲述节奏、可编辑幻灯片和输出质量保证，针对科研展示而非通用 PPT。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论文转 PPT、学术演讲、讲者备注、图表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适配 Codex 演示运行时；用本地论文和授权图片。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PPTX 生成与 PDF/图像渲染工具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自动提取图表需检查版权、分辨率和科学语境。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https://github.com/Leo1998-Lu/ai-paper2slide-skill/blob/main/SKILL.md</w:t>
        </w:r>
      </w:hyperlink>
    </w:p>
    <w:p>
      <w:pPr>
        <w:pStyle w:val="Heading2"/>
        <w:pageBreakBefore w:val="0"/>
      </w:pPr>
      <w:r>
        <w:t>GH-02-0019｜Windows 原生 Excel 自动化（xlsx-win）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在 Windows 上通过 Microsoft Excel COM 刷新、重算和验证工作簿。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OpenAI Codex、Anthropic Claude Code；社区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行政人员、科研人员、信息化人员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复杂公式重算、现有连接刷新、Excel 环境自检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面向已有连接、缓存值、数据透视、数据模型和计算正确性，强调用真实 Excel 作为最终重算引擎。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Windows、Excel COM、刷新、重算、数据透视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Windows 且安装桌面 Excel 时可直接使用；限制为指定工作簿。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Windows、Microsoft 365 Excel、COM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会操作真实 Excel 会话；宏执行和 Power Query M 编辑不在支持范围。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https://github.com/dachent/skills/blob/main/xlsx-win/SKILL.md</w:t>
        </w:r>
      </w:hyperlink>
    </w:p>
    <w:p>
      <w:pPr>
        <w:pStyle w:val="Heading2"/>
        <w:pageBreakBefore w:val="0"/>
      </w:pPr>
      <w:r>
        <w:t>GH-02-0020｜复杂工作簿审查与编辑（spreadsheet-processing）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分析、调试、核对并验证复杂 Excel 或连接型表格。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行政人员、科研人员、信息化人员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复杂台账审计、模板调试、跨表公式追踪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覆盖公式和数据流发现、跨表引用、命名范围、模板、回滚快照、Google Sheets 连接和证据/主张账本。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工作簿审查、公式数据流、命名范围、证据包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去除 Google Sheets 特定部分也可独立用于本地 Excel。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Excel/Sheets 工具；视任务使用脚本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范围很宽，执行前需限制文件和写入边界。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https://github.com/kangminlee-maker/excel-workbook-editing/blob/main/SKILL.md</w:t>
        </w:r>
      </w:hyperlink>
    </w:p>
    <w:p>
      <w:pPr>
        <w:pStyle w:val="Heading2"/>
        <w:pageBreakBefore w:val="0"/>
      </w:pPr>
      <w:r>
        <w:t>GH-02-0021｜文档无障碍审查向导（document-accessibility-wizard）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引导式审查 Office 文档和 PDF 的无障碍问题。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OpenAI Codex；社区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教学人员、行政人员、学生支持人员、信息化人员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课程材料、网站附件、行政通知和报告的无障碍审查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支持单文件、批量和递归目录，编排 Word、Excel、PowerPoint、PDF 专项检查并生成综合 Markdown 报告。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无障碍、DOCX、XLSX、PPTX、PDF、批量扫描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需要将子代理调用映射到当前 Codex 能力；规则可直接复用。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多个专项无障碍 skill 和文档解析工具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自动审查不能替代辅助技术用户测试；扫描目录需严格限界。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https://github.com/Community-Access/accessibility-agents/blob/main/codex-skills/document-accessibility-wizard/SKILL.md</w:t>
        </w:r>
      </w:hyperlink>
    </w:p>
    <w:p>
      <w:pPr>
        <w:pStyle w:val="Heading2"/>
        <w:pageBreakBefore w:val="0"/>
      </w:pPr>
      <w:r>
        <w:t>GH-02-0022｜Office 无障碍修复（Office Remediator）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为 Word、Excel 和 PowerPoint 生成可执行的无障碍修复方案。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Gemini CLI / 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教学人员、行政人员、信息化人员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修复标题结构、替代文本、表格和阅读顺序问题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区分 python-docx、openpyxl、python-pptx 可自动修复的问题和必须在 Office UI 中手工处理的问题。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无障碍修复、Word、Excel、PowerPoint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 Gemini 扩展路径改造成 Codex skill，并保留人工修复清单。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python-docx、openpyxl、python-pptx；部分 Office UI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程序化修复覆盖有限，视觉和屏幕阅读器体验需人工验证。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https://github.com/Community-Access/accessibility-agents/blob/main/.gemini/extensions/a11y-agents/skills/office-remediator/SKILL.md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可与 GH-02-0021 组成审查—修复流程</w:t>
      </w:r>
    </w:p>
    <w:p>
      <w:r>
        <w:br w:type="page"/>
      </w:r>
    </w:p>
    <w:p>
      <w:pPr>
        <w:pStyle w:val="Heading1"/>
      </w:pPr>
      <w:r>
        <w:t>GitHub 仓库来源清单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900"/>
        <w:gridCol w:w="720"/>
        <w:gridCol w:w="900"/>
        <w:gridCol w:w="1260"/>
        <w:gridCol w:w="258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仓库</w:t>
            </w:r>
          </w:p>
        </w:tc>
        <w:tc>
          <w:tcPr>
            <w:tcW w:type="dxa" w:w="72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入选数</w:t>
            </w:r>
          </w:p>
        </w:tc>
        <w:tc>
          <w:tcPr>
            <w:tcW w:type="dxa" w:w="9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Stars</w:t>
            </w:r>
          </w:p>
        </w:tc>
        <w:tc>
          <w:tcPr>
            <w:tcW w:type="dxa" w:w="126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最近推送</w:t>
            </w:r>
          </w:p>
        </w:tc>
        <w:tc>
          <w:tcPr>
            <w:tcW w:type="dxa" w:w="258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许可证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3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Community-Access/accessibility-agents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382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2026-08-04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4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EvotecIT/OfficeIMO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499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2026-08-06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5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K-Dense-AI/scientific-agent-skills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32811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2026-08-03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6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Leo1998-Lu/ai-paper2slide-skill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95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2026-07-08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7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anthropics/skills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166590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2026-07-24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各技能目录独立许可证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8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bowenliang123/markdown-exporter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258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2026-07-16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Apache-2.0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39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claude-office-skills/skills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6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362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2026-01-31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0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dachent/skills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18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2026-08-03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1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kangminlee-maker/excel-workbook-editing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2026-06-29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2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openai/skills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24564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2026-07-14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各技能目录独立许可证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3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zLanqing/codex-claude-academic-skills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2613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2026-05-14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b w:val="0"/>
          <w:i/>
          <w:color w:val="52606D"/>
          <w:sz w:val="18"/>
        </w:rPr>
        <w:t>来源：GitHub 仓库元数据与本轮读取的 skill 路径；数据日期 2026-08-06。Stars 和许可证会变化，采用前应再次核验。</w:t>
      </w:r>
    </w:p>
    <w:p>
      <w:pPr>
        <w:pStyle w:val="Heading1"/>
      </w:pPr>
      <w:r>
        <w:t>结论与后续建议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优先队列：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GH-02-0001 docx、GH-02-0002 xlsx、GH-02-0003 pptx、GH-02-0004 pdf、GH-02-0006 pdf、GH-02-0007 markitdown、GH-02-0008 scientific-slides、GH-02-0009 office-academic-skill、GH-02-0017 markdown-exporter、GH-02-0018 ai-paper2slide-skill、GH-02-0019 xlsx-win、GH-02-0021 document-accessibility-wizard、GH-02-0022 Office Remediator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建议顺序：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先核验许可证和依赖，再按高频校园场景挑选少量 A/B 级候选做受控试点；涉及账号、外部写入、未发表材料或版权内容时另设授权与审计边界。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本报告不包含运行结论。若用户后续指定某个候选，再针对该候选设计最小、可回滚、无外部写入的验证方案。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2606D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260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2606D"/>
        <w:sz w:val="18"/>
      </w:rPr>
      <w:t>高校 AI 技能库调研  |  文档、表格、演示文稿与办公自动化  |  GitHub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nthropics/skills/blob/main/skills/docx/SKILL.md" TargetMode="External"/><Relationship Id="rId12" Type="http://schemas.openxmlformats.org/officeDocument/2006/relationships/hyperlink" Target="https://github.com/anthropics/skills/blob/main/skills/xlsx/SKILL.md" TargetMode="External"/><Relationship Id="rId13" Type="http://schemas.openxmlformats.org/officeDocument/2006/relationships/hyperlink" Target="https://github.com/anthropics/skills/blob/main/skills/pptx/SKILL.md" TargetMode="External"/><Relationship Id="rId14" Type="http://schemas.openxmlformats.org/officeDocument/2006/relationships/hyperlink" Target="https://github.com/anthropics/skills/blob/main/skills/pdf/SKILL.md" TargetMode="External"/><Relationship Id="rId15" Type="http://schemas.openxmlformats.org/officeDocument/2006/relationships/hyperlink" Target="https://github.com/anthropics/skills/blob/main/skills/doc-coauthoring/SKILL.md" TargetMode="External"/><Relationship Id="rId16" Type="http://schemas.openxmlformats.org/officeDocument/2006/relationships/hyperlink" Target="https://github.com/openai/skills/blob/main/skills/.curated/pdf/SKILL.md" TargetMode="External"/><Relationship Id="rId17" Type="http://schemas.openxmlformats.org/officeDocument/2006/relationships/hyperlink" Target="https://github.com/K-Dense-AI/scientific-agent-skills/blob/main/skills/markitdown/SKILL.md" TargetMode="External"/><Relationship Id="rId18" Type="http://schemas.openxmlformats.org/officeDocument/2006/relationships/hyperlink" Target="https://github.com/K-Dense-AI/scientific-agent-skills/blob/main/skills/scientific-slides/SKILL.md" TargetMode="External"/><Relationship Id="rId19" Type="http://schemas.openxmlformats.org/officeDocument/2006/relationships/hyperlink" Target="https://github.com/zLanqing/codex-claude-academic-skills/blob/main/office-academic-skill/SKILL.md" TargetMode="External"/><Relationship Id="rId20" Type="http://schemas.openxmlformats.org/officeDocument/2006/relationships/hyperlink" Target="https://github.com/claude-office-skills/skills/blob/main/docx-manipulation/SKILL.md" TargetMode="External"/><Relationship Id="rId21" Type="http://schemas.openxmlformats.org/officeDocument/2006/relationships/hyperlink" Target="https://github.com/claude-office-skills/skills/blob/main/xlsx-manipulation/SKILL.md" TargetMode="External"/><Relationship Id="rId22" Type="http://schemas.openxmlformats.org/officeDocument/2006/relationships/hyperlink" Target="https://github.com/claude-office-skills/skills/blob/main/pptx-manipulation/SKILL.md" TargetMode="External"/><Relationship Id="rId23" Type="http://schemas.openxmlformats.org/officeDocument/2006/relationships/hyperlink" Target="https://github.com/claude-office-skills/skills/blob/main/md-to-office/SKILL.md" TargetMode="External"/><Relationship Id="rId24" Type="http://schemas.openxmlformats.org/officeDocument/2006/relationships/hyperlink" Target="https://github.com/claude-office-skills/skills/blob/main/office-to-md/SKILL.md" TargetMode="External"/><Relationship Id="rId25" Type="http://schemas.openxmlformats.org/officeDocument/2006/relationships/hyperlink" Target="https://github.com/claude-office-skills/skills/blob/main/batch-convert/SKILL.md" TargetMode="External"/><Relationship Id="rId26" Type="http://schemas.openxmlformats.org/officeDocument/2006/relationships/hyperlink" Target="https://github.com/EvotecIT/OfficeIMO/blob/master/.agents/plugins/officeimo-document-tools/skills/officeimo-document-operator/SKILL.md" TargetMode="External"/><Relationship Id="rId27" Type="http://schemas.openxmlformats.org/officeDocument/2006/relationships/hyperlink" Target="https://github.com/bowenliang123/markdown-exporter/blob/main/SKILL.md" TargetMode="External"/><Relationship Id="rId28" Type="http://schemas.openxmlformats.org/officeDocument/2006/relationships/hyperlink" Target="https://github.com/Leo1998-Lu/ai-paper2slide-skill/blob/main/SKILL.md" TargetMode="External"/><Relationship Id="rId29" Type="http://schemas.openxmlformats.org/officeDocument/2006/relationships/hyperlink" Target="https://github.com/dachent/skills/blob/main/xlsx-win/SKILL.md" TargetMode="External"/><Relationship Id="rId30" Type="http://schemas.openxmlformats.org/officeDocument/2006/relationships/hyperlink" Target="https://github.com/kangminlee-maker/excel-workbook-editing/blob/main/SKILL.md" TargetMode="External"/><Relationship Id="rId31" Type="http://schemas.openxmlformats.org/officeDocument/2006/relationships/hyperlink" Target="https://github.com/Community-Access/accessibility-agents/blob/main/codex-skills/document-accessibility-wizard/SKILL.md" TargetMode="External"/><Relationship Id="rId32" Type="http://schemas.openxmlformats.org/officeDocument/2006/relationships/hyperlink" Target="https://github.com/Community-Access/accessibility-agents/blob/main/.gemini/extensions/a11y-agents/skills/office-remediator/SKILL.md" TargetMode="External"/><Relationship Id="rId33" Type="http://schemas.openxmlformats.org/officeDocument/2006/relationships/hyperlink" Target="https://github.com/Community-Access/accessibility-agents" TargetMode="External"/><Relationship Id="rId34" Type="http://schemas.openxmlformats.org/officeDocument/2006/relationships/hyperlink" Target="https://github.com/EvotecIT/OfficeIMO" TargetMode="External"/><Relationship Id="rId35" Type="http://schemas.openxmlformats.org/officeDocument/2006/relationships/hyperlink" Target="https://github.com/K-Dense-AI/scientific-agent-skills" TargetMode="External"/><Relationship Id="rId36" Type="http://schemas.openxmlformats.org/officeDocument/2006/relationships/hyperlink" Target="https://github.com/Leo1998-Lu/ai-paper2slide-skill" TargetMode="External"/><Relationship Id="rId37" Type="http://schemas.openxmlformats.org/officeDocument/2006/relationships/hyperlink" Target="https://github.com/anthropics/skills" TargetMode="External"/><Relationship Id="rId38" Type="http://schemas.openxmlformats.org/officeDocument/2006/relationships/hyperlink" Target="https://github.com/bowenliang123/markdown-exporter" TargetMode="External"/><Relationship Id="rId39" Type="http://schemas.openxmlformats.org/officeDocument/2006/relationships/hyperlink" Target="https://github.com/claude-office-skills/skills" TargetMode="External"/><Relationship Id="rId40" Type="http://schemas.openxmlformats.org/officeDocument/2006/relationships/hyperlink" Target="https://github.com/dachent/skills" TargetMode="External"/><Relationship Id="rId41" Type="http://schemas.openxmlformats.org/officeDocument/2006/relationships/hyperlink" Target="https://github.com/kangminlee-maker/excel-workbook-editing" TargetMode="External"/><Relationship Id="rId42" Type="http://schemas.openxmlformats.org/officeDocument/2006/relationships/hyperlink" Target="https://github.com/openai/skills" TargetMode="External"/><Relationship Id="rId43" Type="http://schemas.openxmlformats.org/officeDocument/2006/relationships/hyperlink" Target="https://github.com/zLanqing/codex-claude-academic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