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EastAsia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774401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08B42A" w14:textId="69712DD8" w:rsidR="00440E91" w:rsidRDefault="005E280D">
          <w:pPr>
            <w:pStyle w:val="TOC"/>
            <w:rPr>
              <w:rFonts w:hint="eastAsia"/>
            </w:rPr>
          </w:pPr>
          <w:r>
            <w:rPr>
              <w:rFonts w:hint="eastAsia"/>
              <w:lang w:val="ko-KR"/>
            </w:rPr>
            <w:t>게임진행</w:t>
          </w:r>
        </w:p>
        <w:p w14:paraId="71A08C9C" w14:textId="59107506" w:rsidR="009F300C" w:rsidRDefault="00440E91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59579" w:history="1">
            <w:r w:rsidR="009F300C" w:rsidRPr="00331EF9">
              <w:rPr>
                <w:rStyle w:val="ad"/>
                <w:noProof/>
              </w:rPr>
              <w:t>[판매기(SellingMachine) 및 자원판매]</w:t>
            </w:r>
            <w:r w:rsidR="009F300C">
              <w:rPr>
                <w:noProof/>
                <w:webHidden/>
              </w:rPr>
              <w:tab/>
            </w:r>
            <w:r w:rsidR="009F300C">
              <w:rPr>
                <w:noProof/>
                <w:webHidden/>
              </w:rPr>
              <w:fldChar w:fldCharType="begin"/>
            </w:r>
            <w:r w:rsidR="009F300C">
              <w:rPr>
                <w:noProof/>
                <w:webHidden/>
              </w:rPr>
              <w:instrText xml:space="preserve"> PAGEREF _Toc231859579 \h </w:instrText>
            </w:r>
            <w:r w:rsidR="009F300C">
              <w:rPr>
                <w:noProof/>
                <w:webHidden/>
              </w:rPr>
            </w:r>
            <w:r w:rsidR="009F300C">
              <w:rPr>
                <w:noProof/>
                <w:webHidden/>
              </w:rPr>
              <w:fldChar w:fldCharType="separate"/>
            </w:r>
            <w:r w:rsidR="009F300C">
              <w:rPr>
                <w:noProof/>
                <w:webHidden/>
              </w:rPr>
              <w:t>1</w:t>
            </w:r>
            <w:r w:rsidR="009F300C">
              <w:rPr>
                <w:noProof/>
                <w:webHidden/>
              </w:rPr>
              <w:fldChar w:fldCharType="end"/>
            </w:r>
          </w:hyperlink>
        </w:p>
        <w:p w14:paraId="373F2D4A" w14:textId="5A601CE6" w:rsidR="009F300C" w:rsidRDefault="009F300C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1859580" w:history="1">
            <w:r w:rsidRPr="00331EF9">
              <w:rPr>
                <w:rStyle w:val="ad"/>
                <w:noProof/>
              </w:rPr>
              <w:t>[스테이지 종료 조건: Lever 당김, 한 판 시간 종료]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94A06" w14:textId="6528BF17" w:rsidR="009F300C" w:rsidRDefault="009F300C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1859581" w:history="1">
            <w:r w:rsidRPr="00331EF9">
              <w:rPr>
                <w:rStyle w:val="ad"/>
                <w:noProof/>
              </w:rPr>
              <w:t>[할당량</w:t>
            </w:r>
            <w:r>
              <w:rPr>
                <w:rStyle w:val="ad"/>
                <w:rFonts w:hint="eastAsia"/>
                <w:noProof/>
              </w:rPr>
              <w:t xml:space="preserve"> 공식</w:t>
            </w:r>
            <w:r w:rsidRPr="00331EF9">
              <w:rPr>
                <w:rStyle w:val="ad"/>
                <w:noProof/>
              </w:rPr>
              <w:t>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_Toc231859581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A09F" w14:textId="18598F5D" w:rsidR="00440E91" w:rsidRDefault="00440E91">
          <w:r>
            <w:rPr>
              <w:b/>
              <w:bCs/>
              <w:lang w:val="ko-KR"/>
            </w:rPr>
            <w:fldChar w:fldCharType="end"/>
          </w:r>
        </w:p>
      </w:sdtContent>
    </w:sdt>
    <w:p w14:paraId="32F0B138" w14:textId="77777777" w:rsidR="00440E91" w:rsidRPr="00440E91" w:rsidRDefault="00440E91"/>
    <w:p w14:paraId="68BC6DC8" w14:textId="5ABA0BA7" w:rsidR="00A14267" w:rsidRDefault="00A14267" w:rsidP="00440E91">
      <w:pPr>
        <w:pStyle w:val="1"/>
      </w:pPr>
      <w:bookmarkStart w:id="0" w:name="_Toc231859579"/>
      <w:r>
        <w:rPr>
          <w:rFonts w:hint="eastAsia"/>
        </w:rPr>
        <w:t>[판매기(SellingMachine)</w:t>
      </w:r>
      <w:r w:rsidR="009F300C">
        <w:rPr>
          <w:rFonts w:hint="eastAsia"/>
        </w:rPr>
        <w:t xml:space="preserve"> 및 자원판매</w:t>
      </w:r>
      <w:r>
        <w:rPr>
          <w:rFonts w:hint="eastAsia"/>
        </w:rPr>
        <w:t>]</w:t>
      </w:r>
      <w:bookmarkEnd w:id="0"/>
    </w:p>
    <w:p w14:paraId="18086A78" w14:textId="2BFD7D16" w:rsidR="00A14267" w:rsidRDefault="00041F4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5E5D1D" wp14:editId="640E64CA">
                <wp:simplePos x="0" y="0"/>
                <wp:positionH relativeFrom="column">
                  <wp:posOffset>1417320</wp:posOffset>
                </wp:positionH>
                <wp:positionV relativeFrom="paragraph">
                  <wp:posOffset>3370580</wp:posOffset>
                </wp:positionV>
                <wp:extent cx="889000" cy="450850"/>
                <wp:effectExtent l="0" t="0" r="0" b="6350"/>
                <wp:wrapNone/>
                <wp:docPr id="27901676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DAC30A" w14:textId="2A2CE037" w:rsidR="00041F4C" w:rsidRPr="00041F4C" w:rsidRDefault="00041F4C" w:rsidP="00041F4C">
                            <w:pPr>
                              <w:jc w:val="center"/>
                              <w:rPr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</w:rPr>
                            </w:pPr>
                            <w:r w:rsidRPr="00041F4C">
                              <w:rPr>
                                <w:rFonts w:hint="eastAsia"/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t>닫힌 상태</w:t>
                            </w:r>
                            <w:r w:rsidRPr="00041F4C">
                              <w:rPr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br/>
                            </w:r>
                            <w:r w:rsidRPr="00041F4C">
                              <w:rPr>
                                <w:rFonts w:hint="eastAsia"/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t>(판매 불가능)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5E5D1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11.6pt;margin-top:265.4pt;width:70pt;height:35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" filled="f" stroked="f" strokeweight=".5pt">
                <v:textbox>
                  <w:txbxContent>
                    <w:p w14:paraId="54DAC30A" w14:textId="2A2CE037" w:rsidR="00041F4C" w:rsidRPr="00041F4C" w:rsidRDefault="00041F4C" w:rsidP="00041F4C">
                      <w:pPr>
                        <w:jc w:val="center"/>
                        <w:rPr>
                          <w:b/>
                          <w:bCs/>
                          <w:color w:val="E8E8E8" w:themeColor="background2"/>
                          <w:sz w:val="14"/>
                          <w:szCs w:val="16"/>
                        </w:rPr>
                      </w:pPr>
                      <w:r w:rsidRPr="00041F4C"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t>닫힌 상태</w:t>
                      </w:r>
                      <w:r w:rsidRPr="00041F4C">
                        <w:rPr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br/>
                      </w:r>
                      <w:r w:rsidRPr="00041F4C"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t>(판매 불가능)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6BFF1E" wp14:editId="4C1367EC">
                <wp:simplePos x="0" y="0"/>
                <wp:positionH relativeFrom="column">
                  <wp:posOffset>-361950</wp:posOffset>
                </wp:positionH>
                <wp:positionV relativeFrom="paragraph">
                  <wp:posOffset>2430780</wp:posOffset>
                </wp:positionV>
                <wp:extent cx="889000" cy="450850"/>
                <wp:effectExtent l="0" t="0" r="0" b="6350"/>
                <wp:wrapNone/>
                <wp:docPr id="54694548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A16E1" w14:textId="4A677A54" w:rsidR="00041F4C" w:rsidRPr="00041F4C" w:rsidRDefault="00041F4C" w:rsidP="00041F4C">
                            <w:pPr>
                              <w:jc w:val="center"/>
                              <w:rPr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</w:rPr>
                            </w:pPr>
                            <w:r w:rsidRPr="00041F4C">
                              <w:rPr>
                                <w:rFonts w:hint="eastAsia"/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t>열린 상태</w:t>
                            </w:r>
                            <w:r w:rsidRPr="00041F4C">
                              <w:rPr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br/>
                            </w:r>
                            <w:r w:rsidRPr="00041F4C">
                              <w:rPr>
                                <w:rFonts w:hint="eastAsia"/>
                                <w:b/>
                                <w:bCs/>
                                <w:color w:val="E8E8E8" w:themeColor="background2"/>
                                <w:sz w:val="14"/>
                                <w:szCs w:val="16"/>
                                <w:highlight w:val="black"/>
                              </w:rPr>
                              <w:t>(판매 가능)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BFF1E" id="_x0000_s1027" type="#_x0000_t202" style="position:absolute;margin-left:-28.5pt;margin-top:191.4pt;width:70pt;height:35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" filled="f" stroked="f" strokeweight=".5pt">
                <v:textbox>
                  <w:txbxContent>
                    <w:p w14:paraId="0D3A16E1" w14:textId="4A677A54" w:rsidR="00041F4C" w:rsidRPr="00041F4C" w:rsidRDefault="00041F4C" w:rsidP="00041F4C">
                      <w:pPr>
                        <w:jc w:val="center"/>
                        <w:rPr>
                          <w:b/>
                          <w:bCs/>
                          <w:color w:val="E8E8E8" w:themeColor="background2"/>
                          <w:sz w:val="14"/>
                          <w:szCs w:val="16"/>
                        </w:rPr>
                      </w:pPr>
                      <w:r w:rsidRPr="00041F4C"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t>열린 상태</w:t>
                      </w:r>
                      <w:r w:rsidRPr="00041F4C">
                        <w:rPr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br/>
                      </w:r>
                      <w:r w:rsidRPr="00041F4C">
                        <w:rPr>
                          <w:rFonts w:hint="eastAsia"/>
                          <w:b/>
                          <w:bCs/>
                          <w:color w:val="E8E8E8" w:themeColor="background2"/>
                          <w:sz w:val="14"/>
                          <w:szCs w:val="16"/>
                          <w:highlight w:val="black"/>
                        </w:rPr>
                        <w:t>(판매 가능)</w:t>
                      </w:r>
                    </w:p>
                  </w:txbxContent>
                </v:textbox>
              </v:shape>
            </w:pict>
          </mc:Fallback>
        </mc:AlternateContent>
      </w:r>
      <w:r w:rsidRPr="00041F4C">
        <w:rPr>
          <w:noProof/>
        </w:rPr>
        <w:drawing>
          <wp:anchor distT="0" distB="0" distL="114300" distR="114300" simplePos="0" relativeHeight="251673600" behindDoc="0" locked="0" layoutInCell="1" allowOverlap="1" wp14:anchorId="7AA79972" wp14:editId="5A70110C">
            <wp:simplePos x="0" y="0"/>
            <wp:positionH relativeFrom="margin">
              <wp:posOffset>1943100</wp:posOffset>
            </wp:positionH>
            <wp:positionV relativeFrom="paragraph">
              <wp:posOffset>3116580</wp:posOffset>
            </wp:positionV>
            <wp:extent cx="1444625" cy="1198554"/>
            <wp:effectExtent l="19050" t="19050" r="22225" b="20955"/>
            <wp:wrapNone/>
            <wp:docPr id="6945476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4769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198554"/>
                    </a:xfrm>
                    <a:prstGeom prst="rect">
                      <a:avLst/>
                    </a:prstGeom>
                    <a:ln w="12700">
                      <a:solidFill>
                        <a:srgbClr val="FFFF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E1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D26703" wp14:editId="5F403CA2">
                <wp:simplePos x="0" y="0"/>
                <wp:positionH relativeFrom="column">
                  <wp:posOffset>1019175</wp:posOffset>
                </wp:positionH>
                <wp:positionV relativeFrom="paragraph">
                  <wp:posOffset>2808605</wp:posOffset>
                </wp:positionV>
                <wp:extent cx="1763395" cy="368300"/>
                <wp:effectExtent l="38100" t="0" r="27305" b="69850"/>
                <wp:wrapNone/>
                <wp:docPr id="727490468" name="직선 화살표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3395" cy="3683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C559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1" o:spid="_x0000_s1026" type="#_x0000_t32" style="position:absolute;margin-left:80.25pt;margin-top:221.15pt;width:138.85pt;height:2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" strokecolor="yellow">
                <v:stroke endarrow="block" joinstyle="miter"/>
              </v:shape>
            </w:pict>
          </mc:Fallback>
        </mc:AlternateContent>
      </w:r>
      <w:r w:rsidR="00D54E1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4FB734" wp14:editId="5ED35C60">
                <wp:simplePos x="0" y="0"/>
                <wp:positionH relativeFrom="column">
                  <wp:posOffset>2778124</wp:posOffset>
                </wp:positionH>
                <wp:positionV relativeFrom="paragraph">
                  <wp:posOffset>2726055</wp:posOffset>
                </wp:positionV>
                <wp:extent cx="600075" cy="95367"/>
                <wp:effectExtent l="0" t="0" r="28575" b="19050"/>
                <wp:wrapNone/>
                <wp:docPr id="46760217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953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00"/>
                          </a:solidFill>
                        </a:ln>
                      </wps:spPr>
                      <wps:txbx>
                        <w:txbxContent>
                          <w:p w14:paraId="7D273D1D" w14:textId="77777777" w:rsidR="00D54E14" w:rsidRDefault="00D54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4FB734" id="Text Box 9" o:spid="_x0000_s1028" type="#_x0000_t202" style="position:absolute;margin-left:218.75pt;margin-top:214.65pt;width:47.25pt;height: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" filled="f" strokecolor="yellow">
                <v:textbox>
                  <w:txbxContent>
                    <w:p w14:paraId="7D273D1D" w14:textId="77777777" w:rsidR="00D54E14" w:rsidRDefault="00D54E14"/>
                  </w:txbxContent>
                </v:textbox>
              </v:shape>
            </w:pict>
          </mc:Fallback>
        </mc:AlternateContent>
      </w:r>
      <w:r w:rsidR="00D54E1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41C00D" wp14:editId="4D962253">
                <wp:simplePos x="0" y="0"/>
                <wp:positionH relativeFrom="column">
                  <wp:posOffset>1116353</wp:posOffset>
                </wp:positionH>
                <wp:positionV relativeFrom="paragraph">
                  <wp:posOffset>2653264</wp:posOffset>
                </wp:positionV>
                <wp:extent cx="1671726" cy="0"/>
                <wp:effectExtent l="38100" t="76200" r="0" b="95250"/>
                <wp:wrapNone/>
                <wp:docPr id="815611522" name="직선 화살표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1726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8C146" id="직선 화살표 연결선 11" o:spid="_x0000_s1026" type="#_x0000_t32" style="position:absolute;margin-left:87.9pt;margin-top:208.9pt;width:131.6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" strokecolor="white [3212]">
                <v:stroke endarrow="block" joinstyle="miter"/>
              </v:shape>
            </w:pict>
          </mc:Fallback>
        </mc:AlternateContent>
      </w:r>
      <w:r w:rsidR="00D54E1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7D6317" wp14:editId="7BAA80B8">
                <wp:simplePos x="0" y="0"/>
                <wp:positionH relativeFrom="column">
                  <wp:posOffset>2788079</wp:posOffset>
                </wp:positionH>
                <wp:positionV relativeFrom="paragraph">
                  <wp:posOffset>2630824</wp:posOffset>
                </wp:positionV>
                <wp:extent cx="460004" cy="95367"/>
                <wp:effectExtent l="0" t="0" r="16510" b="19050"/>
                <wp:wrapNone/>
                <wp:docPr id="9571981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04" cy="9536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A3B8E2" w14:textId="77777777" w:rsidR="00D54E14" w:rsidRDefault="00D54E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D6317" id="_x0000_s1029" type="#_x0000_t202" style="position:absolute;margin-left:219.55pt;margin-top:207.15pt;width:36.2pt;height: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" filled="f" strokecolor="white [3212]">
                <v:textbox>
                  <w:txbxContent>
                    <w:p w14:paraId="18A3B8E2" w14:textId="77777777" w:rsidR="00D54E14" w:rsidRDefault="00D54E14"/>
                  </w:txbxContent>
                </v:textbox>
              </v:shape>
            </w:pict>
          </mc:Fallback>
        </mc:AlternateContent>
      </w:r>
      <w:r w:rsidR="00A1426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023442" wp14:editId="34AD100A">
                <wp:simplePos x="0" y="0"/>
                <wp:positionH relativeFrom="column">
                  <wp:posOffset>1243286</wp:posOffset>
                </wp:positionH>
                <wp:positionV relativeFrom="paragraph">
                  <wp:posOffset>1614516</wp:posOffset>
                </wp:positionV>
                <wp:extent cx="466254" cy="352708"/>
                <wp:effectExtent l="0" t="0" r="0" b="0"/>
                <wp:wrapNone/>
                <wp:docPr id="21211630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54" cy="352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EA3EE" w14:textId="00583ACF" w:rsidR="00A14267" w:rsidRPr="00A14267" w:rsidRDefault="00A14267">
                            <w:pPr>
                              <w:rPr>
                                <w:color w:val="83CAEB" w:themeColor="accent1" w:themeTint="66"/>
                                <w:sz w:val="20"/>
                                <w:szCs w:val="21"/>
                              </w:rPr>
                            </w:pPr>
                            <w:r w:rsidRPr="00A14267">
                              <w:rPr>
                                <w:rFonts w:hint="eastAsia"/>
                                <w:color w:val="83CAEB" w:themeColor="accent1" w:themeTint="66"/>
                                <w:sz w:val="20"/>
                                <w:szCs w:val="21"/>
                              </w:rP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23442" id="Text Box 8" o:spid="_x0000_s1030" type="#_x0000_t202" style="position:absolute;margin-left:97.9pt;margin-top:127.15pt;width:36.7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O7sGw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" filled="f" stroked="f" strokeweight=".5pt">
                <v:textbox>
                  <w:txbxContent>
                    <w:p w14:paraId="184EA3EE" w14:textId="00583ACF" w:rsidR="00A14267" w:rsidRPr="00A14267" w:rsidRDefault="00A14267">
                      <w:pPr>
                        <w:rPr>
                          <w:color w:val="83CAEB" w:themeColor="accent1" w:themeTint="66"/>
                          <w:sz w:val="20"/>
                          <w:szCs w:val="21"/>
                        </w:rPr>
                      </w:pPr>
                      <w:r w:rsidRPr="00A14267">
                        <w:rPr>
                          <w:rFonts w:hint="eastAsia"/>
                          <w:color w:val="83CAEB" w:themeColor="accent1" w:themeTint="66"/>
                          <w:sz w:val="20"/>
                          <w:szCs w:val="21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 w:rsidR="00A1426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B5658B" wp14:editId="4C690A63">
                <wp:simplePos x="0" y="0"/>
                <wp:positionH relativeFrom="column">
                  <wp:posOffset>108642</wp:posOffset>
                </wp:positionH>
                <wp:positionV relativeFrom="paragraph">
                  <wp:posOffset>1865001</wp:posOffset>
                </wp:positionV>
                <wp:extent cx="466254" cy="352708"/>
                <wp:effectExtent l="0" t="0" r="0" b="0"/>
                <wp:wrapNone/>
                <wp:docPr id="17410663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54" cy="3527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978BA1" w14:textId="343061C6" w:rsidR="00A14267" w:rsidRPr="00A14267" w:rsidRDefault="00A14267">
                            <w:pPr>
                              <w:rPr>
                                <w:color w:val="EE0000"/>
                                <w:sz w:val="20"/>
                                <w:szCs w:val="21"/>
                              </w:rPr>
                            </w:pPr>
                            <w:r w:rsidRPr="00A14267"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  <w:t>120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5658B" id="_x0000_s1031" type="#_x0000_t202" style="position:absolute;margin-left:8.55pt;margin-top:146.85pt;width:36.7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E5GwIAADI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" filled="f" stroked="f" strokeweight=".5pt">
                <v:textbox>
                  <w:txbxContent>
                    <w:p w14:paraId="18978BA1" w14:textId="343061C6" w:rsidR="00A14267" w:rsidRPr="00A14267" w:rsidRDefault="00A14267">
                      <w:pPr>
                        <w:rPr>
                          <w:color w:val="EE0000"/>
                          <w:sz w:val="20"/>
                          <w:szCs w:val="21"/>
                        </w:rPr>
                      </w:pPr>
                      <w:r w:rsidRPr="00A14267"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  <w:t>120</w:t>
                      </w:r>
                    </w:p>
                  </w:txbxContent>
                </v:textbox>
              </v:shape>
            </w:pict>
          </mc:Fallback>
        </mc:AlternateContent>
      </w:r>
      <w:r w:rsidR="00A14267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CC8704D" wp14:editId="41759A87">
                <wp:simplePos x="0" y="0"/>
                <wp:positionH relativeFrom="column">
                  <wp:posOffset>204115</wp:posOffset>
                </wp:positionH>
                <wp:positionV relativeFrom="paragraph">
                  <wp:posOffset>1759348</wp:posOffset>
                </wp:positionV>
                <wp:extent cx="478080" cy="443880"/>
                <wp:effectExtent l="57150" t="57150" r="55880" b="51435"/>
                <wp:wrapNone/>
                <wp:docPr id="551501330" name="잉크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8080" cy="44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2AC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7" o:spid="_x0000_s1026" type="#_x0000_t75" style="position:absolute;margin-left:15.35pt;margin-top:137.85pt;width:39.1pt;height:36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">
                <v:imagedata r:id="rId8" o:title=""/>
              </v:shape>
            </w:pict>
          </mc:Fallback>
        </mc:AlternateContent>
      </w:r>
      <w:r w:rsidR="00A14267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90193B0" wp14:editId="293A5CDF">
                <wp:simplePos x="0" y="0"/>
                <wp:positionH relativeFrom="column">
                  <wp:posOffset>729615</wp:posOffset>
                </wp:positionH>
                <wp:positionV relativeFrom="paragraph">
                  <wp:posOffset>1656715</wp:posOffset>
                </wp:positionV>
                <wp:extent cx="689610" cy="525145"/>
                <wp:effectExtent l="57150" t="57150" r="53340" b="46355"/>
                <wp:wrapNone/>
                <wp:docPr id="653284551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9610" cy="525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77CB5" id="잉크 5" o:spid="_x0000_s1026" type="#_x0000_t75" style="position:absolute;margin-left:56.75pt;margin-top:129.75pt;width:55.7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">
                <v:imagedata r:id="rId10" o:title=""/>
              </v:shape>
            </w:pict>
          </mc:Fallback>
        </mc:AlternateContent>
      </w:r>
      <w:r w:rsidR="00A14267" w:rsidRPr="00A14267">
        <w:rPr>
          <w:noProof/>
        </w:rPr>
        <w:drawing>
          <wp:inline distT="0" distB="0" distL="0" distR="0" wp14:anchorId="369BA00E" wp14:editId="6F479AF5">
            <wp:extent cx="3522531" cy="2388405"/>
            <wp:effectExtent l="0" t="0" r="1905" b="0"/>
            <wp:docPr id="269313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3495" name=""/>
                    <pic:cNvPicPr/>
                  </pic:nvPicPr>
                  <pic:blipFill rotWithShape="1">
                    <a:blip r:embed="rId11"/>
                    <a:srcRect l="21376" t="17414" r="39793" b="35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664" cy="2394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4267" w:rsidRPr="00A14267">
        <w:rPr>
          <w:noProof/>
        </w:rPr>
        <w:drawing>
          <wp:inline distT="0" distB="0" distL="0" distR="0" wp14:anchorId="01580945" wp14:editId="0C27C339">
            <wp:extent cx="3521123" cy="2206273"/>
            <wp:effectExtent l="0" t="0" r="3175" b="3810"/>
            <wp:docPr id="816114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1418" name=""/>
                    <pic:cNvPicPr/>
                  </pic:nvPicPr>
                  <pic:blipFill rotWithShape="1">
                    <a:blip r:embed="rId12"/>
                    <a:srcRect l="23216" t="20531" r="39155" b="37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91" cy="2223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4911E" w14:textId="77777777" w:rsidR="006357ED" w:rsidRDefault="006357ED" w:rsidP="00780DB7"/>
    <w:p w14:paraId="15CEAD1A" w14:textId="5A7253C5" w:rsidR="00780DB7" w:rsidRDefault="00780DB7" w:rsidP="00780DB7">
      <w:r>
        <w:t>&lt;</w:t>
      </w:r>
      <w:r w:rsidR="006357ED">
        <w:rPr>
          <w:rFonts w:hint="eastAsia"/>
        </w:rPr>
        <w:t>기능</w:t>
      </w:r>
      <w:r>
        <w:t>&gt;</w:t>
      </w:r>
    </w:p>
    <w:p w14:paraId="34D38DF2" w14:textId="1CFD9C9E" w:rsidR="00780DB7" w:rsidRDefault="00780DB7" w:rsidP="00780DB7">
      <w:r>
        <w:t xml:space="preserve">- </w:t>
      </w:r>
      <w:r w:rsidR="00A311BF">
        <w:rPr>
          <w:rFonts w:hint="eastAsia"/>
        </w:rPr>
        <w:t xml:space="preserve">지정된 위치들 중 랜덤한 </w:t>
      </w:r>
      <w:r w:rsidR="00E0130E">
        <w:rPr>
          <w:rFonts w:hint="eastAsia"/>
        </w:rPr>
        <w:t xml:space="preserve">위치에 </w:t>
      </w:r>
      <w:r w:rsidR="00A311BF">
        <w:rPr>
          <w:rFonts w:hint="eastAsia"/>
        </w:rPr>
        <w:t xml:space="preserve">난이도별 </w:t>
      </w:r>
      <w:r w:rsidR="00A311BF">
        <w:t xml:space="preserve">개수만큼 </w:t>
      </w:r>
      <w:r>
        <w:t>설치</w:t>
      </w:r>
      <w:r w:rsidR="00A311BF">
        <w:rPr>
          <w:rFonts w:hint="eastAsia"/>
        </w:rPr>
        <w:t>된</w:t>
      </w:r>
      <w:r>
        <w:t>다.</w:t>
      </w:r>
      <w:r w:rsidR="00545195">
        <w:rPr>
          <w:rFonts w:hint="eastAsia"/>
        </w:rPr>
        <w:t xml:space="preserve"> </w:t>
      </w:r>
      <w:r w:rsidR="001D5285">
        <w:br/>
      </w:r>
      <w:r w:rsidR="00545195" w:rsidRPr="00A54225">
        <w:rPr>
          <w:rFonts w:hint="eastAsia"/>
          <w:color w:val="EE0000"/>
        </w:rPr>
        <w:t xml:space="preserve">단, 한 큐브에 </w:t>
      </w:r>
      <w:r w:rsidR="00B45CAA" w:rsidRPr="00A54225">
        <w:rPr>
          <w:rFonts w:hint="eastAsia"/>
          <w:color w:val="EE0000"/>
        </w:rPr>
        <w:t>한 개의 자판기</w:t>
      </w:r>
      <w:r w:rsidR="00545195" w:rsidRPr="00A54225">
        <w:rPr>
          <w:rFonts w:hint="eastAsia"/>
          <w:color w:val="EE0000"/>
        </w:rPr>
        <w:t>만 생성될 수 있다.</w:t>
      </w:r>
    </w:p>
    <w:p w14:paraId="5B094C35" w14:textId="5099498C" w:rsidR="0071583B" w:rsidRDefault="0071583B" w:rsidP="00780DB7">
      <w:r>
        <w:rPr>
          <w:rFonts w:hint="eastAsia"/>
        </w:rPr>
        <w:lastRenderedPageBreak/>
        <w:t>- 열린 상태의 판매기에만 판매할 수 있다.</w:t>
      </w:r>
      <w:r w:rsidR="00507987">
        <w:rPr>
          <w:rFonts w:hint="eastAsia"/>
        </w:rPr>
        <w:t xml:space="preserve"> 특수 기믹 판매기가 아니라면 열린 상태로 시작한다.</w:t>
      </w:r>
    </w:p>
    <w:p w14:paraId="32F94C0A" w14:textId="3DF2424F" w:rsidR="00780DB7" w:rsidRDefault="00780DB7" w:rsidP="00780DB7">
      <w:r>
        <w:t>- 스크랩</w:t>
      </w:r>
      <w:r w:rsidR="00B64668">
        <w:rPr>
          <w:rFonts w:hint="eastAsia"/>
        </w:rPr>
        <w:t>만</w:t>
      </w:r>
      <w:r>
        <w:t xml:space="preserve"> 판매할 수 있다.</w:t>
      </w:r>
    </w:p>
    <w:p w14:paraId="703EADE3" w14:textId="77777777" w:rsidR="00BF003F" w:rsidRDefault="00BF003F" w:rsidP="00BF003F">
      <w:r>
        <w:rPr>
          <w:rFonts w:hint="eastAsia"/>
        </w:rPr>
        <w:t>- 한 번 판매기에 놓은 스크랩은 다시 수거할 수 없다.</w:t>
      </w:r>
    </w:p>
    <w:p w14:paraId="4C89D877" w14:textId="59D82223" w:rsidR="001A0AED" w:rsidRDefault="00CC45F8" w:rsidP="00780DB7">
      <w:r>
        <w:rPr>
          <w:rFonts w:hint="eastAsia"/>
        </w:rPr>
        <w:t>- 판매기에 스크랩을 내려놓</w:t>
      </w:r>
      <w:r w:rsidR="001D5285">
        <w:rPr>
          <w:rFonts w:hint="eastAsia"/>
        </w:rPr>
        <w:t>고</w:t>
      </w:r>
      <w:r w:rsidR="0076396E">
        <w:rPr>
          <w:rFonts w:hint="eastAsia"/>
        </w:rPr>
        <w:t xml:space="preserve"> </w:t>
      </w:r>
      <w:r w:rsidR="001D5285">
        <w:rPr>
          <w:rFonts w:hint="eastAsia"/>
        </w:rPr>
        <w:t>판매하기(E)를 누르면</w:t>
      </w:r>
      <w:r w:rsidR="009F4660">
        <w:rPr>
          <w:rFonts w:hint="eastAsia"/>
        </w:rPr>
        <w:t>,</w:t>
      </w:r>
      <w:r w:rsidR="002A24AF">
        <w:rPr>
          <w:rFonts w:hint="eastAsia"/>
        </w:rPr>
        <w:t xml:space="preserve"> SellingMachine_bar가 올라가는 애니메이션이 나오고, 크레딧이 획득된다.</w:t>
      </w:r>
      <w:r w:rsidR="00BF003F">
        <w:rPr>
          <w:rFonts w:hint="eastAsia"/>
        </w:rPr>
        <w:t xml:space="preserve"> </w:t>
      </w:r>
      <w:r w:rsidR="009F4660">
        <w:br/>
      </w:r>
      <w:r w:rsidR="000C38F1">
        <w:rPr>
          <w:rFonts w:hint="eastAsia"/>
        </w:rPr>
        <w:t xml:space="preserve">이후 </w:t>
      </w:r>
      <w:r w:rsidR="00BF003F">
        <w:rPr>
          <w:rFonts w:hint="eastAsia"/>
        </w:rPr>
        <w:t>SellingMachine_bar가 내려가는 애니메이션이 나온 뒤, 다시 스크랩을 내려놓을 수 있게 된다</w:t>
      </w:r>
      <w:r w:rsidR="001A0AED">
        <w:rPr>
          <w:rFonts w:hint="eastAsia"/>
        </w:rPr>
        <w:t>.</w:t>
      </w:r>
    </w:p>
    <w:p w14:paraId="31CE2C58" w14:textId="0D32EF22" w:rsidR="00EA4F84" w:rsidRDefault="00780DB7" w:rsidP="00EA4F84">
      <w:r>
        <w:t xml:space="preserve">- </w:t>
      </w:r>
      <w:r w:rsidR="00EA4F84">
        <w:rPr>
          <w:rFonts w:hint="eastAsia"/>
        </w:rPr>
        <w:t>매 판</w:t>
      </w:r>
      <w:r w:rsidR="0077054E">
        <w:rPr>
          <w:rFonts w:hint="eastAsia"/>
        </w:rPr>
        <w:t xml:space="preserve"> </w:t>
      </w:r>
      <w:r w:rsidR="00BB4B86">
        <w:rPr>
          <w:rFonts w:hint="eastAsia"/>
        </w:rPr>
        <w:t xml:space="preserve">한 </w:t>
      </w:r>
      <w:r>
        <w:t>판매기</w:t>
      </w:r>
      <w:r w:rsidR="00BB4B86">
        <w:rPr>
          <w:rFonts w:hint="eastAsia"/>
        </w:rPr>
        <w:t>에서</w:t>
      </w:r>
      <w:r w:rsidR="00EA4F84">
        <w:rPr>
          <w:rFonts w:hint="eastAsia"/>
        </w:rPr>
        <w:t xml:space="preserve"> </w:t>
      </w:r>
      <w:r w:rsidR="00BB4B86">
        <w:rPr>
          <w:rFonts w:hint="eastAsia"/>
        </w:rPr>
        <w:t>획득할 수 있는</w:t>
      </w:r>
      <w:r w:rsidR="00EA4F84">
        <w:rPr>
          <w:rFonts w:hint="eastAsia"/>
        </w:rPr>
        <w:t xml:space="preserve"> 최대 금액이 정해</w:t>
      </w:r>
      <w:r w:rsidR="006A5B3C">
        <w:rPr>
          <w:rFonts w:hint="eastAsia"/>
        </w:rPr>
        <w:t>지는데, 이는 해당 판의 모든 판매기가 동일하다</w:t>
      </w:r>
      <w:r w:rsidR="00EA4F84">
        <w:rPr>
          <w:rFonts w:hint="eastAsia"/>
        </w:rPr>
        <w:t xml:space="preserve">. 금액은 </w:t>
      </w:r>
      <w:r w:rsidR="00585A13">
        <w:t>‘</w:t>
      </w:r>
      <w:r w:rsidR="00EA4F84">
        <w:rPr>
          <w:rFonts w:hint="eastAsia"/>
        </w:rPr>
        <w:t>금액 제한 범위</w:t>
      </w:r>
      <w:r w:rsidR="00585A13">
        <w:t>’</w:t>
      </w:r>
      <w:r w:rsidR="00EA4F84">
        <w:rPr>
          <w:rFonts w:hint="eastAsia"/>
        </w:rPr>
        <w:t xml:space="preserve"> 내에서 랜덤하게 정해진다.</w:t>
      </w:r>
    </w:p>
    <w:p w14:paraId="294250CA" w14:textId="3C74BBB8" w:rsidR="003C70FA" w:rsidRPr="003C70FA" w:rsidRDefault="003C70FA" w:rsidP="00EA4F84">
      <w:r>
        <w:rPr>
          <w:rFonts w:hint="eastAsia"/>
        </w:rPr>
        <w:t xml:space="preserve">- </w:t>
      </w:r>
      <w:r>
        <w:t>‘</w:t>
      </w:r>
      <w:r>
        <w:rPr>
          <w:rFonts w:hint="eastAsia"/>
        </w:rPr>
        <w:t>판매기 개수</w:t>
      </w:r>
      <w:r>
        <w:t>’</w:t>
      </w:r>
      <w:r>
        <w:rPr>
          <w:rFonts w:hint="eastAsia"/>
        </w:rPr>
        <w:t xml:space="preserve"> 안에 </w:t>
      </w:r>
      <w:r>
        <w:t>‘</w:t>
      </w:r>
      <w:r>
        <w:rPr>
          <w:rFonts w:hint="eastAsia"/>
        </w:rPr>
        <w:t>특수 기믹 판매기 개수</w:t>
      </w:r>
      <w:r>
        <w:t>’</w:t>
      </w:r>
      <w:r>
        <w:rPr>
          <w:rFonts w:hint="eastAsia"/>
        </w:rPr>
        <w:t>가 포함된다.</w:t>
      </w:r>
    </w:p>
    <w:p w14:paraId="3BAD1BDF" w14:textId="77777777" w:rsidR="00EA4F84" w:rsidRDefault="00EA4F84" w:rsidP="00EA4F84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A4F84" w14:paraId="3E05AB98" w14:textId="77777777" w:rsidTr="004C033E">
        <w:trPr>
          <w:jc w:val="center"/>
        </w:trPr>
        <w:tc>
          <w:tcPr>
            <w:tcW w:w="2254" w:type="dxa"/>
            <w:tcBorders>
              <w:tl2br w:val="single" w:sz="4" w:space="0" w:color="auto"/>
            </w:tcBorders>
            <w:shd w:val="clear" w:color="auto" w:fill="D1D1D1" w:themeFill="background2" w:themeFillShade="E6"/>
          </w:tcPr>
          <w:p w14:paraId="5F8DF954" w14:textId="77777777" w:rsidR="00EA4F84" w:rsidRDefault="00EA4F84" w:rsidP="00EA4F84">
            <w:pPr>
              <w:jc w:val="center"/>
            </w:pPr>
          </w:p>
        </w:tc>
        <w:tc>
          <w:tcPr>
            <w:tcW w:w="2254" w:type="dxa"/>
            <w:shd w:val="clear" w:color="auto" w:fill="D1D1D1" w:themeFill="background2" w:themeFillShade="E6"/>
          </w:tcPr>
          <w:p w14:paraId="64A2F610" w14:textId="1BE1C43E" w:rsidR="00EA4F84" w:rsidRDefault="00EA4F84" w:rsidP="00EA4F84">
            <w:pPr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5AC6A8E4" w14:textId="2D1DD036" w:rsidR="00EA4F84" w:rsidRDefault="00EA4F84" w:rsidP="00EA4F84">
            <w:pPr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2254" w:type="dxa"/>
            <w:shd w:val="clear" w:color="auto" w:fill="D1D1D1" w:themeFill="background2" w:themeFillShade="E6"/>
          </w:tcPr>
          <w:p w14:paraId="124A0DF2" w14:textId="1C837062" w:rsidR="00EA4F84" w:rsidRDefault="00EA4F84" w:rsidP="00EA4F84">
            <w:pPr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EA4F84" w14:paraId="5D852AA1" w14:textId="77777777" w:rsidTr="004C033E">
        <w:trPr>
          <w:jc w:val="center"/>
        </w:trPr>
        <w:tc>
          <w:tcPr>
            <w:tcW w:w="2254" w:type="dxa"/>
            <w:shd w:val="clear" w:color="auto" w:fill="D1D1D1" w:themeFill="background2" w:themeFillShade="E6"/>
          </w:tcPr>
          <w:p w14:paraId="6BC2C854" w14:textId="38BF3001" w:rsidR="00EA4F84" w:rsidRPr="009476F1" w:rsidRDefault="00EA4F84" w:rsidP="00EA4F84">
            <w:pPr>
              <w:jc w:val="center"/>
              <w:rPr>
                <w:b/>
                <w:bCs/>
              </w:rPr>
            </w:pPr>
            <w:r w:rsidRPr="009476F1">
              <w:rPr>
                <w:rFonts w:hint="eastAsia"/>
                <w:b/>
                <w:bCs/>
              </w:rPr>
              <w:t>판매기 금액</w:t>
            </w:r>
            <w:r w:rsidR="0018583F">
              <w:rPr>
                <w:rFonts w:hint="eastAsia"/>
                <w:b/>
                <w:bCs/>
              </w:rPr>
              <w:t>(CR)</w:t>
            </w:r>
            <w:r w:rsidRPr="009476F1">
              <w:rPr>
                <w:rFonts w:hint="eastAsia"/>
                <w:b/>
                <w:bCs/>
              </w:rPr>
              <w:t xml:space="preserve"> 제한 범위</w:t>
            </w:r>
          </w:p>
        </w:tc>
        <w:tc>
          <w:tcPr>
            <w:tcW w:w="2254" w:type="dxa"/>
          </w:tcPr>
          <w:p w14:paraId="2A8C34E7" w14:textId="4281CBA9" w:rsidR="00EA4F84" w:rsidRDefault="00FF0A45" w:rsidP="00EA4F84">
            <w:pPr>
              <w:jc w:val="center"/>
            </w:pPr>
            <w:r>
              <w:rPr>
                <w:rFonts w:hint="eastAsia"/>
              </w:rPr>
              <w:t>110~160</w:t>
            </w:r>
          </w:p>
        </w:tc>
        <w:tc>
          <w:tcPr>
            <w:tcW w:w="2254" w:type="dxa"/>
          </w:tcPr>
          <w:p w14:paraId="5FD65B75" w14:textId="2DD9B991" w:rsidR="00EA4F84" w:rsidRDefault="00FF0A45" w:rsidP="00EA4F84">
            <w:pPr>
              <w:jc w:val="center"/>
            </w:pPr>
            <w:r>
              <w:rPr>
                <w:rFonts w:hint="eastAsia"/>
              </w:rPr>
              <w:t>140~200</w:t>
            </w:r>
          </w:p>
        </w:tc>
        <w:tc>
          <w:tcPr>
            <w:tcW w:w="2254" w:type="dxa"/>
          </w:tcPr>
          <w:p w14:paraId="3D7F73AB" w14:textId="77640266" w:rsidR="00EA4F84" w:rsidRDefault="00FF0A45" w:rsidP="00EA4F84">
            <w:pPr>
              <w:jc w:val="center"/>
            </w:pPr>
            <w:r>
              <w:rPr>
                <w:rFonts w:hint="eastAsia"/>
              </w:rPr>
              <w:t>150~2</w:t>
            </w:r>
            <w:r w:rsidR="003901C1"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</w:p>
        </w:tc>
      </w:tr>
      <w:tr w:rsidR="0053134B" w14:paraId="255E2E97" w14:textId="77777777" w:rsidTr="004C033E">
        <w:trPr>
          <w:jc w:val="center"/>
        </w:trPr>
        <w:tc>
          <w:tcPr>
            <w:tcW w:w="2254" w:type="dxa"/>
            <w:shd w:val="clear" w:color="auto" w:fill="D1D1D1" w:themeFill="background2" w:themeFillShade="E6"/>
          </w:tcPr>
          <w:p w14:paraId="744FFC79" w14:textId="376FACD5" w:rsidR="0053134B" w:rsidRPr="009476F1" w:rsidRDefault="0053134B" w:rsidP="00EA4F84">
            <w:pPr>
              <w:jc w:val="center"/>
              <w:rPr>
                <w:b/>
                <w:bCs/>
              </w:rPr>
            </w:pPr>
            <w:r w:rsidRPr="009476F1">
              <w:rPr>
                <w:rFonts w:hint="eastAsia"/>
                <w:b/>
                <w:bCs/>
              </w:rPr>
              <w:t>판매기 개수</w:t>
            </w:r>
          </w:p>
        </w:tc>
        <w:tc>
          <w:tcPr>
            <w:tcW w:w="2254" w:type="dxa"/>
          </w:tcPr>
          <w:p w14:paraId="3B95A9BD" w14:textId="03A09F2C" w:rsidR="0053134B" w:rsidRDefault="003C70FA" w:rsidP="00EA4F8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54" w:type="dxa"/>
          </w:tcPr>
          <w:p w14:paraId="779D9432" w14:textId="47D856EF" w:rsidR="0053134B" w:rsidRDefault="003C70FA" w:rsidP="00EA4F8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54" w:type="dxa"/>
          </w:tcPr>
          <w:p w14:paraId="734B2883" w14:textId="518BF660" w:rsidR="0053134B" w:rsidRDefault="003C70FA" w:rsidP="00EA4F84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53134B" w14:paraId="071ACA8B" w14:textId="77777777" w:rsidTr="004C033E">
        <w:trPr>
          <w:jc w:val="center"/>
        </w:trPr>
        <w:tc>
          <w:tcPr>
            <w:tcW w:w="2254" w:type="dxa"/>
            <w:shd w:val="clear" w:color="auto" w:fill="D1D1D1" w:themeFill="background2" w:themeFillShade="E6"/>
          </w:tcPr>
          <w:p w14:paraId="7B2566C3" w14:textId="6DB96212" w:rsidR="0053134B" w:rsidRPr="009476F1" w:rsidRDefault="0053134B" w:rsidP="00EA4F84">
            <w:pPr>
              <w:jc w:val="center"/>
              <w:rPr>
                <w:b/>
                <w:bCs/>
              </w:rPr>
            </w:pPr>
            <w:r w:rsidRPr="009476F1">
              <w:rPr>
                <w:rFonts w:hint="eastAsia"/>
                <w:b/>
                <w:bCs/>
              </w:rPr>
              <w:t>특수 기믹 판매기 개수</w:t>
            </w:r>
          </w:p>
        </w:tc>
        <w:tc>
          <w:tcPr>
            <w:tcW w:w="2254" w:type="dxa"/>
          </w:tcPr>
          <w:p w14:paraId="64E43548" w14:textId="01779BC4" w:rsidR="0053134B" w:rsidRDefault="003C70FA" w:rsidP="00EA4F8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54" w:type="dxa"/>
          </w:tcPr>
          <w:p w14:paraId="21DD0178" w14:textId="649F6E57" w:rsidR="0053134B" w:rsidRDefault="003C70FA" w:rsidP="00EA4F8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4" w:type="dxa"/>
          </w:tcPr>
          <w:p w14:paraId="368E2B2A" w14:textId="5358EC07" w:rsidR="0053134B" w:rsidRDefault="003C70FA" w:rsidP="00EA4F84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</w:tbl>
    <w:p w14:paraId="232483F1" w14:textId="77777777" w:rsidR="00EA4F84" w:rsidRDefault="00EA4F84" w:rsidP="00EA4F84"/>
    <w:p w14:paraId="4072CEC1" w14:textId="7A901B69" w:rsidR="00983FBF" w:rsidRDefault="00983FBF" w:rsidP="00EA4F84">
      <w:r>
        <w:rPr>
          <w:rFonts w:hint="eastAsia"/>
        </w:rPr>
        <w:t>- 금액 제한 추가 설명: 어떤 판의 판매기들의 금액 제한이 160 CR이라면, 판매기에 내려놓아진 스크랩</w:t>
      </w:r>
      <w:r w:rsidR="007A48DD">
        <w:rPr>
          <w:rFonts w:hint="eastAsia"/>
        </w:rPr>
        <w:t>들</w:t>
      </w:r>
      <w:r>
        <w:rPr>
          <w:rFonts w:hint="eastAsia"/>
        </w:rPr>
        <w:t xml:space="preserve">의 금액이 160CR 이상이 된 이후로 </w:t>
      </w:r>
      <w:r w:rsidR="007A48DD">
        <w:rPr>
          <w:rFonts w:hint="eastAsia"/>
        </w:rPr>
        <w:t>닫힌 상태가 된</w:t>
      </w:r>
      <w:r>
        <w:rPr>
          <w:rFonts w:hint="eastAsia"/>
        </w:rPr>
        <w:t xml:space="preserve">다. </w:t>
      </w:r>
      <w:r w:rsidR="007A48DD">
        <w:rPr>
          <w:rFonts w:hint="eastAsia"/>
        </w:rPr>
        <w:t>단, 스크랩 하나가 제한 금액 이상인 경우에는 해당 스크랩만 올려놓을 수 있다.</w:t>
      </w:r>
      <w:r w:rsidR="007A48DD">
        <w:br/>
      </w:r>
      <w:r>
        <w:rPr>
          <w:rFonts w:hint="eastAsia"/>
        </w:rPr>
        <w:t>(ex. 200CR의 금괴</w:t>
      </w:r>
      <w:r w:rsidR="00744F2E">
        <w:rPr>
          <w:rFonts w:hint="eastAsia"/>
        </w:rPr>
        <w:t>만</w:t>
      </w:r>
      <w:r>
        <w:rPr>
          <w:rFonts w:hint="eastAsia"/>
        </w:rPr>
        <w:t xml:space="preserve"> 팔기: 가능</w:t>
      </w:r>
      <w:r w:rsidR="00744F2E">
        <w:rPr>
          <w:rFonts w:hint="eastAsia"/>
        </w:rPr>
        <w:t>)</w:t>
      </w:r>
      <w:r w:rsidR="00744F2E">
        <w:br/>
      </w:r>
      <w:r w:rsidR="00744F2E">
        <w:rPr>
          <w:rFonts w:hint="eastAsia"/>
        </w:rPr>
        <w:t>(ex.</w:t>
      </w:r>
      <w:r>
        <w:rPr>
          <w:rFonts w:hint="eastAsia"/>
        </w:rPr>
        <w:t xml:space="preserve"> 금괴</w:t>
      </w:r>
      <w:r w:rsidR="00744F2E">
        <w:rPr>
          <w:rFonts w:hint="eastAsia"/>
        </w:rPr>
        <w:t xml:space="preserve">하고 10CR짜리 통조림 캔 </w:t>
      </w:r>
      <w:r>
        <w:rPr>
          <w:rFonts w:hint="eastAsia"/>
        </w:rPr>
        <w:t>팔기: 불가능.)</w:t>
      </w:r>
      <w:r w:rsidR="007A48DD">
        <w:br/>
      </w:r>
      <w:r w:rsidR="007A48DD">
        <w:rPr>
          <w:rFonts w:hint="eastAsia"/>
        </w:rPr>
        <w:t xml:space="preserve">(ex. </w:t>
      </w:r>
      <w:r w:rsidR="007F3507">
        <w:rPr>
          <w:rFonts w:hint="eastAsia"/>
        </w:rPr>
        <w:t>7</w:t>
      </w:r>
      <w:r w:rsidR="007A48DD">
        <w:rPr>
          <w:rFonts w:hint="eastAsia"/>
        </w:rPr>
        <w:t>0CR짜리 3개</w:t>
      </w:r>
      <w:r w:rsidR="007F3507">
        <w:rPr>
          <w:rFonts w:hint="eastAsia"/>
        </w:rPr>
        <w:t xml:space="preserve"> </w:t>
      </w:r>
      <w:r w:rsidR="007A48DD">
        <w:rPr>
          <w:rFonts w:hint="eastAsia"/>
        </w:rPr>
        <w:t>팔기</w:t>
      </w:r>
      <w:r w:rsidR="00FE1534">
        <w:rPr>
          <w:rFonts w:hint="eastAsia"/>
        </w:rPr>
        <w:t>:</w:t>
      </w:r>
      <w:r w:rsidR="007A48DD">
        <w:rPr>
          <w:rFonts w:hint="eastAsia"/>
        </w:rPr>
        <w:t xml:space="preserve"> 불가능)</w:t>
      </w:r>
    </w:p>
    <w:p w14:paraId="2D36E2EB" w14:textId="77777777" w:rsidR="00983FBF" w:rsidRPr="00983FBF" w:rsidRDefault="00983FBF" w:rsidP="00EA4F84"/>
    <w:p w14:paraId="7500E1FD" w14:textId="6F2297E5" w:rsidR="00002877" w:rsidRDefault="00002877" w:rsidP="00EA4F84">
      <w:r>
        <w:rPr>
          <w:rFonts w:hint="eastAsia"/>
        </w:rPr>
        <w:t>&lt;특수 기믹 판매기&gt;</w:t>
      </w:r>
    </w:p>
    <w:p w14:paraId="76466CD0" w14:textId="5CB5B01F" w:rsidR="00002877" w:rsidRDefault="00002877" w:rsidP="00EA4F84">
      <w:r>
        <w:rPr>
          <w:rFonts w:hint="eastAsia"/>
        </w:rPr>
        <w:t xml:space="preserve">- </w:t>
      </w:r>
      <w:r w:rsidR="00A27800">
        <w:rPr>
          <w:rFonts w:hint="eastAsia"/>
        </w:rPr>
        <w:t>판매기가 게임 시작하고 일정 시간</w:t>
      </w:r>
      <w:r w:rsidR="00FA0AD5">
        <w:rPr>
          <w:rFonts w:hint="eastAsia"/>
        </w:rPr>
        <w:t>(200s))</w:t>
      </w:r>
      <w:r w:rsidR="00A27800">
        <w:rPr>
          <w:rFonts w:hint="eastAsia"/>
        </w:rPr>
        <w:t>이 지나야 열린 상태가 됨</w:t>
      </w:r>
    </w:p>
    <w:p w14:paraId="5D2BBE2A" w14:textId="484A45BD" w:rsidR="00FA0AD5" w:rsidRPr="00920A7D" w:rsidRDefault="00FA0AD5" w:rsidP="00FA0AD5">
      <w:pPr>
        <w:rPr>
          <w:b/>
          <w:bCs/>
        </w:rPr>
      </w:pPr>
      <w:r>
        <w:t xml:space="preserve">- </w:t>
      </w:r>
      <w:r w:rsidRPr="00920A7D">
        <w:rPr>
          <w:rFonts w:hint="eastAsia"/>
          <w:b/>
          <w:bCs/>
        </w:rPr>
        <w:t xml:space="preserve">특수 기믹 </w:t>
      </w:r>
      <w:r w:rsidRPr="00920A7D">
        <w:rPr>
          <w:b/>
          <w:bCs/>
        </w:rPr>
        <w:t>판매기</w:t>
      </w:r>
      <w:r w:rsidRPr="00920A7D">
        <w:rPr>
          <w:rFonts w:hint="eastAsia"/>
          <w:b/>
          <w:bCs/>
        </w:rPr>
        <w:t>에</w:t>
      </w:r>
      <w:r w:rsidRPr="00920A7D">
        <w:rPr>
          <w:b/>
          <w:bCs/>
        </w:rPr>
        <w:t xml:space="preserve"> 판매 시 크레딧을 </w:t>
      </w:r>
      <w:r w:rsidR="009B1B48" w:rsidRPr="00920A7D">
        <w:rPr>
          <w:rFonts w:hint="eastAsia"/>
          <w:b/>
          <w:bCs/>
        </w:rPr>
        <w:t>5</w:t>
      </w:r>
      <w:r w:rsidRPr="00920A7D">
        <w:rPr>
          <w:b/>
          <w:bCs/>
        </w:rPr>
        <w:t>% 추가로 제공한다.</w:t>
      </w:r>
    </w:p>
    <w:p w14:paraId="5644E85F" w14:textId="77777777" w:rsidR="00780DB7" w:rsidRPr="00FA0AD5" w:rsidRDefault="00780DB7" w:rsidP="00780DB7"/>
    <w:p w14:paraId="2C937B80" w14:textId="77777777" w:rsidR="00780DB7" w:rsidRDefault="00780DB7" w:rsidP="00780DB7">
      <w:r>
        <w:lastRenderedPageBreak/>
        <w:t>&lt;추가 자세한 내용&gt;</w:t>
      </w:r>
    </w:p>
    <w:p w14:paraId="30F5A210" w14:textId="77777777" w:rsidR="00780DB7" w:rsidRDefault="00780DB7" w:rsidP="00780DB7">
      <w:r>
        <w:t>1. 리썰 함선처럼 기지 문을 시간차 두고 열리고 닫히게 함(기지와 내부 맵이 연결된 문은 한 개임)</w:t>
      </w:r>
    </w:p>
    <w:p w14:paraId="5A56FB01" w14:textId="77777777" w:rsidR="00780DB7" w:rsidRDefault="00780DB7" w:rsidP="00780DB7">
      <w:r>
        <w:t>2. 기지 내부에서는 표정 인식이 되지 않음</w:t>
      </w:r>
    </w:p>
    <w:p w14:paraId="5EDB18F3" w14:textId="77777777" w:rsidR="00440E91" w:rsidRDefault="00780DB7" w:rsidP="00440E91">
      <w:r>
        <w:t xml:space="preserve">3. 맵 3개 플레이하고 할당량 총 정산하는 현재 방식은 유지한다. 단, 기지에 둔 채 다음 맵으로 갈 때마다 각 스크랩 금액이 </w:t>
      </w:r>
      <w:r w:rsidR="00557DA4">
        <w:rPr>
          <w:rFonts w:hint="eastAsia"/>
        </w:rPr>
        <w:t>3</w:t>
      </w:r>
      <w:r>
        <w:t>% 씩 하락함.</w:t>
      </w:r>
    </w:p>
    <w:p w14:paraId="7205D773" w14:textId="77777777" w:rsidR="00440E91" w:rsidRDefault="00440E91" w:rsidP="00440E91"/>
    <w:p w14:paraId="31B39A2C" w14:textId="59A16BD3" w:rsidR="00780DB7" w:rsidRPr="006F7D1A" w:rsidRDefault="00780DB7" w:rsidP="006F7D1A">
      <w:pPr>
        <w:pStyle w:val="1"/>
        <w:rPr>
          <w:rFonts w:hint="eastAsia"/>
        </w:rPr>
      </w:pPr>
      <w:bookmarkStart w:id="1" w:name="_Toc231859580"/>
      <w:r>
        <w:rPr>
          <w:rFonts w:hint="eastAsia"/>
        </w:rPr>
        <w:t>[</w:t>
      </w:r>
      <w:r w:rsidR="00834440">
        <w:rPr>
          <w:rFonts w:hint="eastAsia"/>
        </w:rPr>
        <w:t>스테이지</w:t>
      </w:r>
      <w:r w:rsidR="006F7D1A">
        <w:rPr>
          <w:rFonts w:hint="eastAsia"/>
        </w:rPr>
        <w:t xml:space="preserve"> 종료</w:t>
      </w:r>
      <w:r w:rsidR="00834440">
        <w:rPr>
          <w:rFonts w:hint="eastAsia"/>
        </w:rPr>
        <w:t xml:space="preserve"> </w:t>
      </w:r>
      <w:r w:rsidR="00F26A7E">
        <w:rPr>
          <w:rFonts w:hint="eastAsia"/>
        </w:rPr>
        <w:t>조건</w:t>
      </w:r>
      <w:r w:rsidR="00F64935">
        <w:rPr>
          <w:rFonts w:hint="eastAsia"/>
        </w:rPr>
        <w:t>: Lever 당김, 한 판 시간 종료</w:t>
      </w:r>
      <w:r>
        <w:rPr>
          <w:rFonts w:hint="eastAsia"/>
        </w:rPr>
        <w:t>]</w:t>
      </w:r>
      <w:bookmarkEnd w:id="1"/>
    </w:p>
    <w:p w14:paraId="5A44316B" w14:textId="77777777" w:rsidR="00B8212D" w:rsidRDefault="006F7D1A" w:rsidP="00780DB7">
      <w:r>
        <w:rPr>
          <w:rFonts w:hint="eastAsia"/>
        </w:rPr>
        <w:t>- 해당 스테이지</w:t>
      </w:r>
      <w:r w:rsidR="00F26A7E">
        <w:rPr>
          <w:rFonts w:hint="eastAsia"/>
        </w:rPr>
        <w:t>(한 판)</w:t>
      </w:r>
      <w:r>
        <w:rPr>
          <w:rFonts w:hint="eastAsia"/>
        </w:rPr>
        <w:t xml:space="preserve"> 종료 조건: </w:t>
      </w:r>
    </w:p>
    <w:p w14:paraId="08E2D4C6" w14:textId="0288FB88" w:rsidR="006F7D1A" w:rsidRDefault="006F7D1A" w:rsidP="0019308D">
      <w:pPr>
        <w:ind w:left="800"/>
      </w:pPr>
      <w:r>
        <w:rPr>
          <w:rFonts w:hint="eastAsia"/>
        </w:rPr>
        <w:t>1. 기지의 Lever를 당김.</w:t>
      </w:r>
      <w:r w:rsidR="00B8212D">
        <w:br/>
      </w:r>
      <w:r>
        <w:rPr>
          <w:rFonts w:hint="eastAsia"/>
        </w:rPr>
        <w:t>2</w:t>
      </w:r>
      <w:r w:rsidR="00A80CC2">
        <w:rPr>
          <w:rFonts w:hint="eastAsia"/>
        </w:rPr>
        <w:t>. 한 판 시간</w:t>
      </w:r>
      <w:r>
        <w:rPr>
          <w:rFonts w:hint="eastAsia"/>
        </w:rPr>
        <w:t>이 경과됨</w:t>
      </w:r>
    </w:p>
    <w:p w14:paraId="448DF530" w14:textId="195D26E3" w:rsidR="00A80CC2" w:rsidRPr="00A80CC2" w:rsidRDefault="00A80CC2" w:rsidP="00B8212D">
      <w:pPr>
        <w:rPr>
          <w:rFonts w:hint="eastAsia"/>
          <w:b/>
          <w:bCs/>
          <w:color w:val="EE0000"/>
          <w:sz w:val="28"/>
          <w:szCs w:val="32"/>
        </w:rPr>
      </w:pPr>
      <w:r w:rsidRPr="00A80CC2">
        <w:rPr>
          <w:rFonts w:hint="eastAsia"/>
          <w:b/>
          <w:bCs/>
          <w:color w:val="EE0000"/>
          <w:sz w:val="28"/>
          <w:szCs w:val="32"/>
        </w:rPr>
        <w:t>* 한 판 = 10분</w:t>
      </w:r>
    </w:p>
    <w:p w14:paraId="466966B4" w14:textId="77777777" w:rsidR="006F7D1A" w:rsidRPr="006F7D1A" w:rsidRDefault="006F7D1A" w:rsidP="00F26A7E">
      <w:pPr>
        <w:rPr>
          <w:rFonts w:hint="eastAsia"/>
        </w:rPr>
      </w:pPr>
    </w:p>
    <w:p w14:paraId="504A9263" w14:textId="3EA5A177" w:rsidR="00440E91" w:rsidRPr="00815094" w:rsidRDefault="00440E91" w:rsidP="00440E91">
      <w:pPr>
        <w:pStyle w:val="1"/>
        <w:rPr>
          <w:sz w:val="28"/>
          <w:szCs w:val="28"/>
        </w:rPr>
      </w:pPr>
      <w:bookmarkStart w:id="2" w:name="_Toc231859581"/>
      <w:r>
        <w:rPr>
          <w:rFonts w:hint="eastAsia"/>
        </w:rPr>
        <w:t>[할당량</w:t>
      </w:r>
      <w:r w:rsidR="00B42934">
        <w:rPr>
          <w:rFonts w:hint="eastAsia"/>
        </w:rPr>
        <w:t xml:space="preserve"> 공식</w:t>
      </w:r>
      <w:r>
        <w:rPr>
          <w:rFonts w:hint="eastAsia"/>
        </w:rPr>
        <w:t>]</w:t>
      </w:r>
      <w:bookmarkEnd w:id="2"/>
    </w:p>
    <w:p w14:paraId="1F8106EA" w14:textId="33F31015" w:rsidR="006F7D1A" w:rsidRPr="001E1D23" w:rsidRDefault="006F7D1A" w:rsidP="00440E91">
      <w:pPr>
        <w:rPr>
          <w:rFonts w:asciiTheme="majorHAnsi" w:eastAsiaTheme="majorEastAsia" w:hAnsiTheme="majorHAnsi" w:cstheme="majorBidi"/>
          <w:color w:val="EE0000"/>
          <w:szCs w:val="22"/>
        </w:rPr>
      </w:pPr>
      <w:r w:rsidRPr="001E1D23">
        <w:rPr>
          <w:rFonts w:hint="eastAsia"/>
          <w:color w:val="EE0000"/>
        </w:rPr>
        <w:t>- 할당량은 맵 3개 안에 충족해야 한다.</w:t>
      </w:r>
    </w:p>
    <w:p w14:paraId="57DEC3EB" w14:textId="3B7C02B7" w:rsidR="00440E91" w:rsidRPr="00B54F57" w:rsidRDefault="00000000" w:rsidP="00440E91">
      <w:pPr>
        <w:rPr>
          <w:sz w:val="40"/>
          <w:szCs w:val="4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Q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</m:t>
              </m:r>
            </m:sub>
          </m:sSub>
          <m:r>
            <w:rPr>
              <w:rFonts w:ascii="Cambria Math" w:hAnsi="Cambria Math"/>
              <w:sz w:val="40"/>
              <w:szCs w:val="4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</w:rPr>
                <m:t>Q</m:t>
              </m:r>
            </m:e>
            <m:sub>
              <m:r>
                <w:rPr>
                  <w:rFonts w:ascii="Cambria Math" w:hAnsi="Cambria Math"/>
                  <w:sz w:val="40"/>
                  <w:szCs w:val="40"/>
                </w:rPr>
                <m:t>n-1</m:t>
              </m:r>
            </m:sub>
          </m:sSub>
          <m:r>
            <w:rPr>
              <w:rFonts w:ascii="Cambria Math" w:hAnsi="Cambria Math"/>
              <w:sz w:val="40"/>
              <w:szCs w:val="40"/>
            </w:rPr>
            <m:t>+C*</m:t>
          </m:r>
          <m:d>
            <m:dPr>
              <m:ctrlPr>
                <w:rPr>
                  <w:rFonts w:ascii="Cambria Math" w:hAnsi="Cambria Math"/>
                  <w:i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/>
                  <w:sz w:val="40"/>
                  <w:szCs w:val="4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40"/>
                      <w:szCs w:val="4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40"/>
                          <w:szCs w:val="4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40"/>
                      <w:szCs w:val="40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  <w:sz w:val="40"/>
              <w:szCs w:val="40"/>
            </w:rPr>
            <m:t>*E</m:t>
          </m:r>
        </m:oMath>
      </m:oMathPara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5"/>
        <w:gridCol w:w="1606"/>
        <w:gridCol w:w="842"/>
        <w:gridCol w:w="5429"/>
      </w:tblGrid>
      <w:tr w:rsidR="00440E91" w14:paraId="0CF28917" w14:textId="77777777" w:rsidTr="00E9094F">
        <w:trPr>
          <w:jc w:val="center"/>
        </w:trPr>
        <w:tc>
          <w:tcPr>
            <w:tcW w:w="775" w:type="dxa"/>
          </w:tcPr>
          <w:p w14:paraId="180EF40D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rFonts w:hint="eastAsia"/>
                <w:szCs w:val="22"/>
                <w:vertAlign w:val="subscript"/>
              </w:rPr>
              <w:t>n</w:t>
            </w:r>
          </w:p>
        </w:tc>
        <w:tc>
          <w:tcPr>
            <w:tcW w:w="1606" w:type="dxa"/>
          </w:tcPr>
          <w:p w14:paraId="10B55CDC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842" w:type="dxa"/>
          </w:tcPr>
          <w:p w14:paraId="18B81800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5429" w:type="dxa"/>
          </w:tcPr>
          <w:p w14:paraId="697D74B1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새로운 할당량</w:t>
            </w:r>
          </w:p>
        </w:tc>
      </w:tr>
      <w:tr w:rsidR="00440E91" w14:paraId="11BFFA2A" w14:textId="77777777" w:rsidTr="00E9094F">
        <w:trPr>
          <w:jc w:val="center"/>
        </w:trPr>
        <w:tc>
          <w:tcPr>
            <w:tcW w:w="775" w:type="dxa"/>
          </w:tcPr>
          <w:p w14:paraId="4F81E237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Q</w:t>
            </w:r>
            <w:r>
              <w:rPr>
                <w:rFonts w:hint="eastAsia"/>
                <w:szCs w:val="22"/>
                <w:vertAlign w:val="subscript"/>
              </w:rPr>
              <w:t>n-1</w:t>
            </w:r>
          </w:p>
        </w:tc>
        <w:tc>
          <w:tcPr>
            <w:tcW w:w="1606" w:type="dxa"/>
          </w:tcPr>
          <w:p w14:paraId="44D02DEC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842" w:type="dxa"/>
          </w:tcPr>
          <w:p w14:paraId="017E9DB1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5429" w:type="dxa"/>
          </w:tcPr>
          <w:p w14:paraId="71743271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이전 할당량</w:t>
            </w:r>
          </w:p>
        </w:tc>
      </w:tr>
      <w:tr w:rsidR="00440E91" w14:paraId="28EB0AB5" w14:textId="77777777" w:rsidTr="00E9094F">
        <w:trPr>
          <w:jc w:val="center"/>
        </w:trPr>
        <w:tc>
          <w:tcPr>
            <w:tcW w:w="775" w:type="dxa"/>
          </w:tcPr>
          <w:p w14:paraId="0CECC57F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606" w:type="dxa"/>
          </w:tcPr>
          <w:p w14:paraId="7261615D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1CE130E3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50</w:t>
            </w:r>
          </w:p>
        </w:tc>
        <w:tc>
          <w:tcPr>
            <w:tcW w:w="5429" w:type="dxa"/>
          </w:tcPr>
          <w:p w14:paraId="061D30F0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기본 증가값</w:t>
            </w:r>
          </w:p>
        </w:tc>
      </w:tr>
      <w:tr w:rsidR="00440E91" w14:paraId="7311B130" w14:textId="77777777" w:rsidTr="00E9094F">
        <w:trPr>
          <w:jc w:val="center"/>
        </w:trPr>
        <w:tc>
          <w:tcPr>
            <w:tcW w:w="775" w:type="dxa"/>
          </w:tcPr>
          <w:p w14:paraId="5C0678FA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n</w:t>
            </w:r>
          </w:p>
        </w:tc>
        <w:tc>
          <w:tcPr>
            <w:tcW w:w="1606" w:type="dxa"/>
          </w:tcPr>
          <w:p w14:paraId="7F5BE3A3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842" w:type="dxa"/>
          </w:tcPr>
          <w:p w14:paraId="0338D5BC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5429" w:type="dxa"/>
          </w:tcPr>
          <w:p w14:paraId="366C47F7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현재까지의 활당량 완수 횟수</w:t>
            </w:r>
          </w:p>
        </w:tc>
      </w:tr>
      <w:tr w:rsidR="00440E91" w14:paraId="7A8E90B0" w14:textId="77777777" w:rsidTr="00E9094F">
        <w:trPr>
          <w:jc w:val="center"/>
        </w:trPr>
        <w:tc>
          <w:tcPr>
            <w:tcW w:w="775" w:type="dxa"/>
          </w:tcPr>
          <w:p w14:paraId="08C762D8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k</w:t>
            </w:r>
          </w:p>
        </w:tc>
        <w:tc>
          <w:tcPr>
            <w:tcW w:w="1606" w:type="dxa"/>
          </w:tcPr>
          <w:p w14:paraId="6427BB3A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63469A34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16</w:t>
            </w:r>
          </w:p>
        </w:tc>
        <w:tc>
          <w:tcPr>
            <w:tcW w:w="5429" w:type="dxa"/>
          </w:tcPr>
          <w:p w14:paraId="26969994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할당량 상승 곡선 완화값 (클수록 완만해짐)</w:t>
            </w:r>
          </w:p>
        </w:tc>
      </w:tr>
      <w:tr w:rsidR="00440E91" w14:paraId="668786A7" w14:textId="77777777" w:rsidTr="00E9094F">
        <w:trPr>
          <w:jc w:val="center"/>
        </w:trPr>
        <w:tc>
          <w:tcPr>
            <w:tcW w:w="775" w:type="dxa"/>
          </w:tcPr>
          <w:p w14:paraId="4A51AC8B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</w:p>
        </w:tc>
        <w:tc>
          <w:tcPr>
            <w:tcW w:w="1606" w:type="dxa"/>
          </w:tcPr>
          <w:p w14:paraId="3A552D09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842" w:type="dxa"/>
          </w:tcPr>
          <w:p w14:paraId="70AD7241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5429" w:type="dxa"/>
          </w:tcPr>
          <w:p w14:paraId="49052C76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감정 횟수 기반 난이도 배율</w:t>
            </w:r>
          </w:p>
        </w:tc>
      </w:tr>
    </w:tbl>
    <w:p w14:paraId="7845A20F" w14:textId="77777777" w:rsidR="00440E91" w:rsidRPr="00123303" w:rsidRDefault="00440E91" w:rsidP="00440E91">
      <w:pPr>
        <w:rPr>
          <w:szCs w:val="22"/>
        </w:rPr>
      </w:pPr>
    </w:p>
    <w:p w14:paraId="22672126" w14:textId="77777777" w:rsidR="00440E91" w:rsidRPr="00123303" w:rsidRDefault="00440E91" w:rsidP="00440E91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E=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max⁡</m:t>
          </m:r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min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</m:t>
          </m:r>
          <m:func>
            <m:funcPr>
              <m:ctrlPr>
                <w:rPr>
                  <w:rFonts w:ascii="Cambria Math" w:hAnsi="Cambria Math"/>
                  <w:sz w:val="32"/>
                  <w:szCs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min</m:t>
              </m: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base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fear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surprise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sad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32"/>
              <w:szCs w:val="32"/>
            </w:rPr>
            <m:t>)</m:t>
          </m:r>
        </m:oMath>
      </m:oMathPara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6"/>
        <w:gridCol w:w="1606"/>
        <w:gridCol w:w="842"/>
        <w:gridCol w:w="5402"/>
      </w:tblGrid>
      <w:tr w:rsidR="00440E91" w14:paraId="12BD327F" w14:textId="77777777" w:rsidTr="00E9094F">
        <w:trPr>
          <w:jc w:val="center"/>
        </w:trPr>
        <w:tc>
          <w:tcPr>
            <w:tcW w:w="816" w:type="dxa"/>
          </w:tcPr>
          <w:p w14:paraId="696F607B" w14:textId="77777777" w:rsidR="00440E91" w:rsidRPr="00FF769F" w:rsidRDefault="00440E91" w:rsidP="00E9094F">
            <w:pPr>
              <w:jc w:val="center"/>
              <w:rPr>
                <w:szCs w:val="22"/>
                <w:vertAlign w:val="subscript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rFonts w:hint="eastAsia"/>
                <w:szCs w:val="22"/>
                <w:vertAlign w:val="subscript"/>
              </w:rPr>
              <w:t>min</w:t>
            </w:r>
          </w:p>
        </w:tc>
        <w:tc>
          <w:tcPr>
            <w:tcW w:w="1606" w:type="dxa"/>
          </w:tcPr>
          <w:p w14:paraId="70D538EE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3EF5F208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0.5</w:t>
            </w:r>
          </w:p>
        </w:tc>
        <w:tc>
          <w:tcPr>
            <w:tcW w:w="5402" w:type="dxa"/>
          </w:tcPr>
          <w:p w14:paraId="7C52E236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감정 배율 최소</w:t>
            </w:r>
          </w:p>
        </w:tc>
      </w:tr>
      <w:tr w:rsidR="00440E91" w14:paraId="3DFA7A5C" w14:textId="77777777" w:rsidTr="00E9094F">
        <w:trPr>
          <w:jc w:val="center"/>
        </w:trPr>
        <w:tc>
          <w:tcPr>
            <w:tcW w:w="816" w:type="dxa"/>
          </w:tcPr>
          <w:p w14:paraId="7F46F5CB" w14:textId="77777777" w:rsidR="00440E91" w:rsidRPr="00FF769F" w:rsidRDefault="00440E91" w:rsidP="00E9094F">
            <w:pPr>
              <w:jc w:val="center"/>
              <w:rPr>
                <w:szCs w:val="22"/>
                <w:vertAlign w:val="subscript"/>
              </w:rPr>
            </w:pPr>
            <w:r>
              <w:rPr>
                <w:rFonts w:hint="eastAsia"/>
                <w:szCs w:val="22"/>
              </w:rPr>
              <w:lastRenderedPageBreak/>
              <w:t>E</w:t>
            </w:r>
            <w:r>
              <w:rPr>
                <w:rFonts w:hint="eastAsia"/>
                <w:szCs w:val="22"/>
                <w:vertAlign w:val="subscript"/>
              </w:rPr>
              <w:t>max</w:t>
            </w:r>
          </w:p>
        </w:tc>
        <w:tc>
          <w:tcPr>
            <w:tcW w:w="1606" w:type="dxa"/>
          </w:tcPr>
          <w:p w14:paraId="60506DC5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089016AE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1.5</w:t>
            </w:r>
          </w:p>
        </w:tc>
        <w:tc>
          <w:tcPr>
            <w:tcW w:w="5402" w:type="dxa"/>
          </w:tcPr>
          <w:p w14:paraId="1AC2CB35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감정 배율 최대</w:t>
            </w:r>
          </w:p>
        </w:tc>
      </w:tr>
      <w:tr w:rsidR="00440E91" w14:paraId="4C24965E" w14:textId="77777777" w:rsidTr="00E9094F">
        <w:trPr>
          <w:jc w:val="center"/>
        </w:trPr>
        <w:tc>
          <w:tcPr>
            <w:tcW w:w="816" w:type="dxa"/>
          </w:tcPr>
          <w:p w14:paraId="4D34E78C" w14:textId="77777777" w:rsidR="00440E91" w:rsidRPr="00FF769F" w:rsidRDefault="00440E91" w:rsidP="00E9094F">
            <w:pPr>
              <w:jc w:val="center"/>
              <w:rPr>
                <w:szCs w:val="22"/>
                <w:vertAlign w:val="subscript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rFonts w:hint="eastAsia"/>
                <w:szCs w:val="22"/>
                <w:vertAlign w:val="subscript"/>
              </w:rPr>
              <w:t>base</w:t>
            </w:r>
          </w:p>
        </w:tc>
        <w:tc>
          <w:tcPr>
            <w:tcW w:w="1606" w:type="dxa"/>
          </w:tcPr>
          <w:p w14:paraId="01A3D4AF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0522E37E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1.2</w:t>
            </w:r>
          </w:p>
        </w:tc>
        <w:tc>
          <w:tcPr>
            <w:tcW w:w="5402" w:type="dxa"/>
          </w:tcPr>
          <w:p w14:paraId="267E08CE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감정 배율 기준치</w:t>
            </w:r>
          </w:p>
        </w:tc>
      </w:tr>
      <w:tr w:rsidR="00440E91" w14:paraId="5CCE6D11" w14:textId="77777777" w:rsidTr="00E9094F">
        <w:trPr>
          <w:jc w:val="center"/>
        </w:trPr>
        <w:tc>
          <w:tcPr>
            <w:tcW w:w="816" w:type="dxa"/>
          </w:tcPr>
          <w:p w14:paraId="32A9724C" w14:textId="77777777" w:rsidR="00440E91" w:rsidRPr="00FF769F" w:rsidRDefault="00440E91" w:rsidP="00E9094F">
            <w:pPr>
              <w:jc w:val="center"/>
              <w:rPr>
                <w:szCs w:val="22"/>
                <w:vertAlign w:val="subscript"/>
              </w:rPr>
            </w:pPr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fear</w:t>
            </w:r>
          </w:p>
        </w:tc>
        <w:tc>
          <w:tcPr>
            <w:tcW w:w="1606" w:type="dxa"/>
          </w:tcPr>
          <w:p w14:paraId="29929D2F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842" w:type="dxa"/>
          </w:tcPr>
          <w:p w14:paraId="78A4EA2A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5402" w:type="dxa"/>
          </w:tcPr>
          <w:p w14:paraId="69B84225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할당량 갱신 후 완수할 때까지 Fear 총 누적 횟수</w:t>
            </w:r>
          </w:p>
        </w:tc>
      </w:tr>
      <w:tr w:rsidR="00440E91" w14:paraId="59198B56" w14:textId="77777777" w:rsidTr="00E9094F">
        <w:trPr>
          <w:jc w:val="center"/>
        </w:trPr>
        <w:tc>
          <w:tcPr>
            <w:tcW w:w="816" w:type="dxa"/>
          </w:tcPr>
          <w:p w14:paraId="763B0707" w14:textId="77777777" w:rsidR="00440E91" w:rsidRPr="00FF769F" w:rsidRDefault="00440E91" w:rsidP="00E9094F">
            <w:pPr>
              <w:jc w:val="center"/>
              <w:rPr>
                <w:szCs w:val="22"/>
                <w:vertAlign w:val="subscript"/>
              </w:rPr>
            </w:pPr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surprise</w:t>
            </w:r>
          </w:p>
        </w:tc>
        <w:tc>
          <w:tcPr>
            <w:tcW w:w="1606" w:type="dxa"/>
          </w:tcPr>
          <w:p w14:paraId="5189A049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842" w:type="dxa"/>
          </w:tcPr>
          <w:p w14:paraId="27D6FD64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5402" w:type="dxa"/>
          </w:tcPr>
          <w:p w14:paraId="7DC3BC3E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할당량 갱신 후 완수할 때까지 Surprise 누적 횟수</w:t>
            </w:r>
          </w:p>
        </w:tc>
      </w:tr>
      <w:tr w:rsidR="00440E91" w14:paraId="5B1234CA" w14:textId="77777777" w:rsidTr="00E9094F">
        <w:trPr>
          <w:jc w:val="center"/>
        </w:trPr>
        <w:tc>
          <w:tcPr>
            <w:tcW w:w="816" w:type="dxa"/>
          </w:tcPr>
          <w:p w14:paraId="440342FA" w14:textId="77777777" w:rsidR="00440E91" w:rsidRPr="00FF769F" w:rsidRDefault="00440E91" w:rsidP="00E9094F">
            <w:pPr>
              <w:jc w:val="center"/>
              <w:rPr>
                <w:szCs w:val="22"/>
                <w:vertAlign w:val="subscript"/>
              </w:rPr>
            </w:pPr>
            <w:r>
              <w:rPr>
                <w:rFonts w:hint="eastAsia"/>
                <w:szCs w:val="22"/>
              </w:rPr>
              <w:t>c</w:t>
            </w:r>
            <w:r>
              <w:rPr>
                <w:rFonts w:hint="eastAsia"/>
                <w:szCs w:val="22"/>
                <w:vertAlign w:val="subscript"/>
              </w:rPr>
              <w:t>sad</w:t>
            </w:r>
          </w:p>
        </w:tc>
        <w:tc>
          <w:tcPr>
            <w:tcW w:w="1606" w:type="dxa"/>
          </w:tcPr>
          <w:p w14:paraId="4C2D3767" w14:textId="77777777" w:rsidR="00440E91" w:rsidRDefault="00440E91" w:rsidP="00E9094F">
            <w:pPr>
              <w:jc w:val="center"/>
              <w:rPr>
                <w:szCs w:val="22"/>
              </w:rPr>
            </w:pPr>
          </w:p>
        </w:tc>
        <w:tc>
          <w:tcPr>
            <w:tcW w:w="842" w:type="dxa"/>
          </w:tcPr>
          <w:p w14:paraId="7DB3484D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0</w:t>
            </w:r>
          </w:p>
        </w:tc>
        <w:tc>
          <w:tcPr>
            <w:tcW w:w="5402" w:type="dxa"/>
          </w:tcPr>
          <w:p w14:paraId="61E9A2AA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할당량 갱신 후 완수할 때까지 Sad 누적 횟수</w:t>
            </w:r>
          </w:p>
        </w:tc>
      </w:tr>
      <w:tr w:rsidR="00440E91" w14:paraId="04039EAC" w14:textId="77777777" w:rsidTr="00E9094F">
        <w:trPr>
          <w:jc w:val="center"/>
        </w:trPr>
        <w:tc>
          <w:tcPr>
            <w:tcW w:w="816" w:type="dxa"/>
          </w:tcPr>
          <w:p w14:paraId="64800BD6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</w:p>
        </w:tc>
        <w:tc>
          <w:tcPr>
            <w:tcW w:w="1606" w:type="dxa"/>
          </w:tcPr>
          <w:p w14:paraId="1F530482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기획자 조정</w:t>
            </w:r>
          </w:p>
        </w:tc>
        <w:tc>
          <w:tcPr>
            <w:tcW w:w="842" w:type="dxa"/>
          </w:tcPr>
          <w:p w14:paraId="4EE0BB0E" w14:textId="77777777" w:rsidR="00440E91" w:rsidRDefault="00440E91" w:rsidP="00E9094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20</w:t>
            </w:r>
          </w:p>
        </w:tc>
        <w:tc>
          <w:tcPr>
            <w:tcW w:w="5402" w:type="dxa"/>
          </w:tcPr>
          <w:p w14:paraId="1E74DB09" w14:textId="77777777" w:rsidR="00440E91" w:rsidRDefault="00440E91" w:rsidP="00E9094F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평균 부정적 감정 횟수 기준치</w:t>
            </w:r>
          </w:p>
        </w:tc>
      </w:tr>
    </w:tbl>
    <w:p w14:paraId="19EADB04" w14:textId="77777777" w:rsidR="00440E91" w:rsidRDefault="00440E91" w:rsidP="00440E91">
      <w:pPr>
        <w:rPr>
          <w:szCs w:val="22"/>
        </w:rPr>
      </w:pPr>
    </w:p>
    <w:p w14:paraId="61E0FA93" w14:textId="77777777" w:rsidR="00440E91" w:rsidRDefault="00440E91" w:rsidP="00440E91">
      <w:pPr>
        <w:rPr>
          <w:szCs w:val="22"/>
        </w:rPr>
      </w:pPr>
      <w:r>
        <w:rPr>
          <w:rFonts w:hint="eastAsia"/>
          <w:szCs w:val="22"/>
        </w:rPr>
        <w:t>- 최초의 할당량은 200이다. (기획자가 조정할 수 있어야 함)</w:t>
      </w:r>
    </w:p>
    <w:p w14:paraId="0EF9B63E" w14:textId="77777777" w:rsidR="00440E91" w:rsidRDefault="00440E91" w:rsidP="00440E91">
      <w:pPr>
        <w:rPr>
          <w:szCs w:val="22"/>
        </w:rPr>
      </w:pPr>
      <w:r>
        <w:rPr>
          <w:rFonts w:hint="eastAsia"/>
          <w:szCs w:val="22"/>
        </w:rPr>
        <w:t>- 최종 할당량은 10 단위로 반올림한다. (ex. 301-&gt;300, 305-&gt;310)</w:t>
      </w:r>
    </w:p>
    <w:p w14:paraId="1CD11E06" w14:textId="77777777" w:rsidR="00440E91" w:rsidRDefault="00440E91" w:rsidP="00440E91">
      <w:pPr>
        <w:rPr>
          <w:szCs w:val="22"/>
        </w:rPr>
      </w:pPr>
      <w:r>
        <w:rPr>
          <w:rFonts w:hint="eastAsia"/>
          <w:szCs w:val="22"/>
        </w:rPr>
        <w:t>- E는 E</w:t>
      </w:r>
      <w:r>
        <w:rPr>
          <w:rFonts w:hint="eastAsia"/>
          <w:szCs w:val="22"/>
          <w:vertAlign w:val="subscript"/>
        </w:rPr>
        <w:t>min</w:t>
      </w:r>
      <w:r>
        <w:rPr>
          <w:rFonts w:hint="eastAsia"/>
          <w:szCs w:val="22"/>
        </w:rPr>
        <w:t>, E</w:t>
      </w:r>
      <w:r>
        <w:rPr>
          <w:rFonts w:hint="eastAsia"/>
          <w:szCs w:val="22"/>
          <w:vertAlign w:val="subscript"/>
        </w:rPr>
        <w:t>max</w:t>
      </w:r>
      <w:r>
        <w:rPr>
          <w:rFonts w:hint="eastAsia"/>
          <w:szCs w:val="22"/>
        </w:rPr>
        <w:t xml:space="preserve"> 사이의 값이다. 계산 결과가 E</w:t>
      </w:r>
      <w:r>
        <w:rPr>
          <w:rFonts w:hint="eastAsia"/>
          <w:szCs w:val="22"/>
          <w:vertAlign w:val="subscript"/>
        </w:rPr>
        <w:t>min</w:t>
      </w:r>
      <w:r>
        <w:rPr>
          <w:rFonts w:hint="eastAsia"/>
          <w:szCs w:val="22"/>
        </w:rPr>
        <w:t>보다 작으면 E</w:t>
      </w:r>
      <w:r>
        <w:rPr>
          <w:rFonts w:hint="eastAsia"/>
          <w:szCs w:val="22"/>
          <w:vertAlign w:val="subscript"/>
        </w:rPr>
        <w:t>min</w:t>
      </w:r>
      <w:r>
        <w:rPr>
          <w:rFonts w:hint="eastAsia"/>
          <w:szCs w:val="22"/>
        </w:rPr>
        <w:t>을 반환하고, E</w:t>
      </w:r>
      <w:r>
        <w:rPr>
          <w:rFonts w:hint="eastAsia"/>
          <w:szCs w:val="22"/>
          <w:vertAlign w:val="subscript"/>
        </w:rPr>
        <w:t>max</w:t>
      </w:r>
      <w:r>
        <w:rPr>
          <w:rFonts w:hint="eastAsia"/>
          <w:szCs w:val="22"/>
        </w:rPr>
        <w:t>보다 크면 E</w:t>
      </w:r>
      <w:r>
        <w:rPr>
          <w:rFonts w:hint="eastAsia"/>
          <w:szCs w:val="22"/>
          <w:vertAlign w:val="subscript"/>
        </w:rPr>
        <w:t>max</w:t>
      </w:r>
      <w:r>
        <w:rPr>
          <w:rFonts w:hint="eastAsia"/>
          <w:szCs w:val="22"/>
        </w:rPr>
        <w:t>를 반환한다.</w:t>
      </w:r>
    </w:p>
    <w:p w14:paraId="1D799A2F" w14:textId="77777777" w:rsidR="00440E91" w:rsidRDefault="00440E91" w:rsidP="00440E91">
      <w:pPr>
        <w:rPr>
          <w:szCs w:val="22"/>
        </w:rPr>
      </w:pPr>
      <w:r>
        <w:rPr>
          <w:rFonts w:hint="eastAsia"/>
          <w:szCs w:val="22"/>
        </w:rPr>
        <w:t>- 감정 누적 횟수는 할당량이 갱신될 때마다 0 초기화된다.</w:t>
      </w:r>
    </w:p>
    <w:p w14:paraId="5D1CB3EC" w14:textId="77777777" w:rsidR="00440E91" w:rsidRPr="007E696F" w:rsidRDefault="00440E91" w:rsidP="00440E91">
      <w:pPr>
        <w:rPr>
          <w:szCs w:val="22"/>
        </w:rPr>
      </w:pPr>
      <w:r>
        <w:rPr>
          <w:rFonts w:hint="eastAsia"/>
          <w:szCs w:val="22"/>
        </w:rPr>
        <w:t>- 할당량을 채우지 못하면, n(완수 횟수)이 0으로 초기화되고, 최초의 할당량부터 다시 시작한다.</w:t>
      </w:r>
    </w:p>
    <w:p w14:paraId="05DC2672" w14:textId="77777777" w:rsidR="00440E91" w:rsidRPr="00440E91" w:rsidRDefault="00440E91" w:rsidP="00CC45F8">
      <w:pPr>
        <w:rPr>
          <w:color w:val="000000" w:themeColor="text1"/>
        </w:rPr>
      </w:pPr>
    </w:p>
    <w:sectPr w:rsidR="00440E91" w:rsidRPr="00440E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DD2B9" w14:textId="77777777" w:rsidR="008E1200" w:rsidRDefault="008E1200" w:rsidP="00E0130E">
      <w:pPr>
        <w:spacing w:after="0"/>
      </w:pPr>
      <w:r>
        <w:separator/>
      </w:r>
    </w:p>
  </w:endnote>
  <w:endnote w:type="continuationSeparator" w:id="0">
    <w:p w14:paraId="2E80272E" w14:textId="77777777" w:rsidR="008E1200" w:rsidRDefault="008E1200" w:rsidP="00E013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BA403" w14:textId="77777777" w:rsidR="008E1200" w:rsidRDefault="008E1200" w:rsidP="00E0130E">
      <w:pPr>
        <w:spacing w:after="0"/>
      </w:pPr>
      <w:r>
        <w:separator/>
      </w:r>
    </w:p>
  </w:footnote>
  <w:footnote w:type="continuationSeparator" w:id="0">
    <w:p w14:paraId="4EAD8626" w14:textId="77777777" w:rsidR="008E1200" w:rsidRDefault="008E1200" w:rsidP="00E013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C3"/>
    <w:rsid w:val="00002877"/>
    <w:rsid w:val="00041F4C"/>
    <w:rsid w:val="000C38F1"/>
    <w:rsid w:val="0018583F"/>
    <w:rsid w:val="001909E0"/>
    <w:rsid w:val="0019308D"/>
    <w:rsid w:val="001950C9"/>
    <w:rsid w:val="001A0AED"/>
    <w:rsid w:val="001D5285"/>
    <w:rsid w:val="001E1D23"/>
    <w:rsid w:val="002222F0"/>
    <w:rsid w:val="002342EA"/>
    <w:rsid w:val="002A2221"/>
    <w:rsid w:val="002A24AF"/>
    <w:rsid w:val="002A3AFD"/>
    <w:rsid w:val="00337600"/>
    <w:rsid w:val="003901C1"/>
    <w:rsid w:val="003C70FA"/>
    <w:rsid w:val="00440E91"/>
    <w:rsid w:val="00451FFF"/>
    <w:rsid w:val="00497078"/>
    <w:rsid w:val="004C033E"/>
    <w:rsid w:val="005043F8"/>
    <w:rsid w:val="00505FA3"/>
    <w:rsid w:val="00507987"/>
    <w:rsid w:val="0053134B"/>
    <w:rsid w:val="005429A1"/>
    <w:rsid w:val="00545195"/>
    <w:rsid w:val="00553F52"/>
    <w:rsid w:val="00557DA4"/>
    <w:rsid w:val="00585A13"/>
    <w:rsid w:val="005E280D"/>
    <w:rsid w:val="00606A58"/>
    <w:rsid w:val="006357ED"/>
    <w:rsid w:val="00635DF7"/>
    <w:rsid w:val="00660EC4"/>
    <w:rsid w:val="00681AC3"/>
    <w:rsid w:val="006A5B3C"/>
    <w:rsid w:val="006E4FFE"/>
    <w:rsid w:val="006F7D1A"/>
    <w:rsid w:val="0071583B"/>
    <w:rsid w:val="0072258C"/>
    <w:rsid w:val="00744F2E"/>
    <w:rsid w:val="0076396E"/>
    <w:rsid w:val="0077054E"/>
    <w:rsid w:val="00780DB7"/>
    <w:rsid w:val="00793BE2"/>
    <w:rsid w:val="007A48DD"/>
    <w:rsid w:val="007F3507"/>
    <w:rsid w:val="00834440"/>
    <w:rsid w:val="008E1200"/>
    <w:rsid w:val="009000B6"/>
    <w:rsid w:val="00917FD2"/>
    <w:rsid w:val="00920A7D"/>
    <w:rsid w:val="00924ECB"/>
    <w:rsid w:val="00926052"/>
    <w:rsid w:val="009335FC"/>
    <w:rsid w:val="009476F1"/>
    <w:rsid w:val="0096390A"/>
    <w:rsid w:val="00983FBF"/>
    <w:rsid w:val="009A63B6"/>
    <w:rsid w:val="009B1B48"/>
    <w:rsid w:val="009F300C"/>
    <w:rsid w:val="009F4660"/>
    <w:rsid w:val="00A14267"/>
    <w:rsid w:val="00A27800"/>
    <w:rsid w:val="00A311BF"/>
    <w:rsid w:val="00A54225"/>
    <w:rsid w:val="00A80CC2"/>
    <w:rsid w:val="00B42934"/>
    <w:rsid w:val="00B45CAA"/>
    <w:rsid w:val="00B64668"/>
    <w:rsid w:val="00B8212D"/>
    <w:rsid w:val="00BB4B86"/>
    <w:rsid w:val="00BC53CD"/>
    <w:rsid w:val="00BF003F"/>
    <w:rsid w:val="00C71CF0"/>
    <w:rsid w:val="00CC45F8"/>
    <w:rsid w:val="00CF0B74"/>
    <w:rsid w:val="00D54E14"/>
    <w:rsid w:val="00D75312"/>
    <w:rsid w:val="00DE068D"/>
    <w:rsid w:val="00DE4CC8"/>
    <w:rsid w:val="00E0130E"/>
    <w:rsid w:val="00E35BC3"/>
    <w:rsid w:val="00E8270D"/>
    <w:rsid w:val="00EA4F84"/>
    <w:rsid w:val="00ED67FB"/>
    <w:rsid w:val="00F26A7E"/>
    <w:rsid w:val="00F64935"/>
    <w:rsid w:val="00FA0AD5"/>
    <w:rsid w:val="00FC0995"/>
    <w:rsid w:val="00FD3CC8"/>
    <w:rsid w:val="00FE1534"/>
    <w:rsid w:val="00FF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7BBF5"/>
  <w15:chartTrackingRefBased/>
  <w15:docId w15:val="{B9B91759-5C34-4339-B29D-221B2E36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81A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1A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1A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1A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1A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1A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1A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1A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1A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1A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1A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1AC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1A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1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1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1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1AC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1AC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1AC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1AC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1AC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013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0130E"/>
  </w:style>
  <w:style w:type="paragraph" w:styleId="ab">
    <w:name w:val="footer"/>
    <w:basedOn w:val="a"/>
    <w:link w:val="Char4"/>
    <w:uiPriority w:val="99"/>
    <w:unhideWhenUsed/>
    <w:rsid w:val="00E013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0130E"/>
  </w:style>
  <w:style w:type="table" w:styleId="ac">
    <w:name w:val="Table Grid"/>
    <w:basedOn w:val="a1"/>
    <w:uiPriority w:val="39"/>
    <w:rsid w:val="00EA4F8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440E91"/>
    <w:pPr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440E91"/>
  </w:style>
  <w:style w:type="character" w:styleId="ad">
    <w:name w:val="Hyperlink"/>
    <w:basedOn w:val="a0"/>
    <w:uiPriority w:val="99"/>
    <w:unhideWhenUsed/>
    <w:rsid w:val="00440E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19:19:56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24427,'1327'1232'0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5T19:19:39.51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1460 24343,'1915'-1459'0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4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82</cp:revision>
  <dcterms:created xsi:type="dcterms:W3CDTF">2026-05-01T09:20:00Z</dcterms:created>
  <dcterms:modified xsi:type="dcterms:W3CDTF">2026-06-08T16:06:00Z</dcterms:modified>
</cp:coreProperties>
</file>