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202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 xml:space="preserve">년 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종합설계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1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39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11</w:t>
            </w:r>
          </w:p>
        </w:tc>
      </w:tr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>
            <w:pPr>
              <w:jc w:val="center"/>
            </w:pPr>
          </w:p>
          <w:p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</w:t>
            </w:r>
            <w:r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/>
    <w:p>
      <w:pPr>
        <w:tabs>
          <w:tab w:val="left" w:pos="7620"/>
        </w:tabs>
        <w:rPr>
          <w:b/>
          <w:bCs/>
        </w:rPr>
      </w:pPr>
      <w:r>
        <w:rPr>
          <w:rFonts w:hint="eastAsia"/>
          <w:b/>
          <w:bCs/>
        </w:rPr>
        <w:t>회의록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()</w:t>
      </w:r>
      <w:r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>
        <w:trPr>
          <w:trHeight w:val="465" w:hRule="atLeast"/>
        </w:trPr>
        <w:tc>
          <w:tcPr>
            <w:tcW w:w="10485" w:type="dxa"/>
          </w:tcPr>
          <w:p/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>
            <w:r>
              <w:rPr>
                <w:rFonts w:hint="eastAsia"/>
              </w:rPr>
              <w:t>- UI(HP, Stamina, Battery) 추가</w:t>
            </w:r>
          </w:p>
          <w:p>
            <w:r>
              <w:rPr>
                <w:rFonts w:hint="eastAsia"/>
              </w:rPr>
              <w:t>- Ghost FSM 수정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- 큐브 Base(기지), MainEnterance 에셋 수정</w:t>
            </w: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논문 최종 수정 및 제출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Base와 Hatcth 클라이언트에서 자체 생성</w:t>
            </w:r>
          </w:p>
          <w:p>
            <w:r>
              <w:rPr>
                <w:lang w:eastAsia="ko-KR"/>
                <w:rtl w:val="off"/>
              </w:rPr>
              <w:t>- 랜턴 사용(애니메이션, 서버 통신 동기화), 배터리 UI 그리기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>
            <w:r>
              <w:rPr>
                <w:rFonts w:hint="eastAsia"/>
              </w:rPr>
              <w:t>- HP, Stamina, Battery UI를 추가하였다.</w:t>
            </w:r>
          </w:p>
          <w:p>
            <w:r>
              <w:rPr>
                <w:rFonts w:hint="eastAsia"/>
              </w:rPr>
              <w:t>- Ghost의 FSM을 수정하였다. 불필요한 state를 제거하고 전이 조건을 좀 더 명확하게 다시 작성했다. 이전보다 간결해졌다.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- 큐브 Base(기지) 에셋의 방향을 수정하고, 함께 붙어있었던 hatch를 분리하였다. Base와 Hatch로 이어지는 MainEnterance의 벽에도 구멍을 뚫었다.</w:t>
            </w: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교수님 피드백을 적용하여 논문을 최종 수정하고 제출했다.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기지와 문(Base와 Hatch)을 클라이언트에서 서버 통신 없이 설치하였다. 일반 문과 비슷하게 문 열고 닫힘 로직을 구혔했는데, 서버와 통신이 아직 안 되어 테스트는 못해봤다.</w:t>
            </w:r>
          </w:p>
          <w:p>
            <w:pPr>
              <w:ind w:firstLineChars="50" w:firstLine="110"/>
            </w:pPr>
            <w:r>
              <w:rPr>
                <w:lang w:eastAsia="ko-KR"/>
                <w:rtl w:val="off"/>
              </w:rPr>
              <w:t>- ToolBar에서 랜턴을 선택하면 손을 드는 동작을 하고, 서버와 동기화를 통해 조명을 껐다 키도록 구현했다. 그리고 배터리를 UI에 그리는데 20% 이하면 빨간색으로 표시되도록 구현했다.</w:t>
            </w:r>
          </w:p>
        </w:tc>
      </w:tr>
    </w:tbl>
    <w:p>
      <w:pPr>
        <w:rPr>
          <w:b/>
          <w:bCs/>
        </w:rPr>
      </w:pP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b"/>
  </w:style>
  <w:style w:type="paragraph" w:styleId="ac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2025-08-12T11:53:00Z</dcterms:created>
  <dcterms:modified xsi:type="dcterms:W3CDTF">2026-05-19T09:01:35Z</dcterms:modified>
  <cp:version>1200.0100.01</cp:version>
</cp:coreProperties>
</file>