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/>
          <w:color w:val="auto"/>
          <w:kern w:val="2"/>
          <w:sz w:val="22"/>
          <w:szCs w:val="24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8950EB" w14:textId="77777777" w:rsidR="0012255D" w:rsidRDefault="00000000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14F20856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913A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2A92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40E57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D747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D970E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F33E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84E71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1260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D818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0E26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A458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83F6" w14:textId="77777777" w:rsidR="0012255D" w:rsidRDefault="00000000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>
              <w:rPr>
                <w:rStyle w:val="aa"/>
                <w:noProof/>
              </w:rPr>
              <w:t>9-1. EmotionGame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2C7E" w14:textId="77777777" w:rsidR="0012255D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8931F" w14:textId="77777777" w:rsidR="0012255D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F2B0" w14:textId="77777777" w:rsidR="0012255D" w:rsidRDefault="00000000">
          <w:pPr>
            <w:rPr>
              <w:rFonts w:ascii="나눔고딕" w:eastAsia="나눔고딕" w:hAnsi="나눔고딕"/>
            </w:rPr>
          </w:pPr>
          <w:r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490B2F64" w14:textId="77777777" w:rsidR="0012255D" w:rsidRDefault="0012255D">
      <w:pPr>
        <w:rPr>
          <w:rFonts w:ascii="나눔고딕" w:eastAsia="나눔고딕" w:hAnsi="나눔고딕"/>
        </w:rPr>
      </w:pPr>
    </w:p>
    <w:p w14:paraId="4D25E6EB" w14:textId="77777777" w:rsidR="0012255D" w:rsidRDefault="0012255D">
      <w:pPr>
        <w:rPr>
          <w:rFonts w:ascii="나눔고딕" w:eastAsia="나눔고딕" w:hAnsi="나눔고딕"/>
        </w:rPr>
      </w:pPr>
    </w:p>
    <w:p w14:paraId="4218AC2C" w14:textId="77777777" w:rsidR="0012255D" w:rsidRDefault="0012255D">
      <w:pPr>
        <w:rPr>
          <w:rFonts w:ascii="나눔고딕" w:eastAsia="나눔고딕" w:hAnsi="나눔고딕"/>
        </w:rPr>
      </w:pPr>
    </w:p>
    <w:p w14:paraId="4791F5EA" w14:textId="77777777" w:rsidR="0012255D" w:rsidRDefault="0012255D">
      <w:pPr>
        <w:rPr>
          <w:rFonts w:ascii="나눔고딕" w:eastAsia="나눔고딕" w:hAnsi="나눔고딕"/>
        </w:rPr>
      </w:pPr>
    </w:p>
    <w:p w14:paraId="4593FB5B" w14:textId="77777777" w:rsidR="0012255D" w:rsidRDefault="0012255D">
      <w:pPr>
        <w:rPr>
          <w:rFonts w:ascii="나눔고딕" w:eastAsia="나눔고딕" w:hAnsi="나눔고딕"/>
        </w:rPr>
      </w:pPr>
    </w:p>
    <w:p w14:paraId="591EBABB" w14:textId="77777777" w:rsidR="0012255D" w:rsidRDefault="0012255D">
      <w:pPr>
        <w:rPr>
          <w:rFonts w:ascii="나눔고딕" w:eastAsia="나눔고딕" w:hAnsi="나눔고딕"/>
        </w:rPr>
      </w:pPr>
    </w:p>
    <w:p w14:paraId="0AEE8EA0" w14:textId="77777777" w:rsidR="0012255D" w:rsidRDefault="0012255D">
      <w:pPr>
        <w:rPr>
          <w:rFonts w:ascii="나눔고딕" w:eastAsia="나눔고딕" w:hAnsi="나눔고딕"/>
        </w:rPr>
      </w:pPr>
    </w:p>
    <w:p w14:paraId="7CE238CF" w14:textId="77777777" w:rsidR="0012255D" w:rsidRDefault="0012255D">
      <w:pPr>
        <w:rPr>
          <w:rFonts w:ascii="나눔고딕" w:eastAsia="나눔고딕" w:hAnsi="나눔고딕"/>
        </w:rPr>
      </w:pPr>
    </w:p>
    <w:p w14:paraId="0DAA4F3E" w14:textId="77777777" w:rsidR="0012255D" w:rsidRDefault="0012255D">
      <w:pPr>
        <w:rPr>
          <w:rFonts w:ascii="나눔고딕" w:eastAsia="나눔고딕" w:hAnsi="나눔고딕"/>
        </w:rPr>
      </w:pPr>
    </w:p>
    <w:p w14:paraId="59AEC2AE" w14:textId="77777777" w:rsidR="0012255D" w:rsidRDefault="0012255D">
      <w:pPr>
        <w:rPr>
          <w:rFonts w:ascii="나눔고딕" w:eastAsia="나눔고딕" w:hAnsi="나눔고딕"/>
        </w:rPr>
      </w:pPr>
    </w:p>
    <w:p w14:paraId="7B093430" w14:textId="77777777" w:rsidR="0012255D" w:rsidRDefault="0012255D">
      <w:pPr>
        <w:rPr>
          <w:rFonts w:ascii="나눔고딕" w:eastAsia="나눔고딕" w:hAnsi="나눔고딕" w:hint="eastAsia"/>
        </w:rPr>
      </w:pPr>
    </w:p>
    <w:p w14:paraId="2B241F6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 xml:space="preserve"> </w:t>
      </w:r>
      <w:bookmarkStart w:id="0" w:name="_Toc229777826"/>
      <w:r>
        <w:rPr>
          <w:rFonts w:ascii="나눔고딕" w:eastAsia="나눔고딕" w:hAnsi="나눔고딕" w:hint="eastAsia"/>
        </w:rPr>
        <w:t>공용 구조체</w:t>
      </w:r>
      <w:bookmarkEnd w:id="0"/>
    </w:p>
    <w:p w14:paraId="324444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7FFCEC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F8A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AF3F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17FB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2AF3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D7F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06E63C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5F5667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626983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E8B6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6EB3025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646EE61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D7D78F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219569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C04E2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6260E7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3A999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309E307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3FB6826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B65B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9E9B7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661F53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5ADF75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9B27E9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5FAFFD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7DA8F7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563BC6A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E414E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7E05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0F9BA3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DDCF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752B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0A910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95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EF02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A36FC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2A87D94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8A84D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A632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21DB3A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25E0E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D6B34E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4D86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889E7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332B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1678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71A8A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4B46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E0F0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669F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E0B98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DF0F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6E0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49DC1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25C0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5882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09B87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B32E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11CA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78FD14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35C592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8D5D8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7EE57F9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5DC1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D0EFD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28F0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6505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F8EC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3FC1D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A0727E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F93B0C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0FF26C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284F4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3F76D3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4CAC0E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7FBDA5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298F689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AC5A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8084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1F162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463181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89FAE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10697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C0A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8DD9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4EA83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3B5CF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F394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9580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165A0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D55BB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E2D480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4A30799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B4D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3B6F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1EE0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A3B0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A4F1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CC10B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BAA227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68F8C4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979F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5D07C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33CF6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0A92D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4D6F4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B2BD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2369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894F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5C49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728CF8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29F3A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57521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82430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51F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79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168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DD686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EEF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F7971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0B1A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320CDE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2ADD26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6DDE4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7EF47B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0426F24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652847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538F5B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053632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B3204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18EB76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1C31226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4007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072B7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05E4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590B677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8E4E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5F6B21A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2BF6A8C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0B4F0F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8C3E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756906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EEE30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52B680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E61D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B6FE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FEBD18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D15E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5F21C6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DD5BDC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DE8A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37EEE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78DA8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7083862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0BFAD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6D7EF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7ACF5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115D474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28552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FC5752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52C69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33E006F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7907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22267E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9D5E4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B36F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7CB9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680114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C79D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38577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0FCAEB2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6AB9A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4938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0404C4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FF6F2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7356F9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6AA93D5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79A37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B90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C3F53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6A2E2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1CC80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D6089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4B8663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7DB2C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E1BA0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4EDE43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55977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4C97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9672CD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63030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1CF525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2995EA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77628F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1B3419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38B8608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45BAC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BFE305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190579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7D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0D2400D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941FE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D9F9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C4E03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7DCAE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81CD7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25806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9EF05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1B33B31" w14:textId="77777777" w:rsidR="0012255D" w:rsidRDefault="0012255D">
      <w:pPr>
        <w:rPr>
          <w:rFonts w:ascii="나눔고딕" w:eastAsia="나눔고딕" w:hAnsi="나눔고딕"/>
        </w:rPr>
      </w:pPr>
    </w:p>
    <w:p w14:paraId="03F2C762" w14:textId="77777777" w:rsidR="0012255D" w:rsidRDefault="00000000">
      <w:pPr>
        <w:pStyle w:val="1"/>
        <w:numPr>
          <w:ilvl w:val="0"/>
          <w:numId w:val="1"/>
        </w:numPr>
      </w:pPr>
      <w:bookmarkStart w:id="1" w:name="_Toc229777827"/>
      <w:r>
        <w:rPr>
          <w:rFonts w:hint="eastAsia"/>
        </w:rPr>
        <w:t>Packet 설계</w:t>
      </w:r>
      <w:bookmarkEnd w:id="1"/>
      <w:r>
        <w:rPr>
          <w:rFonts w:hint="eastAsia"/>
        </w:rPr>
        <w:tab/>
      </w:r>
    </w:p>
    <w:p w14:paraId="13D7A2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527D9B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477A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215E625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CF03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7260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912301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CC41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7BE8168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1B59A4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EC70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F9A6A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F41C5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CF03B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7192ED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C26BD6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3C12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CAAE1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29206B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67194A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44CE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AA6A2D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5C2BE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B0749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A600F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387F6A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B1942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274E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60A27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8E5CA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684D15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05F3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00CA749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1E6A6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89550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33A7A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56A12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4187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5A03C2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5D5137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FBF88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D623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4F16BA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5EFC2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A00F2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155D5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4F020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2935F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7083E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DA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6CFA34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5BC9BA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FABC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599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63A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4F6D2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FEDA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FFEC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7156B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BD064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4B7D2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1A3E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28E1125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D8926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1851B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76739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4D3CDD9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30DC81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32C2ED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B2605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CA19A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E9F53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6124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B7578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62A4BD9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50925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ADDCC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0B0B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4BC1C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AC89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2F61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79C7D7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02A813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FC4C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E146E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0E1A1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B0B112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29E8A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74058D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A9D96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5AAF677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620A8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DE67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DF768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7833A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05DA3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47F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BD819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C6054F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56A8FB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C705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D3BF7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09F04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F6E8C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F0495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7DF7AC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1B439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0465A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5BD5E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CD138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796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CB3CE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34EBF48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B11E3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85EC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88F81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FA171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7AE78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690FE2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819E9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4AE41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2C0557E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409BB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7AE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598B19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86E0E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12AA06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1B58E20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E48A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95B3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11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BE7F2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C4B2C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AEEE8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610D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385DA9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C2A784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5492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B90DB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3DCD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0E9F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690E93E4" w14:textId="77777777" w:rsidR="0012255D" w:rsidRDefault="0012255D">
      <w:pPr>
        <w:rPr>
          <w:rFonts w:ascii="나눔고딕" w:eastAsia="나눔고딕" w:hAnsi="나눔고딕"/>
        </w:rPr>
      </w:pPr>
    </w:p>
    <w:p w14:paraId="6F4C78B4" w14:textId="77777777" w:rsidR="0012255D" w:rsidRDefault="00000000">
      <w:pPr>
        <w:rPr>
          <w:rFonts w:ascii="나눔고딕" w:eastAsia="나눔고딕" w:hAnsi="나눔고딕"/>
        </w:rPr>
      </w:pPr>
      <w:bookmarkStart w:id="2" w:name="_MON_1835433669"/>
      <w:bookmarkEnd w:id="2"/>
      <w:r>
        <w:rPr>
          <w:rFonts w:ascii="나눔고딕" w:eastAsia="나눔고딕" w:hAnsi="나눔고딕"/>
        </w:rPr>
        <w:pict w14:anchorId="2529C9E7">
          <v:shape id="_x0000_s1027" style="position:absolute;margin-left:0;margin-top:0;width:50pt;height:50pt;z-index:251657728;visibility:hidden" coordsize="21600,21600" o:spt="100" adj="0,,0" path="m,l21600,r,21600l,21600xe">
            <v:stroke joinstyle="round"/>
            <v:formulas/>
            <v:path o:connecttype="segments"/>
            <o:lock v:ext="edit" selection="t"/>
          </v:shape>
        </w:pict>
      </w:r>
      <w:r>
        <w:rPr>
          <w:rFonts w:ascii="나눔고딕" w:eastAsia="나눔고딕" w:hAnsi="나눔고딕" w:hint="eastAsia"/>
        </w:rPr>
        <w:object w:dxaOrig="7641" w:dyaOrig="462" w14:anchorId="4F335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1025" o:spid="_x0000_i1025" type="#_x0000_t75" style="width:381.9pt;height:23.05pt;mso-position-vertical-relative:line" o:ole="">
            <v:imagedata r:id="rId7" o:title=""/>
          </v:shape>
          <o:OLEObject Type="Embed" ProgID="Word.OpenDocumentText.12" ShapeID="1025" DrawAspect="Content" ObjectID="_1840913297" r:id="rId8"/>
        </w:object>
      </w:r>
    </w:p>
    <w:p w14:paraId="63BF7A4A" w14:textId="77777777" w:rsidR="0012255D" w:rsidRDefault="0012255D">
      <w:pPr>
        <w:rPr>
          <w:rFonts w:ascii="나눔고딕" w:eastAsia="나눔고딕" w:hAnsi="나눔고딕"/>
        </w:rPr>
      </w:pPr>
    </w:p>
    <w:p w14:paraId="43C34E1C" w14:textId="77777777" w:rsidR="0012255D" w:rsidRDefault="0012255D">
      <w:pPr>
        <w:rPr>
          <w:rFonts w:ascii="나눔고딕" w:eastAsia="나눔고딕" w:hAnsi="나눔고딕"/>
        </w:rPr>
      </w:pPr>
    </w:p>
    <w:p w14:paraId="36987139" w14:textId="77777777" w:rsidR="0012255D" w:rsidRDefault="0012255D">
      <w:pPr>
        <w:rPr>
          <w:rFonts w:ascii="나눔고딕" w:eastAsia="나눔고딕" w:hAnsi="나눔고딕"/>
        </w:rPr>
      </w:pPr>
    </w:p>
    <w:p w14:paraId="113C6483" w14:textId="77777777" w:rsidR="0012255D" w:rsidRDefault="0012255D">
      <w:pPr>
        <w:rPr>
          <w:rFonts w:ascii="나눔고딕" w:eastAsia="나눔고딕" w:hAnsi="나눔고딕"/>
        </w:rPr>
      </w:pPr>
    </w:p>
    <w:p w14:paraId="54E8B008" w14:textId="77777777" w:rsidR="0012255D" w:rsidRDefault="0012255D">
      <w:pPr>
        <w:rPr>
          <w:rFonts w:ascii="나눔고딕" w:eastAsia="나눔고딕" w:hAnsi="나눔고딕"/>
        </w:rPr>
      </w:pPr>
    </w:p>
    <w:p w14:paraId="7DB616D1" w14:textId="77777777" w:rsidR="0012255D" w:rsidRDefault="0012255D">
      <w:pPr>
        <w:rPr>
          <w:rFonts w:ascii="나눔고딕" w:eastAsia="나눔고딕" w:hAnsi="나눔고딕"/>
        </w:rPr>
      </w:pPr>
    </w:p>
    <w:p w14:paraId="4D96500D" w14:textId="77777777" w:rsidR="0012255D" w:rsidRDefault="0012255D">
      <w:pPr>
        <w:rPr>
          <w:rFonts w:ascii="나눔고딕" w:eastAsia="나눔고딕" w:hAnsi="나눔고딕"/>
        </w:rPr>
      </w:pPr>
    </w:p>
    <w:p w14:paraId="1A89F3F1" w14:textId="77777777" w:rsidR="0012255D" w:rsidRDefault="0012255D">
      <w:pPr>
        <w:rPr>
          <w:rFonts w:ascii="나눔고딕" w:eastAsia="나눔고딕" w:hAnsi="나눔고딕"/>
        </w:rPr>
      </w:pPr>
    </w:p>
    <w:p w14:paraId="396029A3" w14:textId="77777777" w:rsidR="0012255D" w:rsidRDefault="0012255D">
      <w:pPr>
        <w:rPr>
          <w:rFonts w:ascii="나눔고딕" w:eastAsia="나눔고딕" w:hAnsi="나눔고딕"/>
        </w:rPr>
      </w:pPr>
    </w:p>
    <w:p w14:paraId="392A17D3" w14:textId="77777777" w:rsidR="0012255D" w:rsidRDefault="0012255D">
      <w:pPr>
        <w:rPr>
          <w:rFonts w:ascii="나눔고딕" w:eastAsia="나눔고딕" w:hAnsi="나눔고딕"/>
        </w:rPr>
      </w:pPr>
    </w:p>
    <w:p w14:paraId="1EE0C9AE" w14:textId="77777777" w:rsidR="0012255D" w:rsidRDefault="0012255D">
      <w:pPr>
        <w:rPr>
          <w:rFonts w:ascii="나눔고딕" w:eastAsia="나눔고딕" w:hAnsi="나눔고딕"/>
        </w:rPr>
      </w:pPr>
    </w:p>
    <w:p w14:paraId="30A5CB63" w14:textId="77777777" w:rsidR="0012255D" w:rsidRDefault="0012255D">
      <w:pPr>
        <w:rPr>
          <w:rFonts w:ascii="나눔고딕" w:eastAsia="나눔고딕" w:hAnsi="나눔고딕"/>
        </w:rPr>
      </w:pPr>
    </w:p>
    <w:p w14:paraId="63787120" w14:textId="77777777" w:rsidR="0012255D" w:rsidRDefault="0012255D">
      <w:pPr>
        <w:rPr>
          <w:rFonts w:ascii="나눔고딕" w:eastAsia="나눔고딕" w:hAnsi="나눔고딕"/>
        </w:rPr>
      </w:pPr>
    </w:p>
    <w:p w14:paraId="1E98C280" w14:textId="77777777" w:rsidR="0012255D" w:rsidRDefault="0012255D">
      <w:pPr>
        <w:rPr>
          <w:rFonts w:ascii="나눔고딕" w:eastAsia="나눔고딕" w:hAnsi="나눔고딕"/>
        </w:rPr>
      </w:pPr>
    </w:p>
    <w:p w14:paraId="656A753A" w14:textId="77777777" w:rsidR="0012255D" w:rsidRDefault="0012255D">
      <w:pPr>
        <w:rPr>
          <w:rFonts w:ascii="나눔고딕" w:eastAsia="나눔고딕" w:hAnsi="나눔고딕"/>
        </w:rPr>
      </w:pPr>
    </w:p>
    <w:p w14:paraId="40200BE9" w14:textId="77777777" w:rsidR="0012255D" w:rsidRDefault="0012255D">
      <w:pPr>
        <w:rPr>
          <w:rFonts w:ascii="나눔고딕" w:eastAsia="나눔고딕" w:hAnsi="나눔고딕"/>
        </w:rPr>
      </w:pPr>
    </w:p>
    <w:p w14:paraId="2875BB51" w14:textId="77777777" w:rsidR="0012255D" w:rsidRDefault="0012255D">
      <w:pPr>
        <w:rPr>
          <w:rFonts w:ascii="나눔고딕" w:eastAsia="나눔고딕" w:hAnsi="나눔고딕"/>
        </w:rPr>
      </w:pPr>
    </w:p>
    <w:p w14:paraId="479FEBD1" w14:textId="77777777" w:rsidR="0012255D" w:rsidRDefault="0012255D">
      <w:pPr>
        <w:rPr>
          <w:rFonts w:ascii="나눔고딕" w:eastAsia="나눔고딕" w:hAnsi="나눔고딕"/>
        </w:rPr>
      </w:pPr>
    </w:p>
    <w:p w14:paraId="5D267F26" w14:textId="77777777" w:rsidR="0012255D" w:rsidRDefault="0012255D">
      <w:pPr>
        <w:rPr>
          <w:rFonts w:ascii="나눔고딕" w:eastAsia="나눔고딕" w:hAnsi="나눔고딕"/>
        </w:rPr>
      </w:pPr>
    </w:p>
    <w:p w14:paraId="28E8C6EC" w14:textId="77777777" w:rsidR="0012255D" w:rsidRDefault="0012255D">
      <w:pPr>
        <w:rPr>
          <w:rFonts w:ascii="나눔고딕" w:eastAsia="나눔고딕" w:hAnsi="나눔고딕"/>
        </w:rPr>
      </w:pPr>
    </w:p>
    <w:p w14:paraId="052417B7" w14:textId="77777777" w:rsidR="0012255D" w:rsidRDefault="0012255D">
      <w:pPr>
        <w:rPr>
          <w:rFonts w:ascii="나눔고딕" w:eastAsia="나눔고딕" w:hAnsi="나눔고딕"/>
        </w:rPr>
      </w:pPr>
    </w:p>
    <w:p w14:paraId="54AE8200" w14:textId="77777777" w:rsidR="0012255D" w:rsidRDefault="0012255D">
      <w:pPr>
        <w:rPr>
          <w:rFonts w:ascii="나눔고딕" w:eastAsia="나눔고딕" w:hAnsi="나눔고딕"/>
        </w:rPr>
      </w:pPr>
    </w:p>
    <w:p w14:paraId="45BE0E85" w14:textId="77777777" w:rsidR="0012255D" w:rsidRDefault="0012255D">
      <w:pPr>
        <w:rPr>
          <w:rFonts w:ascii="나눔고딕" w:eastAsia="나눔고딕" w:hAnsi="나눔고딕"/>
        </w:rPr>
      </w:pPr>
    </w:p>
    <w:p w14:paraId="273FD9F6" w14:textId="77777777" w:rsidR="0012255D" w:rsidRDefault="0012255D">
      <w:pPr>
        <w:rPr>
          <w:rFonts w:ascii="나눔고딕" w:eastAsia="나눔고딕" w:hAnsi="나눔고딕"/>
        </w:rPr>
      </w:pPr>
    </w:p>
    <w:p w14:paraId="57997D7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3" w:name="_Toc229777828"/>
      <w:r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366E586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4" w:name="_Toc229777829"/>
      <w:r>
        <w:rPr>
          <w:rFonts w:ascii="나눔고딕" w:eastAsia="나눔고딕" w:hAnsi="나눔고딕" w:hint="eastAsia"/>
        </w:rPr>
        <w:t>Object 생성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3CE3181" w14:textId="77777777">
        <w:tc>
          <w:tcPr>
            <w:tcW w:w="709" w:type="dxa"/>
            <w:shd w:val="clear" w:color="auto" w:fill="BFBFBF" w:themeFill="background1" w:themeFillShade="BF"/>
          </w:tcPr>
          <w:p w14:paraId="4242470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ABA8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35D4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0586391B" w14:textId="77777777">
        <w:tc>
          <w:tcPr>
            <w:tcW w:w="709" w:type="dxa"/>
            <w:shd w:val="clear" w:color="auto" w:fill="D9F2D0" w:themeFill="accent6" w:themeFillTint="33"/>
          </w:tcPr>
          <w:p w14:paraId="584DEB1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03FD6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C1F3D7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12255D" w14:paraId="46030AA6" w14:textId="77777777">
        <w:tc>
          <w:tcPr>
            <w:tcW w:w="709" w:type="dxa"/>
            <w:shd w:val="clear" w:color="auto" w:fill="D9F2D0" w:themeFill="accent6" w:themeFillTint="33"/>
          </w:tcPr>
          <w:p w14:paraId="094974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215E52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050E5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7DBC583E" w14:textId="77777777" w:rsidR="0012255D" w:rsidRDefault="0012255D">
      <w:pPr>
        <w:rPr>
          <w:rFonts w:ascii="나눔고딕" w:eastAsia="나눔고딕" w:hAnsi="나눔고딕"/>
        </w:rPr>
      </w:pPr>
    </w:p>
    <w:p w14:paraId="3D924FD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29777830"/>
      <w:r>
        <w:rPr>
          <w:rFonts w:ascii="나눔고딕" w:eastAsia="나눔고딕" w:hAnsi="나눔고딕" w:hint="eastAsia"/>
        </w:rPr>
        <w:t>이동 동기화</w:t>
      </w:r>
      <w:bookmarkEnd w:id="5"/>
    </w:p>
    <w:p w14:paraId="310DB4C3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Player의 좌표 및 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65C9E6F" w14:textId="77777777">
        <w:tc>
          <w:tcPr>
            <w:tcW w:w="709" w:type="dxa"/>
            <w:shd w:val="clear" w:color="auto" w:fill="BFBFBF" w:themeFill="background1" w:themeFillShade="BF"/>
          </w:tcPr>
          <w:p w14:paraId="75DC658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32F80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061789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0EDC595" w14:textId="77777777">
        <w:tc>
          <w:tcPr>
            <w:tcW w:w="709" w:type="dxa"/>
            <w:shd w:val="clear" w:color="auto" w:fill="D9F2D0" w:themeFill="accent6" w:themeFillTint="33"/>
          </w:tcPr>
          <w:p w14:paraId="0A36F72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B412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3EF33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및 마우스(바라보는 방향 변경) 입력이 있을 시 0.2초마다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66062F45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650482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설명)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을 보내서 입력이 있을 때 0.2초마다 방향을 바꾸는 게 나을 것 같음.</w:t>
            </w:r>
          </w:p>
        </w:tc>
      </w:tr>
      <w:tr w:rsidR="0012255D" w14:paraId="502863CE" w14:textId="77777777">
        <w:tc>
          <w:tcPr>
            <w:tcW w:w="709" w:type="dxa"/>
            <w:shd w:val="clear" w:color="auto" w:fill="D9F2D0" w:themeFill="accent6" w:themeFillTint="33"/>
          </w:tcPr>
          <w:p w14:paraId="5CC1B9C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01AAB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DFE0B2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5FE187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1FFCF2B5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45F7D8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12255D" w14:paraId="3D702A4E" w14:textId="77777777">
        <w:tc>
          <w:tcPr>
            <w:tcW w:w="709" w:type="dxa"/>
            <w:shd w:val="clear" w:color="auto" w:fill="D9F2D0" w:themeFill="accent6" w:themeFillTint="33"/>
          </w:tcPr>
          <w:p w14:paraId="3889C4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8332E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E85B6F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6AC9092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12255D" w14:paraId="7D03CCB2" w14:textId="77777777">
        <w:tc>
          <w:tcPr>
            <w:tcW w:w="709" w:type="dxa"/>
            <w:shd w:val="clear" w:color="auto" w:fill="FFFFFF" w:themeFill="background1"/>
          </w:tcPr>
          <w:p w14:paraId="1313BA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76F1CA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34E01E9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클라이언트: 무게에 따른 이동 속도를 계산하여 이동</w:t>
            </w:r>
          </w:p>
          <w:p w14:paraId="1501B18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서버: 무게에 따른 이동 속도 계산하고, 클라이언트의 이동 속도가 잘못됐다면 2번 수행</w:t>
            </w:r>
          </w:p>
        </w:tc>
      </w:tr>
    </w:tbl>
    <w:p w14:paraId="15D0CE44" w14:textId="77777777" w:rsidR="0012255D" w:rsidRDefault="0012255D">
      <w:pPr>
        <w:rPr>
          <w:rFonts w:ascii="나눔고딕" w:eastAsia="나눔고딕" w:hAnsi="나눔고딕"/>
        </w:rPr>
      </w:pPr>
    </w:p>
    <w:p w14:paraId="0685B516" w14:textId="77777777" w:rsidR="0012255D" w:rsidRDefault="00000000">
      <w:pPr>
        <w:pStyle w:val="2"/>
        <w:numPr>
          <w:ilvl w:val="0"/>
          <w:numId w:val="2"/>
        </w:numPr>
      </w:pPr>
      <w:bookmarkStart w:id="6" w:name="_Toc229777831"/>
      <w:r>
        <w:rPr>
          <w:rFonts w:hint="eastAsia"/>
        </w:rPr>
        <w:t>플레이어 hp</w:t>
      </w:r>
      <w:bookmarkEnd w:id="6"/>
    </w:p>
    <w:p w14:paraId="5280D12D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9FD53F5" w14:textId="77777777">
        <w:tc>
          <w:tcPr>
            <w:tcW w:w="709" w:type="dxa"/>
            <w:shd w:val="clear" w:color="auto" w:fill="BFBFBF" w:themeFill="background1" w:themeFillShade="BF"/>
          </w:tcPr>
          <w:p w14:paraId="32E590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BE280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B709B2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76C9A271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68A8C3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C32B66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8CA11A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100(int)</w:t>
            </w:r>
          </w:p>
          <w:p w14:paraId="1E0D3CD0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E2AD48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  <w:p w14:paraId="1F1EAC6D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 w:rsidR="0012255D" w14:paraId="4D87626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69C8E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54C351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79D3C3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플레이어의 체력이 깎였을 때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  <w:p w14:paraId="261B34A4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BF2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으로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통일했습니당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피 깎였는지, 올랐는지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판단해서 애니메이션 해주면 될 듯.</w:t>
            </w:r>
          </w:p>
        </w:tc>
      </w:tr>
      <w:tr w:rsidR="0012255D" w14:paraId="318A4ED7" w14:textId="77777777">
        <w:tc>
          <w:tcPr>
            <w:tcW w:w="709" w:type="dxa"/>
            <w:shd w:val="clear" w:color="auto" w:fill="FFFFFF" w:themeFill="background1"/>
          </w:tcPr>
          <w:p w14:paraId="5DD644B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0016BE4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8F75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59D7AB7D" w14:textId="77777777" w:rsidR="0012255D" w:rsidRDefault="0012255D">
      <w:pPr>
        <w:rPr>
          <w:rFonts w:hint="eastAsia"/>
        </w:rPr>
      </w:pPr>
    </w:p>
    <w:p w14:paraId="41DABD7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7" w:name="_Toc229777832"/>
      <w:r>
        <w:rPr>
          <w:rFonts w:ascii="나눔고딕" w:eastAsia="나눔고딕" w:hAnsi="나눔고딕" w:hint="eastAsia"/>
        </w:rPr>
        <w:t>Item 획득 &amp; Inventory, Tool Bar</w:t>
      </w:r>
      <w:bookmarkEnd w:id="7"/>
    </w:p>
    <w:p w14:paraId="7FA35D03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7DD5F9BE" w14:textId="77777777">
        <w:tc>
          <w:tcPr>
            <w:tcW w:w="709" w:type="dxa"/>
            <w:shd w:val="clear" w:color="auto" w:fill="BFBFBF" w:themeFill="background1" w:themeFillShade="BF"/>
          </w:tcPr>
          <w:p w14:paraId="393433A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2AF49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9AEB15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A499667" w14:textId="77777777">
        <w:tc>
          <w:tcPr>
            <w:tcW w:w="709" w:type="dxa"/>
            <w:shd w:val="clear" w:color="auto" w:fill="D9F2D0" w:themeFill="accent6" w:themeFillTint="33"/>
          </w:tcPr>
          <w:p w14:paraId="14DAF5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F08CC3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8E89C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Item/Tool이 상호작용 범위 내에 있고, 상호 작용 키를 입력(E)</w:t>
            </w:r>
          </w:p>
        </w:tc>
      </w:tr>
      <w:tr w:rsidR="0012255D" w14:paraId="7AA673E7" w14:textId="77777777">
        <w:tc>
          <w:tcPr>
            <w:tcW w:w="709" w:type="dxa"/>
            <w:shd w:val="clear" w:color="auto" w:fill="D9F2D0" w:themeFill="accent6" w:themeFillTint="33"/>
          </w:tcPr>
          <w:p w14:paraId="141BBC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2B52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08A4C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12255D" w14:paraId="637B4D89" w14:textId="77777777">
        <w:tc>
          <w:tcPr>
            <w:tcW w:w="709" w:type="dxa"/>
            <w:shd w:val="clear" w:color="auto" w:fill="D9F2D0" w:themeFill="accent6" w:themeFillTint="33"/>
          </w:tcPr>
          <w:p w14:paraId="5EB970A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B23D41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8C683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3D88165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8CD351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57480AD5" w14:textId="77777777">
        <w:tc>
          <w:tcPr>
            <w:tcW w:w="709" w:type="dxa"/>
            <w:shd w:val="clear" w:color="auto" w:fill="D9F2D0" w:themeFill="accent6" w:themeFillTint="33"/>
          </w:tcPr>
          <w:p w14:paraId="0C5A5CD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1A9207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4F4614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‑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 따라 Inventory/Tool Bar에 Item/Tool 넣기, Item은 Inventory 내에서 무게 표시</w:t>
            </w:r>
          </w:p>
          <w:p w14:paraId="0C4046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‑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 아이템 줍기 애니메이션 실행</w:t>
            </w:r>
          </w:p>
          <w:p w14:paraId="18E6549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12255D" w14:paraId="08C5D3FA" w14:textId="77777777">
        <w:tc>
          <w:tcPr>
            <w:tcW w:w="709" w:type="dxa"/>
            <w:shd w:val="clear" w:color="auto" w:fill="D9F2D0" w:themeFill="accent6" w:themeFillTint="33"/>
          </w:tcPr>
          <w:p w14:paraId="01D46F6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DC1F2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9105E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A9D3CC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2D3246EF" w14:textId="77777777" w:rsidR="0012255D" w:rsidRDefault="00000000">
            <w:pPr>
              <w:rPr>
                <w:rFonts w:ascii="나눔고딕" w:eastAsia="나눔고딕" w:hAnsi="나눔고딕"/>
                <w:color w:val="729FB4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729FB4"/>
                <w:sz w:val="20"/>
                <w:szCs w:val="20"/>
              </w:rPr>
              <w:t>(현재 클라이언트에서 애니메이션 후에 삭제하고 있음)</w:t>
            </w:r>
          </w:p>
          <w:p w14:paraId="7CD81D15" w14:textId="77777777" w:rsidR="0012255D" w:rsidRDefault="0012255D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09E09BCE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12255D" w14:paraId="69CD1CBB" w14:textId="77777777">
        <w:tc>
          <w:tcPr>
            <w:tcW w:w="709" w:type="dxa"/>
            <w:shd w:val="clear" w:color="auto" w:fill="D9F2D0" w:themeFill="accent6" w:themeFillTint="33"/>
          </w:tcPr>
          <w:p w14:paraId="2861E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E44E426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3F15E1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보냄(float weight 자료형 하나만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써야될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듯??)</w:t>
            </w:r>
          </w:p>
          <w:p w14:paraId="1DB2B155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서버: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S_ModifyTotalWeight_Packet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을 보냄</w:t>
            </w:r>
          </w:p>
          <w:p w14:paraId="6B49C6B8" w14:textId="77777777" w:rsidR="0012255D" w:rsidRDefault="0012255D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08596D92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7CD40F97" w14:textId="77777777" w:rsidR="0012255D" w:rsidRDefault="0012255D">
      <w:pPr>
        <w:rPr>
          <w:rFonts w:ascii="나눔고딕" w:eastAsia="나눔고딕" w:hAnsi="나눔고딕"/>
        </w:rPr>
      </w:pPr>
    </w:p>
    <w:p w14:paraId="6E671601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Inventory/Tool Bar에서 Item/Tool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AD651A2" w14:textId="77777777">
        <w:tc>
          <w:tcPr>
            <w:tcW w:w="709" w:type="dxa"/>
            <w:shd w:val="clear" w:color="auto" w:fill="BFBFBF" w:themeFill="background1" w:themeFillShade="BF"/>
          </w:tcPr>
          <w:p w14:paraId="03C411D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3ED00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642C6E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564C7E6C" w14:textId="77777777">
        <w:tc>
          <w:tcPr>
            <w:tcW w:w="709" w:type="dxa"/>
            <w:shd w:val="clear" w:color="auto" w:fill="D9F2D0" w:themeFill="accent6" w:themeFillTint="33"/>
          </w:tcPr>
          <w:p w14:paraId="1B067E0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31DCC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92806B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5F95CD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11005F1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7AF987D5" w14:textId="77777777">
        <w:tc>
          <w:tcPr>
            <w:tcW w:w="709" w:type="dxa"/>
            <w:shd w:val="clear" w:color="auto" w:fill="D9F2D0" w:themeFill="accent6" w:themeFillTint="33"/>
          </w:tcPr>
          <w:p w14:paraId="4F9ACE4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0E73F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689CF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425BACBE" w14:textId="77777777" w:rsidR="0012255D" w:rsidRDefault="00000000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1FECC9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버릴 Tool을 가지고 있는 플레이어에게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6FC89D6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140B8A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12255D" w14:paraId="5B1BBF34" w14:textId="77777777">
        <w:tc>
          <w:tcPr>
            <w:tcW w:w="709" w:type="dxa"/>
            <w:shd w:val="clear" w:color="auto" w:fill="D9F2D0" w:themeFill="accent6" w:themeFillTint="33"/>
          </w:tcPr>
          <w:p w14:paraId="51DCDF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165EC7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2E271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2B9D7E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Inventory/Tool Bar에서 해당 Item/Tool 삭제, 들고 있는 Tool 삭제</w:t>
            </w:r>
          </w:p>
          <w:p w14:paraId="5413B7A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들고 있는 Tool 삭제</w:t>
            </w:r>
          </w:p>
          <w:p w14:paraId="137A6FB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28308ED" w14:textId="77777777" w:rsidR="0012255D" w:rsidRDefault="0012255D">
      <w:pPr>
        <w:rPr>
          <w:rFonts w:ascii="나눔고딕" w:eastAsia="나눔고딕" w:hAnsi="나눔고딕"/>
        </w:rPr>
      </w:pPr>
    </w:p>
    <w:p w14:paraId="07FA608A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CD59FA1" w14:textId="77777777">
        <w:tc>
          <w:tcPr>
            <w:tcW w:w="709" w:type="dxa"/>
            <w:shd w:val="clear" w:color="auto" w:fill="BFBFBF" w:themeFill="background1" w:themeFillShade="BF"/>
          </w:tcPr>
          <w:p w14:paraId="2B564BF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8AC7D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C57514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62DBD45" w14:textId="77777777">
        <w:tc>
          <w:tcPr>
            <w:tcW w:w="709" w:type="dxa"/>
            <w:shd w:val="clear" w:color="auto" w:fill="D9F2D0" w:themeFill="accent6" w:themeFillTint="33"/>
          </w:tcPr>
          <w:p w14:paraId="6A59BC2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93134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56999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 변경 입력(마우스 휠)시 클라이언트는 바로 들고 있는 도구를 바꿈. 0.5초 동안 입력이 없으면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송신(통보), 같은 Tool이라도 ID가 다를 경우 통보</w:t>
            </w:r>
          </w:p>
          <w:p w14:paraId="4D4E8AFF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937365F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12255D" w14:paraId="3A3A2308" w14:textId="77777777">
        <w:tc>
          <w:tcPr>
            <w:tcW w:w="709" w:type="dxa"/>
            <w:shd w:val="clear" w:color="auto" w:fill="D9F2D0" w:themeFill="accent6" w:themeFillTint="33"/>
          </w:tcPr>
          <w:p w14:paraId="13C2C2F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1BED2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09F597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 및 다른 클라이언트에게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7C38DF15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CD31E32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 서버에서 유효성 검사하고 도구 제대로 들라고 통보할 예정. 도구 다르게 들고 있는 걸 State로 표현할 건지 아니면 다른 걸로 표현할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12255D" w14:paraId="1B3D8E9D" w14:textId="77777777">
        <w:tc>
          <w:tcPr>
            <w:tcW w:w="709" w:type="dxa"/>
            <w:shd w:val="clear" w:color="auto" w:fill="D9F2D0" w:themeFill="accent6" w:themeFillTint="33"/>
          </w:tcPr>
          <w:p w14:paraId="635EAC9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21010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43709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클라이언트 및 다른 클라이언트에게 서버 명령대로 현재 들고 있는 Tool 변경 or 삭제</w:t>
            </w:r>
          </w:p>
          <w:p w14:paraId="1F4477AE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0B001B0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12255D" w14:paraId="25814D5D" w14:textId="77777777">
        <w:tc>
          <w:tcPr>
            <w:tcW w:w="709" w:type="dxa"/>
            <w:shd w:val="clear" w:color="auto" w:fill="D9F2D0" w:themeFill="accent6" w:themeFillTint="33"/>
          </w:tcPr>
          <w:p w14:paraId="2394D01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EFEC40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EB37F63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해당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372AC4F1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열쇠와 랜턴 사용은 목차 4, 5번 참고</w:t>
            </w:r>
          </w:p>
          <w:p w14:paraId="7ED2326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열쇠는 잠긴 문과 상호작용 가능 할 때만 송신</w:t>
            </w:r>
          </w:p>
          <w:p w14:paraId="60E5A0D7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랜턴은 유지 시간이 180s이고, 켜지는 동안 1s씩 감소되므로, 남은 유지 시간을 동기화 해야 함. 랜턴을 사용하고 있는 상태일 때 서버가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클라한테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그 값을 받아 UI에 남은 잔량을 표시</w:t>
            </w:r>
          </w:p>
          <w:p w14:paraId="6458541C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제가 패킷 만들어서 통신 구현해놓겠습니다.</w:t>
            </w:r>
          </w:p>
          <w:p w14:paraId="2B9FA79D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C_Use_Tool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눈높이(카메라 높이) 추가 필요!! 총 쏠 때 계산하기 위해, 2-4 참고, 아니면 눈높이는 const니까 서버에서 변수로 만들어서 계산해도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??)</w:t>
            </w:r>
          </w:p>
          <w:p w14:paraId="26EE0C07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55021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3E2D1388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패킷에 Tool Type 추가해야 되지 않을까? 서버에서 Id로 타입 구별되면 상관없지만..</w:t>
            </w:r>
          </w:p>
          <w:p w14:paraId="62531761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+총 쏠 때 &amp; 칼 휘두를 때 플레이어가 바라보는 각도 정보 (Rotation 값으로)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viewRotation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을 패킷에 추가 필요</w:t>
            </w:r>
          </w:p>
          <w:p w14:paraId="28B4CF5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판단할거라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3B81F93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441B16F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여기서 본인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바로 애니메이션??? 아니면 서버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확인</w:t>
            </w:r>
            <w: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  <w:t>받고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</w:t>
            </w:r>
          </w:p>
          <w:p w14:paraId="6740A0A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355F07E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계산해서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넣을까?? </w:t>
            </w:r>
          </w:p>
          <w:p w14:paraId="19BEBA0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44F27BB9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12255D" w14:paraId="639F99D9" w14:textId="77777777">
        <w:tc>
          <w:tcPr>
            <w:tcW w:w="709" w:type="dxa"/>
            <w:shd w:val="clear" w:color="auto" w:fill="D9F2D0" w:themeFill="accent6" w:themeFillTint="33"/>
          </w:tcPr>
          <w:p w14:paraId="6C81A4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490B9C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3434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10CD173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7006123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49B527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 xml:space="preserve">=&gt;이건 사실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바꾸던지 하긴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해야될듯</w:t>
            </w:r>
            <w:proofErr w:type="spellEnd"/>
          </w:p>
          <w:p w14:paraId="65B81F8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=&gt;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12255D" w14:paraId="08FABC9A" w14:textId="77777777">
        <w:tc>
          <w:tcPr>
            <w:tcW w:w="709" w:type="dxa"/>
            <w:shd w:val="clear" w:color="auto" w:fill="D9F2D0" w:themeFill="accent6" w:themeFillTint="33"/>
          </w:tcPr>
          <w:p w14:paraId="7CDDFF0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8ECB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021BA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12255D" w14:paraId="4308D5DE" w14:textId="77777777">
        <w:tc>
          <w:tcPr>
            <w:tcW w:w="709" w:type="dxa"/>
            <w:shd w:val="clear" w:color="auto" w:fill="FFFFFF" w:themeFill="background1"/>
          </w:tcPr>
          <w:p w14:paraId="162205D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32479F5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00B7AA7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2113480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총 충돌 계산 방법: </w:t>
            </w:r>
          </w:p>
          <w:p w14:paraId="7BBE581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FRotator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packet.pitch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packet.yaw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, 0).Vector(); </w:t>
            </w:r>
          </w:p>
          <w:p w14:paraId="5045FD6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playerPos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(0, 0,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눈높이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); // 서버에서 관리하는 플레이어 위치 </w:t>
            </w:r>
          </w:p>
          <w:p w14:paraId="28180E1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EndLocation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(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* 5000.0f); // 사정거리 50m</w:t>
            </w:r>
          </w:p>
          <w:p w14:paraId="3DE1A43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(칼도 비슷하게 하면 될 것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같아여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)</w:t>
            </w:r>
          </w:p>
          <w:p w14:paraId="146557E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 맞은 위치 계산 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EE9F9C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열쇠 사용시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 문 상태 잠금 해제 송신 (목차 4번 참고)</w:t>
            </w:r>
          </w:p>
          <w:p w14:paraId="41213937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329CC39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12255D" w14:paraId="21AF55C2" w14:textId="77777777">
        <w:tc>
          <w:tcPr>
            <w:tcW w:w="709" w:type="dxa"/>
            <w:shd w:val="clear" w:color="auto" w:fill="FFFFFF" w:themeFill="background1"/>
          </w:tcPr>
          <w:p w14:paraId="4501873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66ACC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B889C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 애니메이션</w:t>
            </w:r>
          </w:p>
          <w:p w14:paraId="1E89A5E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 문 잠금 해제가 된다면, 해당 문과 상호작용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E79B317" w14:textId="77777777" w:rsidR="0012255D" w:rsidRDefault="0012255D">
      <w:pPr>
        <w:rPr>
          <w:rFonts w:ascii="나눔고딕" w:eastAsia="나눔고딕" w:hAnsi="나눔고딕"/>
        </w:rPr>
      </w:pPr>
    </w:p>
    <w:p w14:paraId="7DD85B5C" w14:textId="77777777" w:rsidR="0012255D" w:rsidRDefault="00000000">
      <w:pPr>
        <w:pStyle w:val="2"/>
        <w:numPr>
          <w:ilvl w:val="0"/>
          <w:numId w:val="2"/>
        </w:numPr>
      </w:pPr>
      <w:bookmarkStart w:id="8" w:name="_Toc229777833"/>
      <w:r>
        <w:rPr>
          <w:rFonts w:hint="eastAsia"/>
        </w:rPr>
        <w:t>손전등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76E5580" w14:textId="77777777">
        <w:tc>
          <w:tcPr>
            <w:tcW w:w="709" w:type="dxa"/>
            <w:shd w:val="clear" w:color="auto" w:fill="BFBFBF" w:themeFill="background1" w:themeFillShade="BF"/>
          </w:tcPr>
          <w:p w14:paraId="7035C8B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A62D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E1CF1A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42E3E282" w14:textId="77777777">
        <w:tc>
          <w:tcPr>
            <w:tcW w:w="709" w:type="dxa"/>
            <w:shd w:val="clear" w:color="auto" w:fill="D9F2D0" w:themeFill="accent6" w:themeFillTint="33"/>
          </w:tcPr>
          <w:p w14:paraId="3ED2E93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C48C08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E0F2967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)하면, 손전등의 상태에 상관 없이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6B421E5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꺼져 있을 때: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78520F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켜져 있을 때: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094F58B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440C016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B9FD0B3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해당 클라이언트: 바로 조명 켰다가 꺼짐 -&gt;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5D16208B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할거면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4EB533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12255D" w14:paraId="1A879B09" w14:textId="77777777">
        <w:tc>
          <w:tcPr>
            <w:tcW w:w="709" w:type="dxa"/>
            <w:shd w:val="clear" w:color="auto" w:fill="D9F2D0" w:themeFill="accent6" w:themeFillTint="33"/>
          </w:tcPr>
          <w:p w14:paraId="3B756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33B50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  <w:p w14:paraId="358A8BE5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1F259F8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16658B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손전등 id?, 잔량 등)에 넣어 송신</w:t>
            </w:r>
          </w:p>
          <w:p w14:paraId="4E650C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59BF160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12255D" w14:paraId="2F2ECC78" w14:textId="77777777">
        <w:tc>
          <w:tcPr>
            <w:tcW w:w="709" w:type="dxa"/>
            <w:shd w:val="clear" w:color="auto" w:fill="D9F2D0" w:themeFill="accent6" w:themeFillTint="33"/>
          </w:tcPr>
          <w:p w14:paraId="5F5373B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8B56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F88F5D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044C7F3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5B944B7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8DCAE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DAD5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</w:p>
        </w:tc>
      </w:tr>
      <w:tr w:rsidR="0012255D" w14:paraId="499BA5C8" w14:textId="77777777">
        <w:tc>
          <w:tcPr>
            <w:tcW w:w="709" w:type="dxa"/>
            <w:shd w:val="clear" w:color="auto" w:fill="D9F2D0" w:themeFill="accent6" w:themeFillTint="33"/>
          </w:tcPr>
          <w:p w14:paraId="3166DE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80211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817B2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내리기 애니메이션 및 잔량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변경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3A5DF87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키고 내리거나 올리는 애니메이션</w:t>
            </w:r>
          </w:p>
          <w:p w14:paraId="42126FC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8582BF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333B794" w14:textId="77777777" w:rsidR="0012255D" w:rsidRDefault="0012255D"/>
    <w:p w14:paraId="2216A560" w14:textId="77777777" w:rsidR="0012255D" w:rsidRDefault="00000000">
      <w:pPr>
        <w:pStyle w:val="2"/>
        <w:numPr>
          <w:ilvl w:val="0"/>
          <w:numId w:val="2"/>
        </w:numPr>
      </w:pPr>
      <w:bookmarkStart w:id="9" w:name="_Toc229777834"/>
      <w:r>
        <w:rPr>
          <w:rFonts w:hint="eastAsia"/>
        </w:rPr>
        <w:t>문 열기, 닫기,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2F3F7A9" w14:textId="77777777">
        <w:tc>
          <w:tcPr>
            <w:tcW w:w="709" w:type="dxa"/>
            <w:shd w:val="clear" w:color="auto" w:fill="BFBFBF" w:themeFill="background1" w:themeFillShade="BF"/>
          </w:tcPr>
          <w:p w14:paraId="59D30A0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03554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8FFA89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452F7E9" w14:textId="77777777">
        <w:tc>
          <w:tcPr>
            <w:tcW w:w="709" w:type="dxa"/>
            <w:shd w:val="clear" w:color="auto" w:fill="D9F2D0" w:themeFill="accent6" w:themeFillTint="33"/>
          </w:tcPr>
          <w:p w14:paraId="5470CE7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6AD43F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14E59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있다면,</w:t>
            </w:r>
          </w:p>
          <w:p w14:paraId="7CB8DF04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상호작용 키를 눌러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B50A4BF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열쇠가 Tool Bar에 있다면 도구 사용 입력으로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FCD1CD0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3AD720D8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=&gt;잠기지 않은 문 보다는 그냥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닫힌문이라고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표현하는게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명확할 듯</w:t>
            </w:r>
          </w:p>
          <w:p w14:paraId="6A13CAA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할까유</w:t>
            </w:r>
            <w:proofErr w:type="spellEnd"/>
          </w:p>
        </w:tc>
      </w:tr>
      <w:tr w:rsidR="0012255D" w14:paraId="1B0D8CE8" w14:textId="77777777">
        <w:tc>
          <w:tcPr>
            <w:tcW w:w="709" w:type="dxa"/>
            <w:shd w:val="clear" w:color="auto" w:fill="D9F2D0" w:themeFill="accent6" w:themeFillTint="33"/>
          </w:tcPr>
          <w:p w14:paraId="4DFD6DC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E6A283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96930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4093A92B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BCDBBD9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</w:t>
            </w:r>
          </w:p>
          <w:p w14:paraId="1EAC5CE2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5574170D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61A53C77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12255D" w14:paraId="3762419C" w14:textId="77777777">
        <w:tc>
          <w:tcPr>
            <w:tcW w:w="709" w:type="dxa"/>
            <w:shd w:val="clear" w:color="auto" w:fill="D9F2D0" w:themeFill="accent6" w:themeFillTint="33"/>
          </w:tcPr>
          <w:p w14:paraId="71E3546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2AE9F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5F4349" w14:textId="77777777" w:rsidR="0012255D" w:rsidRDefault="00000000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Close Door:</w:t>
            </w:r>
          </w:p>
          <w:p w14:paraId="67A52015" w14:textId="77777777" w:rsidR="0012255D" w:rsidRDefault="00000000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44CCBA4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</w:t>
            </w:r>
          </w:p>
          <w:p w14:paraId="7D13A1F7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을 수신하면 해당 문의 상태를 CLOSE_DOOR로 변경</w:t>
            </w:r>
          </w:p>
          <w:p w14:paraId="75396EF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12255D" w14:paraId="19C8444C" w14:textId="77777777">
        <w:tc>
          <w:tcPr>
            <w:tcW w:w="709" w:type="dxa"/>
            <w:shd w:val="clear" w:color="auto" w:fill="D9F2D0" w:themeFill="accent6" w:themeFillTint="33"/>
          </w:tcPr>
          <w:p w14:paraId="4F7BD5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CC2915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4F8C5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Open이라면, 상호작용 키를 눌러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9A211FF" w14:textId="77777777">
        <w:tc>
          <w:tcPr>
            <w:tcW w:w="709" w:type="dxa"/>
            <w:shd w:val="clear" w:color="auto" w:fill="D9F2D0" w:themeFill="accent6" w:themeFillTint="33"/>
          </w:tcPr>
          <w:p w14:paraId="32F0C4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BA67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2805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637E2AB" w14:textId="77777777">
        <w:tc>
          <w:tcPr>
            <w:tcW w:w="709" w:type="dxa"/>
            <w:shd w:val="clear" w:color="auto" w:fill="D9F2D0" w:themeFill="accent6" w:themeFillTint="33"/>
          </w:tcPr>
          <w:p w14:paraId="69994AA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D22C3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1F7B06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8FFA63E" w14:textId="77777777" w:rsidR="0012255D" w:rsidRDefault="0012255D"/>
    <w:p w14:paraId="3299767C" w14:textId="77777777" w:rsidR="0012255D" w:rsidRDefault="00000000">
      <w:pPr>
        <w:pStyle w:val="2"/>
        <w:numPr>
          <w:ilvl w:val="0"/>
          <w:numId w:val="2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B4C5CEB" w14:textId="77777777">
        <w:tc>
          <w:tcPr>
            <w:tcW w:w="709" w:type="dxa"/>
            <w:shd w:val="clear" w:color="auto" w:fill="BFBFBF" w:themeFill="background1" w:themeFillShade="BF"/>
          </w:tcPr>
          <w:p w14:paraId="446344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F41C0E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8915A9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3619966" w14:textId="77777777">
        <w:tc>
          <w:tcPr>
            <w:tcW w:w="709" w:type="dxa"/>
            <w:shd w:val="clear" w:color="auto" w:fill="D9F2D0" w:themeFill="accent6" w:themeFillTint="33"/>
          </w:tcPr>
          <w:p w14:paraId="4B9580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1810BD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AF68CF" w14:textId="77777777" w:rsidR="0012255D" w:rsidRDefault="00000000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7A5487CA" w14:textId="77777777" w:rsidR="0012255D" w:rsidRDefault="0012255D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17EA523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=&gt;이거는 일단 Server에 패킷 보내는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것까지만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구현하면 될 듯</w:t>
            </w:r>
          </w:p>
        </w:tc>
      </w:tr>
      <w:tr w:rsidR="0012255D" w14:paraId="2FD54F2F" w14:textId="77777777">
        <w:tc>
          <w:tcPr>
            <w:tcW w:w="709" w:type="dxa"/>
            <w:shd w:val="clear" w:color="auto" w:fill="FFFFFF" w:themeFill="background1"/>
          </w:tcPr>
          <w:p w14:paraId="22468A1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072D4C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6FEB457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254B8D46" w14:textId="77777777" w:rsidR="0012255D" w:rsidRDefault="0012255D"/>
    <w:p w14:paraId="5E77900B" w14:textId="77777777" w:rsidR="0012255D" w:rsidRDefault="00000000">
      <w:pPr>
        <w:pStyle w:val="2"/>
        <w:numPr>
          <w:ilvl w:val="0"/>
          <w:numId w:val="2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A3A53FF" w14:textId="77777777">
        <w:tc>
          <w:tcPr>
            <w:tcW w:w="709" w:type="dxa"/>
            <w:shd w:val="clear" w:color="auto" w:fill="BFBFBF" w:themeFill="background1" w:themeFillShade="BF"/>
          </w:tcPr>
          <w:p w14:paraId="2BDDD92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8DF866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233045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CB85B96" w14:textId="77777777">
        <w:tc>
          <w:tcPr>
            <w:tcW w:w="709" w:type="dxa"/>
            <w:shd w:val="clear" w:color="auto" w:fill="FFFFFF" w:themeFill="background1"/>
          </w:tcPr>
          <w:p w14:paraId="5AB5480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99586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0E19780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97DDDF1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12255D" w14:paraId="23064974" w14:textId="77777777">
        <w:tc>
          <w:tcPr>
            <w:tcW w:w="709" w:type="dxa"/>
            <w:shd w:val="clear" w:color="auto" w:fill="FFFFFF" w:themeFill="background1"/>
          </w:tcPr>
          <w:p w14:paraId="779E7F3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1682D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4460AE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송신, 모든 플레이어의 위치를 기지로 변경하도록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E1C6973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12255D" w14:paraId="4BBE3D4C" w14:textId="77777777">
        <w:tc>
          <w:tcPr>
            <w:tcW w:w="709" w:type="dxa"/>
            <w:shd w:val="clear" w:color="auto" w:fill="FFFFFF" w:themeFill="background1"/>
          </w:tcPr>
          <w:p w14:paraId="433CB78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0B59FF2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69E42B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연출(방 모델을 바꿈, 카메라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무빙이나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로딩 중 화면 보여주고, 움직이지 못하도록 ~) 후 방 문 닫기</w:t>
            </w:r>
          </w:p>
          <w:p w14:paraId="50729EF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 후 로딩 화면 띄우기</w:t>
            </w:r>
          </w:p>
          <w:p w14:paraId="5848D81F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=&gt;연출 끝나고 기지 방 문 닫힘으로 해놓기. 모델을 바꿔도 되고 애니메이션으로 해도 되고.. 이건 맘대로.</w:t>
            </w:r>
          </w:p>
          <w:p w14:paraId="7D98032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12255D" w14:paraId="6FA1D9E4" w14:textId="77777777">
        <w:tc>
          <w:tcPr>
            <w:tcW w:w="709" w:type="dxa"/>
            <w:shd w:val="clear" w:color="auto" w:fill="FFFFFF" w:themeFill="background1"/>
          </w:tcPr>
          <w:p w14:paraId="5C425A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8A0AF9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77E5D3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보내기</w:t>
            </w:r>
          </w:p>
          <w:p w14:paraId="55CB344A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12255D" w14:paraId="24003007" w14:textId="77777777">
        <w:tc>
          <w:tcPr>
            <w:tcW w:w="709" w:type="dxa"/>
            <w:shd w:val="clear" w:color="auto" w:fill="FFFFFF" w:themeFill="background1"/>
          </w:tcPr>
          <w:p w14:paraId="2F30E5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1F2B1A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696691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기존 큐브와 문을 삭제(기지 제외)하고,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받으면 큐브와 문을 새로 생성함. 생성이 완료되면 로딩 화면을 끝내고 기지의 문 열기</w:t>
            </w:r>
          </w:p>
          <w:p w14:paraId="6349DF16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363F38A3" w14:textId="77777777" w:rsidR="0012255D" w:rsidRDefault="0012255D"/>
    <w:p w14:paraId="326C929E" w14:textId="77777777" w:rsidR="0012255D" w:rsidRDefault="00000000">
      <w:pPr>
        <w:pStyle w:val="2"/>
        <w:numPr>
          <w:ilvl w:val="0"/>
          <w:numId w:val="2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0A41833B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7EE1A80" w14:textId="77777777">
        <w:tc>
          <w:tcPr>
            <w:tcW w:w="709" w:type="dxa"/>
            <w:shd w:val="clear" w:color="auto" w:fill="BFBFBF" w:themeFill="background1" w:themeFillShade="BF"/>
          </w:tcPr>
          <w:p w14:paraId="0E541B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B9D453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523D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D2F1A90" w14:textId="77777777">
        <w:tc>
          <w:tcPr>
            <w:tcW w:w="709" w:type="dxa"/>
            <w:shd w:val="clear" w:color="auto" w:fill="D9F2D0" w:themeFill="accent6" w:themeFillTint="33"/>
          </w:tcPr>
          <w:p w14:paraId="547B56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AC46A5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C2F99C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492BB798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12255D" w14:paraId="64E38391" w14:textId="77777777">
        <w:tc>
          <w:tcPr>
            <w:tcW w:w="709" w:type="dxa"/>
            <w:shd w:val="clear" w:color="auto" w:fill="D9F2D0" w:themeFill="accent6" w:themeFillTint="33"/>
          </w:tcPr>
          <w:p w14:paraId="031ABF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43961D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6B3BD8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받으면 상태에 따라 애니메이션 재생</w:t>
            </w:r>
          </w:p>
        </w:tc>
      </w:tr>
    </w:tbl>
    <w:p w14:paraId="073B3110" w14:textId="77777777" w:rsidR="0012255D" w:rsidRDefault="0012255D">
      <w:pPr>
        <w:pStyle w:val="a6"/>
        <w:ind w:left="1600"/>
        <w:rPr>
          <w:rFonts w:ascii="나눔고딕" w:eastAsia="나눔고딕" w:hAnsi="나눔고딕"/>
        </w:rPr>
      </w:pPr>
    </w:p>
    <w:p w14:paraId="04D5EF0F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85F854A" w14:textId="77777777">
        <w:tc>
          <w:tcPr>
            <w:tcW w:w="709" w:type="dxa"/>
            <w:shd w:val="clear" w:color="auto" w:fill="BFBFBF" w:themeFill="background1" w:themeFillShade="BF"/>
          </w:tcPr>
          <w:p w14:paraId="1E40C7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62F642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332C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B0E0F50" w14:textId="77777777">
        <w:tc>
          <w:tcPr>
            <w:tcW w:w="709" w:type="dxa"/>
            <w:shd w:val="clear" w:color="auto" w:fill="D9F2D0" w:themeFill="accent6" w:themeFillTint="33"/>
          </w:tcPr>
          <w:p w14:paraId="5389139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CC0778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B6EF7C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속도에 따라 Idle, Move 애니메이션 재생</w:t>
            </w:r>
          </w:p>
        </w:tc>
      </w:tr>
    </w:tbl>
    <w:p w14:paraId="056E2A6F" w14:textId="77777777" w:rsidR="0012255D" w:rsidRDefault="00000000">
      <w:pPr>
        <w:pStyle w:val="3"/>
        <w:ind w:left="800" w:firstLine="800"/>
      </w:pPr>
      <w:bookmarkStart w:id="13" w:name="_Toc229777838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3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79C1E2E" w14:textId="77777777">
        <w:tc>
          <w:tcPr>
            <w:tcW w:w="709" w:type="dxa"/>
            <w:shd w:val="clear" w:color="auto" w:fill="BFBFBF" w:themeFill="background1" w:themeFillShade="BF"/>
          </w:tcPr>
          <w:p w14:paraId="6E5EAA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0CF642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F4290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1142642" w14:textId="77777777">
        <w:tc>
          <w:tcPr>
            <w:tcW w:w="709" w:type="dxa"/>
            <w:shd w:val="clear" w:color="auto" w:fill="D9F2D0" w:themeFill="accent6" w:themeFillTint="33"/>
          </w:tcPr>
          <w:p w14:paraId="6B3EA9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DE7FF2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33AA2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송신하여 플레이어가 몬스터에 잡혔음을 알림</w:t>
            </w:r>
          </w:p>
        </w:tc>
      </w:tr>
      <w:tr w:rsidR="0012255D" w14:paraId="7ED43D2B" w14:textId="77777777">
        <w:tc>
          <w:tcPr>
            <w:tcW w:w="709" w:type="dxa"/>
            <w:shd w:val="clear" w:color="auto" w:fill="D9F2D0" w:themeFill="accent6" w:themeFillTint="33"/>
          </w:tcPr>
          <w:p w14:paraId="5D0CAEB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826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A03620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12255D" w14:paraId="44B8BEA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F3B954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DAAB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04278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감정 가위바위보 판정 결과와 플레이어의 Hp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넣어 송신</w:t>
            </w:r>
          </w:p>
          <w:p w14:paraId="4D6C549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이 때 플레이어의 체력이 깎였으면, </w:t>
            </w:r>
            <w:proofErr w:type="spellStart"/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송신</w:t>
            </w:r>
          </w:p>
          <w:p w14:paraId="4FF6A8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 그냥 체력 결과도 다 한번에 보내기로 했습니다.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UpdateHp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는 없어도 될 듯.</w:t>
            </w:r>
          </w:p>
        </w:tc>
      </w:tr>
      <w:tr w:rsidR="0012255D" w14:paraId="11125495" w14:textId="77777777" w:rsidTr="00105E14">
        <w:tc>
          <w:tcPr>
            <w:tcW w:w="709" w:type="dxa"/>
            <w:shd w:val="clear" w:color="auto" w:fill="D9F2D0" w:themeFill="accent6" w:themeFillTint="33"/>
          </w:tcPr>
          <w:p w14:paraId="7E764E5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A7C19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DB96B16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플레이어의 체력 정보를 수정하고, 1.5초 몬스터 감정 보여주고 결과(Win, Lose, Draw) 출력하기</w:t>
            </w:r>
          </w:p>
          <w:p w14:paraId="1D4DE032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4F9E904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게임 결과 패킷 보내고 몬스터가 3초정도 대기하도록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해놨습니다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. 일단 패킷 내용보면 몬스터가 낸 감정 정보도 있는데 그거 1~2초 정도 먼저 보여주고, 결과 출력 이어서 해주시면 될 것 같아요.</w:t>
            </w:r>
          </w:p>
        </w:tc>
      </w:tr>
    </w:tbl>
    <w:p w14:paraId="0743889C" w14:textId="77777777" w:rsidR="0012255D" w:rsidRDefault="0012255D"/>
    <w:p w14:paraId="44DC9027" w14:textId="77777777" w:rsidR="0012255D" w:rsidRDefault="00000000">
      <w:pPr>
        <w:pStyle w:val="2"/>
        <w:numPr>
          <w:ilvl w:val="0"/>
          <w:numId w:val="2"/>
        </w:numPr>
      </w:pPr>
      <w:bookmarkStart w:id="14" w:name="_Toc229777839"/>
      <w:r>
        <w:rPr>
          <w:rFonts w:hint="eastAsia"/>
        </w:rPr>
        <w:t>판매기 및 크레딧</w:t>
      </w:r>
      <w:bookmarkEnd w:id="14"/>
    </w:p>
    <w:p w14:paraId="5C930CF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322945B" w14:textId="77777777">
        <w:tc>
          <w:tcPr>
            <w:tcW w:w="709" w:type="dxa"/>
            <w:shd w:val="clear" w:color="auto" w:fill="BFBFBF" w:themeFill="background1" w:themeFillShade="BF"/>
          </w:tcPr>
          <w:p w14:paraId="10648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62FE7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FC9933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8D4A2F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A230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3C44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2734BF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정보 추가하여 송신</w:t>
            </w:r>
          </w:p>
          <w:p w14:paraId="131F74E8" w14:textId="5073CBB4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설치 시, 상태(Open, Closed</w:t>
            </w:r>
            <w:r w:rsidR="003E466B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포함된 구조체)와 금액 제한 정보도 함께 보내야 함</w:t>
            </w:r>
          </w:p>
        </w:tc>
      </w:tr>
      <w:tr w:rsidR="0012255D" w14:paraId="16234982" w14:textId="77777777" w:rsidTr="00105E14">
        <w:tc>
          <w:tcPr>
            <w:tcW w:w="709" w:type="dxa"/>
            <w:shd w:val="clear" w:color="auto" w:fill="D9F2D0" w:themeFill="accent6" w:themeFillTint="33"/>
          </w:tcPr>
          <w:p w14:paraId="507C26B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5E6C7B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187E9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 설치</w:t>
            </w:r>
          </w:p>
        </w:tc>
      </w:tr>
    </w:tbl>
    <w:p w14:paraId="62C7B69F" w14:textId="77777777" w:rsidR="0012255D" w:rsidRDefault="0012255D">
      <w:pPr>
        <w:rPr>
          <w:rFonts w:ascii="나눔고딕" w:eastAsia="나눔고딕" w:hAnsi="나눔고딕"/>
        </w:rPr>
      </w:pPr>
    </w:p>
    <w:p w14:paraId="22B5ED05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821B3FF" w14:textId="77777777">
        <w:tc>
          <w:tcPr>
            <w:tcW w:w="709" w:type="dxa"/>
            <w:shd w:val="clear" w:color="auto" w:fill="BFBFBF" w:themeFill="background1" w:themeFillShade="BF"/>
          </w:tcPr>
          <w:p w14:paraId="3852AA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67496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1AC40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E5C0BBD" w14:textId="77777777">
        <w:tc>
          <w:tcPr>
            <w:tcW w:w="709" w:type="dxa"/>
            <w:shd w:val="clear" w:color="auto" w:fill="FFFFFF" w:themeFill="background1"/>
          </w:tcPr>
          <w:p w14:paraId="20031A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3229CF2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8FDAABF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특수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기믹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판매기: 200초가 지나면 Closed 상태를 Open 바꾸는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??을 송신</w:t>
            </w:r>
          </w:p>
          <w:p w14:paraId="068C1A1C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7D26AE7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=&gt;아마 별일 없으면 그 패킷 쓸 듯</w:t>
            </w:r>
          </w:p>
        </w:tc>
      </w:tr>
      <w:tr w:rsidR="0012255D" w14:paraId="177F006C" w14:textId="77777777">
        <w:tc>
          <w:tcPr>
            <w:tcW w:w="709" w:type="dxa"/>
            <w:shd w:val="clear" w:color="auto" w:fill="FFFFFF" w:themeFill="background1"/>
          </w:tcPr>
          <w:p w14:paraId="5C3B3A1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731261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38F9C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판매기의 상태를 변경하고, Closed에서 Open으로 변경되면 </w:t>
            </w:r>
            <w:proofErr w:type="spellStart"/>
            <w:r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12255D" w14:paraId="41F107A7" w14:textId="77777777">
        <w:tc>
          <w:tcPr>
            <w:tcW w:w="709" w:type="dxa"/>
            <w:shd w:val="clear" w:color="auto" w:fill="FFFFFF" w:themeFill="background1"/>
          </w:tcPr>
          <w:p w14:paraId="7E3FFF8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83BDFF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C0D2BC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1. Open 상태의 판매기 근처에 가면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물건 내려놓기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</w:t>
            </w:r>
          </w:p>
          <w:p w14:paraId="1054572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 </w:t>
            </w:r>
          </w:p>
          <w:p w14:paraId="0EA0CE1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 (판매기 id, 아이템 id들)</w:t>
            </w:r>
          </w:p>
          <w:p w14:paraId="4A0FD892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* 물건 목록을 보낼 때는 판매기의 금액 제한을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체크하여 범위 내의 아이템만 보냄</w:t>
            </w:r>
          </w:p>
          <w:p w14:paraId="5CF42F0E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EBE1A02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판매기에 물건 올리기 패킷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C_DropItemToSellingMachine_Packet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으로 따로 만들어서 올리는 걸로 하고, 이거 보낼 때 판매기 금액 제한 확인해서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제한 이내에만 올릴 수 있게 판정해주시면 될 것 같아요.</w:t>
            </w:r>
          </w:p>
          <w:p w14:paraId="7DF8841B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그럼 이 뒤에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때는 따로 판정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안해줘도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될 것 같고 판매기 id 같은 거만 담아서 보내면 될 듯.</w:t>
            </w:r>
          </w:p>
        </w:tc>
      </w:tr>
      <w:tr w:rsidR="0012255D" w14:paraId="0189C0F8" w14:textId="77777777">
        <w:tc>
          <w:tcPr>
            <w:tcW w:w="709" w:type="dxa"/>
            <w:shd w:val="clear" w:color="auto" w:fill="FFFFFF" w:themeFill="background1"/>
          </w:tcPr>
          <w:p w14:paraId="56BF77A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0A5DD6F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4D0BF23B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(total Credit과 삭제할 아이템 id) 송신하고,</w:t>
            </w:r>
          </w:p>
          <w:p w14:paraId="5E58A5FC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판매기의 상태를 Closed로 변경하도록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09E4AB9D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24984B3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=&gt;판매기 애니메이션은 그냥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SellItemResult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받고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State 변경은 금액 제한 다 차면 하는 식으로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가야할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듯.</w:t>
            </w:r>
          </w:p>
        </w:tc>
      </w:tr>
      <w:tr w:rsidR="0012255D" w14:paraId="373A56C1" w14:textId="77777777">
        <w:tc>
          <w:tcPr>
            <w:tcW w:w="709" w:type="dxa"/>
            <w:shd w:val="clear" w:color="auto" w:fill="FFFFFF" w:themeFill="background1"/>
          </w:tcPr>
          <w:p w14:paraId="1CBC8A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81E7C6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49873AC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플레이어의 크레딧 값을 변경, 판매 아이템 월드에서 삭제하고,</w:t>
            </w:r>
          </w:p>
          <w:p w14:paraId="379A584D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에서 Closed 상태로 변경된다면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를 올리는 애니메이션 재생</w:t>
            </w:r>
          </w:p>
        </w:tc>
      </w:tr>
      <w:tr w:rsidR="0012255D" w14:paraId="12DB0201" w14:textId="77777777">
        <w:tc>
          <w:tcPr>
            <w:tcW w:w="709" w:type="dxa"/>
            <w:shd w:val="clear" w:color="auto" w:fill="FFFFFF" w:themeFill="background1"/>
          </w:tcPr>
          <w:p w14:paraId="541F04E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450CD7A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18B92C09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약 3~5초 뒤에 판매기 상태를 Closed에서 Open으로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 w:rsidR="0012255D" w14:paraId="3082744B" w14:textId="77777777">
        <w:tc>
          <w:tcPr>
            <w:tcW w:w="709" w:type="dxa"/>
            <w:shd w:val="clear" w:color="auto" w:fill="FFFFFF" w:themeFill="background1"/>
          </w:tcPr>
          <w:p w14:paraId="76E8A4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560333A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E26D28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판매기의 상태를 변경하고, Open으로 변경되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면 </w:t>
            </w:r>
            <w:proofErr w:type="spellStart"/>
            <w:r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</w:tbl>
    <w:p w14:paraId="17B43625" w14:textId="77777777" w:rsidR="0012255D" w:rsidRDefault="0012255D">
      <w:pPr>
        <w:rPr>
          <w:rFonts w:ascii="나눔고딕" w:eastAsia="나눔고딕" w:hAnsi="나눔고딕"/>
        </w:rPr>
      </w:pPr>
    </w:p>
    <w:p w14:paraId="778DD53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1738E25E" w14:textId="77777777" w:rsidR="0012255D" w:rsidRDefault="00000000">
      <w:pPr>
        <w:ind w:left="988" w:firstLine="612"/>
        <w:rPr>
          <w:rFonts w:ascii="나눔고딕" w:eastAsia="나눔고딕" w:hAnsi="나눔고딕"/>
          <w:strike/>
          <w:color w:val="000000"/>
          <w:sz w:val="20"/>
          <w:szCs w:val="20"/>
        </w:rPr>
      </w:pPr>
      <w:r>
        <w:rPr>
          <w:rFonts w:ascii="나눔고딕" w:eastAsia="나눔고딕" w:hAnsi="나눔고딕" w:hint="eastAsia"/>
          <w:color w:val="000000"/>
          <w:sz w:val="20"/>
          <w:szCs w:val="20"/>
        </w:rPr>
        <w:t>- Client 초기 값 0, 물건 구입 및 판매 시 서버에서 보내주는 total 값으로 갱신하고 UI에 표시</w:t>
      </w:r>
    </w:p>
    <w:p w14:paraId="7C50E5B8" w14:textId="77777777" w:rsidR="0012255D" w:rsidRDefault="00000000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4689BF2D" w14:textId="77777777" w:rsidR="0012255D" w:rsidRDefault="0012255D">
      <w:pPr>
        <w:rPr>
          <w:rFonts w:ascii="나눔고딕" w:eastAsia="나눔고딕" w:hAnsi="나눔고딕"/>
          <w:color w:val="000000"/>
          <w:sz w:val="20"/>
          <w:szCs w:val="20"/>
        </w:rPr>
      </w:pPr>
    </w:p>
    <w:p w14:paraId="2D77FA97" w14:textId="77777777" w:rsidR="0012255D" w:rsidRDefault="00000000">
      <w:pPr>
        <w:pStyle w:val="2"/>
        <w:numPr>
          <w:ilvl w:val="0"/>
          <w:numId w:val="2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6ED53324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0417E671" w14:textId="77777777" w:rsidR="0012255D" w:rsidRDefault="00000000"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 위치에 Base 설치(서버와 통신 X)</w:t>
      </w:r>
    </w:p>
    <w:p w14:paraId="23F021FE" w14:textId="77777777" w:rsidR="0012255D" w:rsidRDefault="00000000">
      <w:pPr>
        <w:ind w:left="2120"/>
        <w:rPr>
          <w:rFonts w:ascii="나눔고딕" w:eastAsia="나눔고딕" w:hAnsi="나눔고딕"/>
          <w:strike/>
          <w:color w:val="FF99FF"/>
        </w:rPr>
      </w:pPr>
      <w:r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4E54D5CE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B9F5223" w14:textId="77777777">
        <w:tc>
          <w:tcPr>
            <w:tcW w:w="709" w:type="dxa"/>
            <w:shd w:val="clear" w:color="auto" w:fill="BFBFBF" w:themeFill="background1" w:themeFillShade="BF"/>
          </w:tcPr>
          <w:p w14:paraId="279B131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37DE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16F08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89BA951" w14:textId="77777777">
        <w:tc>
          <w:tcPr>
            <w:tcW w:w="709" w:type="dxa"/>
            <w:shd w:val="clear" w:color="auto" w:fill="FFFFFF" w:themeFill="background1"/>
          </w:tcPr>
          <w:p w14:paraId="5A1EEE77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FAF3ED8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10AC8B9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[자동]</w:t>
            </w:r>
          </w:p>
          <w:p w14:paraId="05C33C8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??)을 송신</w:t>
            </w:r>
          </w:p>
          <w:p w14:paraId="2DF68A7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수동 문 열고 닫힘 입력이 들어왔다면 20초를 다시 카운트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여 계산</w:t>
            </w:r>
          </w:p>
          <w:p w14:paraId="662A0B1B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75F906E3" w14:textId="77777777" w:rsidR="0012255D" w:rsidRDefault="0012255D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</w:p>
          <w:p w14:paraId="6D8A2ADF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12255D" w14:paraId="0CECF529" w14:textId="77777777">
        <w:tc>
          <w:tcPr>
            <w:tcW w:w="709" w:type="dxa"/>
            <w:shd w:val="clear" w:color="auto" w:fill="FFFFFF" w:themeFill="background1"/>
          </w:tcPr>
          <w:p w14:paraId="36BB6F7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AF85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</w:tcPr>
          <w:p w14:paraId="1BA5B50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[수동]</w:t>
            </w:r>
          </w:p>
          <w:p w14:paraId="3F1E6A9E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12255D" w14:paraId="1A51CD7B" w14:textId="77777777">
        <w:tc>
          <w:tcPr>
            <w:tcW w:w="709" w:type="dxa"/>
            <w:shd w:val="clear" w:color="auto" w:fill="FFFFFF" w:themeFill="background1"/>
          </w:tcPr>
          <w:p w14:paraId="7985DD7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F8EFC1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B691B8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문 열거나 닫힘 애니메이션 실행</w:t>
            </w:r>
          </w:p>
        </w:tc>
      </w:tr>
      <w:tr w:rsidR="0012255D" w14:paraId="02277B36" w14:textId="77777777">
        <w:tc>
          <w:tcPr>
            <w:tcW w:w="709" w:type="dxa"/>
            <w:shd w:val="clear" w:color="auto" w:fill="FFFFFF" w:themeFill="background1"/>
          </w:tcPr>
          <w:p w14:paraId="4F44AD7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18BEA603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F39263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에서 사용하는 id는 서버와 클라 같은 숫자로 통일해야 할 것 같음. </w:t>
            </w:r>
          </w:p>
          <w:p w14:paraId="6F43BCE0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4B1C03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=&gt;문은 서버에서 생성해서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보내드립니다</w:t>
            </w:r>
            <w:proofErr w:type="spellEnd"/>
          </w:p>
        </w:tc>
      </w:tr>
    </w:tbl>
    <w:p w14:paraId="3FAE84CF" w14:textId="77777777" w:rsidR="0012255D" w:rsidRDefault="0012255D">
      <w:pPr>
        <w:rPr>
          <w:rFonts w:ascii="나눔고딕" w:eastAsia="나눔고딕" w:hAnsi="나눔고딕"/>
        </w:rPr>
      </w:pPr>
    </w:p>
    <w:sectPr w:rsidR="0012255D">
      <w:footerReference w:type="default" r:id="rId9"/>
      <w:pgSz w:w="11906" w:h="16838"/>
      <w:pgMar w:top="720" w:right="720" w:bottom="720" w:left="72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A49595" w14:textId="77777777" w:rsidR="00390FA7" w:rsidRDefault="00390FA7">
      <w:pPr>
        <w:spacing w:after="0"/>
      </w:pPr>
      <w:r>
        <w:separator/>
      </w:r>
    </w:p>
  </w:endnote>
  <w:endnote w:type="continuationSeparator" w:id="0">
    <w:p w14:paraId="7955D42E" w14:textId="77777777" w:rsidR="00390FA7" w:rsidRDefault="00390F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35990121"/>
      <w:docPartObj>
        <w:docPartGallery w:val="Page Numbers (Bottom of Page)"/>
        <w:docPartUnique/>
      </w:docPartObj>
    </w:sdtPr>
    <w:sdtContent>
      <w:sdt>
        <w:sdtPr>
          <w:id w:val="-669873644"/>
          <w:docPartObj>
            <w:docPartGallery w:val="Page Numbers (Top of Page)"/>
            <w:docPartUnique/>
          </w:docPartObj>
        </w:sdtPr>
        <w:sdtContent>
          <w:p w14:paraId="6556C59B" w14:textId="77777777" w:rsidR="0012255D" w:rsidRDefault="00000000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CE7B0FC" w14:textId="77777777" w:rsidR="0012255D" w:rsidRDefault="0012255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4D57EB" w14:textId="77777777" w:rsidR="00390FA7" w:rsidRDefault="00390FA7">
      <w:pPr>
        <w:spacing w:after="0"/>
      </w:pPr>
      <w:r>
        <w:separator/>
      </w:r>
    </w:p>
  </w:footnote>
  <w:footnote w:type="continuationSeparator" w:id="0">
    <w:p w14:paraId="42141BAA" w14:textId="77777777" w:rsidR="00390FA7" w:rsidRDefault="00390FA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7089115">
    <w:abstractNumId w:val="2"/>
  </w:num>
  <w:num w:numId="2" w16cid:durableId="460659988">
    <w:abstractNumId w:val="1"/>
  </w:num>
  <w:num w:numId="3" w16cid:durableId="1901015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55D"/>
    <w:rsid w:val="00105E14"/>
    <w:rsid w:val="0012255D"/>
    <w:rsid w:val="001B55F1"/>
    <w:rsid w:val="00390FA7"/>
    <w:rsid w:val="003C7488"/>
    <w:rsid w:val="003E466B"/>
    <w:rsid w:val="007B33FE"/>
    <w:rsid w:val="00AD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BEC38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10">
    <w:name w:val="toc 1"/>
    <w:basedOn w:val="a"/>
    <w:next w:val="a"/>
    <w:autoRedefine/>
    <w:uiPriority w:val="39"/>
    <w:unhideWhenUsed/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ind w:leftChars="200" w:left="425"/>
    </w:pPr>
  </w:style>
  <w:style w:type="table" w:styleId="ab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paragraph" w:styleId="ad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</w:style>
  <w:style w:type="paragraph" w:styleId="ae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</w:style>
  <w:style w:type="paragraph" w:styleId="30">
    <w:name w:val="toc 3"/>
    <w:basedOn w:val="a"/>
    <w:next w:val="a"/>
    <w:autoRedefine/>
    <w:uiPriority w:val="39"/>
    <w:unhideWhenUsed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2658</Words>
  <Characters>15156</Characters>
  <Application>Microsoft Office Word</Application>
  <DocSecurity>0</DocSecurity>
  <Lines>126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2026-03-19T04:22:00Z</dcterms:created>
  <dcterms:modified xsi:type="dcterms:W3CDTF">2026-05-21T15:02:00Z</dcterms:modified>
  <cp:version>1200.0100.01</cp:version>
</cp:coreProperties>
</file>