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9F5CE0" w14:textId="77777777" w:rsidR="007F0B2F" w:rsidRPr="007F0B2F" w:rsidRDefault="007F0B2F" w:rsidP="007F0B2F">
      <w:pPr>
        <w:rPr>
          <w:b/>
          <w:bCs/>
        </w:rPr>
      </w:pPr>
      <w:r w:rsidRPr="007F0B2F">
        <w:rPr>
          <w:b/>
          <w:bCs/>
        </w:rPr>
        <w:t>GARIS PANDUAN PERANCANGAN PETAK PENGECASAN KENDERAAN ELEKTRIK (EVCB)</w:t>
      </w:r>
    </w:p>
    <w:p w14:paraId="2352B6B0" w14:textId="77777777" w:rsidR="007F0B2F" w:rsidRDefault="007F0B2F" w:rsidP="00C0050E">
      <w:pPr>
        <w:rPr>
          <w:b/>
          <w:bCs/>
        </w:rPr>
      </w:pPr>
    </w:p>
    <w:p w14:paraId="38CD2A27" w14:textId="6732CF97" w:rsidR="00C0050E" w:rsidRPr="00C0050E" w:rsidRDefault="00C0050E" w:rsidP="00C0050E">
      <w:pPr>
        <w:rPr>
          <w:b/>
          <w:bCs/>
        </w:rPr>
      </w:pPr>
      <w:r w:rsidRPr="00C0050E">
        <w:rPr>
          <w:b/>
          <w:bCs/>
        </w:rPr>
        <w:t>3.0 SKOP GPP</w:t>
      </w:r>
    </w:p>
    <w:p w14:paraId="31D6FCA0" w14:textId="77777777" w:rsidR="00C0050E" w:rsidRPr="00C0050E" w:rsidRDefault="00C0050E" w:rsidP="00C0050E">
      <w:r w:rsidRPr="00C0050E">
        <w:t>GPP ini mengandungi dua skop utama iaitu:</w:t>
      </w:r>
    </w:p>
    <w:p w14:paraId="1FA65387" w14:textId="77777777" w:rsidR="00C0050E" w:rsidRPr="00C0050E" w:rsidRDefault="00C0050E" w:rsidP="00C0050E">
      <w:r w:rsidRPr="00C0050E">
        <w:t xml:space="preserve">a. Garis panduan perancangan dan reka bentuk EVCB yang merangkumi keperluan </w:t>
      </w:r>
      <w:r w:rsidRPr="00C0050E">
        <w:rPr>
          <w:b/>
          <w:bCs/>
        </w:rPr>
        <w:t>Garis Panduan Keselamatan Kebakaran Bagi Electric Vehicle Charging Bay (EVCB)</w:t>
      </w:r>
      <w:r w:rsidRPr="00C0050E">
        <w:t xml:space="preserve"> di Premis yang disediakan oleh JBPM.</w:t>
      </w:r>
    </w:p>
    <w:p w14:paraId="4ADF2DDF" w14:textId="77777777" w:rsidR="00C0050E" w:rsidRPr="00C0050E" w:rsidRDefault="00C0050E" w:rsidP="00C0050E">
      <w:r w:rsidRPr="00C0050E">
        <w:t xml:space="preserve">b. Prosedur permohonan dan kelulusan pemajuan EVCB untuk pembangunan sedia ada dan baharu yang telah diselaraskan dengan </w:t>
      </w:r>
      <w:r w:rsidRPr="00C0050E">
        <w:rPr>
          <w:b/>
          <w:bCs/>
        </w:rPr>
        <w:t>Manual OSC 3.0 Plus</w:t>
      </w:r>
      <w:r w:rsidRPr="00C0050E">
        <w:t>.</w:t>
      </w:r>
    </w:p>
    <w:p w14:paraId="6EEF96F4" w14:textId="77777777" w:rsidR="00C0050E" w:rsidRPr="00C0050E" w:rsidRDefault="00000000" w:rsidP="00C0050E">
      <w:r>
        <w:pict w14:anchorId="4964BDAB">
          <v:rect id="_x0000_i1025" style="width:0;height:1.5pt" o:hralign="center" o:hrstd="t" o:hr="t" fillcolor="#a0a0a0" stroked="f"/>
        </w:pict>
      </w:r>
    </w:p>
    <w:p w14:paraId="787F11C3" w14:textId="77777777" w:rsidR="00C0050E" w:rsidRPr="00C0050E" w:rsidRDefault="00C0050E" w:rsidP="00C0050E">
      <w:pPr>
        <w:rPr>
          <w:b/>
          <w:bCs/>
        </w:rPr>
      </w:pPr>
      <w:r w:rsidRPr="00C0050E">
        <w:rPr>
          <w:b/>
          <w:bCs/>
        </w:rPr>
        <w:t>4.0 DEFINISI</w:t>
      </w:r>
    </w:p>
    <w:p w14:paraId="3DD9613F" w14:textId="77777777" w:rsidR="00C0050E" w:rsidRPr="00C0050E" w:rsidRDefault="00C0050E" w:rsidP="00C0050E">
      <w:r w:rsidRPr="00C0050E">
        <w:t xml:space="preserve">a. </w:t>
      </w:r>
      <w:r w:rsidRPr="00C0050E">
        <w:rPr>
          <w:b/>
          <w:bCs/>
        </w:rPr>
        <w:t>Kenderaan Elektrik (Electric Vehicle - EV)</w:t>
      </w:r>
      <w:r w:rsidRPr="00C0050E">
        <w:br/>
        <w:t>Kenderaan yang dipacu oleh motor elektrik yang mengeluarkan arus daripada sistem simpanan tenaga boleh dicas semula.</w:t>
      </w:r>
    </w:p>
    <w:p w14:paraId="57748E05" w14:textId="77777777" w:rsidR="00C0050E" w:rsidRPr="00C0050E" w:rsidRDefault="00C0050E" w:rsidP="00C0050E">
      <w:r w:rsidRPr="00C0050E">
        <w:t xml:space="preserve">b. </w:t>
      </w:r>
      <w:r w:rsidRPr="00C0050E">
        <w:rPr>
          <w:b/>
          <w:bCs/>
        </w:rPr>
        <w:t>Petak Pengecasan Kenderaan Elektrik (Electric Vehicle Charging Bay - EVCB)</w:t>
      </w:r>
      <w:r w:rsidRPr="00C0050E">
        <w:br/>
        <w:t>Petak letak kenderaan yang mempunyai sistem pengecasan lengkap menggunakan peranti pengecas yang berfungsi untuk membekalkan tenaga elektrik kepada kenderaan elektrik.</w:t>
      </w:r>
    </w:p>
    <w:p w14:paraId="2D793161" w14:textId="77777777" w:rsidR="00C0050E" w:rsidRPr="00C0050E" w:rsidRDefault="00C0050E" w:rsidP="00C0050E">
      <w:r w:rsidRPr="00C0050E">
        <w:t xml:space="preserve">c. </w:t>
      </w:r>
      <w:r w:rsidRPr="00C0050E">
        <w:rPr>
          <w:b/>
          <w:bCs/>
        </w:rPr>
        <w:t>Peranti Pengecasan Kenderaan Elektrik (Electric Vehicle Charge Point – EVCP)</w:t>
      </w:r>
      <w:r w:rsidRPr="00C0050E">
        <w:br/>
        <w:t>Peranti (device) yang digunakan untuk mengecas bateri EV.</w:t>
      </w:r>
    </w:p>
    <w:p w14:paraId="1D682EBB" w14:textId="77777777" w:rsidR="00C0050E" w:rsidRPr="00C0050E" w:rsidRDefault="00C0050E" w:rsidP="00C0050E">
      <w:r w:rsidRPr="00C0050E">
        <w:t xml:space="preserve">d. </w:t>
      </w:r>
      <w:r w:rsidRPr="00C0050E">
        <w:rPr>
          <w:b/>
          <w:bCs/>
        </w:rPr>
        <w:t>Charge Point Operator (CPO)</w:t>
      </w:r>
      <w:r w:rsidRPr="00C0050E">
        <w:br/>
        <w:t>CPO merupakan pengusaha pengecasan yang memasang dan menyelenggara petak pengecasan supaya pengguna dapat mengecas kenderaan elektrik mereka. CPO sama ada boleh memiliki dan mengendalikan satu set petak pengecasan, atau bertindak sebagai pihak ketiga bagi mengendalikan petak pengecasan.</w:t>
      </w:r>
    </w:p>
    <w:p w14:paraId="244006EA" w14:textId="77777777" w:rsidR="002D1131" w:rsidRDefault="002D1131"/>
    <w:sectPr w:rsidR="002D11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50E"/>
    <w:rsid w:val="0005617D"/>
    <w:rsid w:val="00276487"/>
    <w:rsid w:val="00277251"/>
    <w:rsid w:val="002D1131"/>
    <w:rsid w:val="0056703F"/>
    <w:rsid w:val="007E39CE"/>
    <w:rsid w:val="007F0B2F"/>
    <w:rsid w:val="008017D9"/>
    <w:rsid w:val="00855273"/>
    <w:rsid w:val="008A542C"/>
    <w:rsid w:val="00B4502C"/>
    <w:rsid w:val="00BF55A3"/>
    <w:rsid w:val="00C0050E"/>
    <w:rsid w:val="00CA5ED3"/>
    <w:rsid w:val="00EA225A"/>
    <w:rsid w:val="00FE6AE4"/>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7BE89"/>
  <w15:chartTrackingRefBased/>
  <w15:docId w15:val="{EF521005-CB20-47A5-B72A-C7CB2CD1C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05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05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05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05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05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05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05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05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05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5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05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05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05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05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05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05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05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050E"/>
    <w:rPr>
      <w:rFonts w:eastAsiaTheme="majorEastAsia" w:cstheme="majorBidi"/>
      <w:color w:val="272727" w:themeColor="text1" w:themeTint="D8"/>
    </w:rPr>
  </w:style>
  <w:style w:type="paragraph" w:styleId="Title">
    <w:name w:val="Title"/>
    <w:basedOn w:val="Normal"/>
    <w:next w:val="Normal"/>
    <w:link w:val="TitleChar"/>
    <w:uiPriority w:val="10"/>
    <w:qFormat/>
    <w:rsid w:val="00C005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05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05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05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050E"/>
    <w:pPr>
      <w:spacing w:before="160"/>
      <w:jc w:val="center"/>
    </w:pPr>
    <w:rPr>
      <w:i/>
      <w:iCs/>
      <w:color w:val="404040" w:themeColor="text1" w:themeTint="BF"/>
    </w:rPr>
  </w:style>
  <w:style w:type="character" w:customStyle="1" w:styleId="QuoteChar">
    <w:name w:val="Quote Char"/>
    <w:basedOn w:val="DefaultParagraphFont"/>
    <w:link w:val="Quote"/>
    <w:uiPriority w:val="29"/>
    <w:rsid w:val="00C0050E"/>
    <w:rPr>
      <w:i/>
      <w:iCs/>
      <w:color w:val="404040" w:themeColor="text1" w:themeTint="BF"/>
    </w:rPr>
  </w:style>
  <w:style w:type="paragraph" w:styleId="ListParagraph">
    <w:name w:val="List Paragraph"/>
    <w:basedOn w:val="Normal"/>
    <w:uiPriority w:val="34"/>
    <w:qFormat/>
    <w:rsid w:val="00C0050E"/>
    <w:pPr>
      <w:ind w:left="720"/>
      <w:contextualSpacing/>
    </w:pPr>
  </w:style>
  <w:style w:type="character" w:styleId="IntenseEmphasis">
    <w:name w:val="Intense Emphasis"/>
    <w:basedOn w:val="DefaultParagraphFont"/>
    <w:uiPriority w:val="21"/>
    <w:qFormat/>
    <w:rsid w:val="00C0050E"/>
    <w:rPr>
      <w:i/>
      <w:iCs/>
      <w:color w:val="0F4761" w:themeColor="accent1" w:themeShade="BF"/>
    </w:rPr>
  </w:style>
  <w:style w:type="paragraph" w:styleId="IntenseQuote">
    <w:name w:val="Intense Quote"/>
    <w:basedOn w:val="Normal"/>
    <w:next w:val="Normal"/>
    <w:link w:val="IntenseQuoteChar"/>
    <w:uiPriority w:val="30"/>
    <w:qFormat/>
    <w:rsid w:val="00C005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050E"/>
    <w:rPr>
      <w:i/>
      <w:iCs/>
      <w:color w:val="0F4761" w:themeColor="accent1" w:themeShade="BF"/>
    </w:rPr>
  </w:style>
  <w:style w:type="character" w:styleId="IntenseReference">
    <w:name w:val="Intense Reference"/>
    <w:basedOn w:val="DefaultParagraphFont"/>
    <w:uiPriority w:val="32"/>
    <w:qFormat/>
    <w:rsid w:val="00C005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081273">
      <w:bodyDiv w:val="1"/>
      <w:marLeft w:val="0"/>
      <w:marRight w:val="0"/>
      <w:marTop w:val="0"/>
      <w:marBottom w:val="0"/>
      <w:divBdr>
        <w:top w:val="none" w:sz="0" w:space="0" w:color="auto"/>
        <w:left w:val="none" w:sz="0" w:space="0" w:color="auto"/>
        <w:bottom w:val="none" w:sz="0" w:space="0" w:color="auto"/>
        <w:right w:val="none" w:sz="0" w:space="0" w:color="auto"/>
      </w:divBdr>
    </w:div>
    <w:div w:id="1365596779">
      <w:bodyDiv w:val="1"/>
      <w:marLeft w:val="0"/>
      <w:marRight w:val="0"/>
      <w:marTop w:val="0"/>
      <w:marBottom w:val="0"/>
      <w:divBdr>
        <w:top w:val="none" w:sz="0" w:space="0" w:color="auto"/>
        <w:left w:val="none" w:sz="0" w:space="0" w:color="auto"/>
        <w:bottom w:val="none" w:sz="0" w:space="0" w:color="auto"/>
        <w:right w:val="none" w:sz="0" w:space="0" w:color="auto"/>
      </w:divBdr>
    </w:div>
    <w:div w:id="1406343606">
      <w:bodyDiv w:val="1"/>
      <w:marLeft w:val="0"/>
      <w:marRight w:val="0"/>
      <w:marTop w:val="0"/>
      <w:marBottom w:val="0"/>
      <w:divBdr>
        <w:top w:val="none" w:sz="0" w:space="0" w:color="auto"/>
        <w:left w:val="none" w:sz="0" w:space="0" w:color="auto"/>
        <w:bottom w:val="none" w:sz="0" w:space="0" w:color="auto"/>
        <w:right w:val="none" w:sz="0" w:space="0" w:color="auto"/>
      </w:divBdr>
    </w:div>
    <w:div w:id="2135560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200</Words>
  <Characters>1140</Characters>
  <Application>Microsoft Office Word</Application>
  <DocSecurity>0</DocSecurity>
  <Lines>9</Lines>
  <Paragraphs>2</Paragraphs>
  <ScaleCrop>false</ScaleCrop>
  <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kimi hussain</dc:creator>
  <cp:keywords/>
  <dc:description/>
  <cp:lastModifiedBy>kimi hussain</cp:lastModifiedBy>
  <cp:revision>2</cp:revision>
  <dcterms:created xsi:type="dcterms:W3CDTF">2024-10-02T08:12:00Z</dcterms:created>
  <dcterms:modified xsi:type="dcterms:W3CDTF">2024-10-02T12:34:00Z</dcterms:modified>
</cp:coreProperties>
</file>