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Sumber Belajar: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Learn HTML audio in 5 minutes! 🔊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Bagian pertama pastikan anda mempunyai file audio yang ingin dimasukan jika sudah mempunyai masukan ke dalam folder aplikasi yang dibuat untuk memanggil audio perlu tag &lt;audio&gt;.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audio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"Headlands - National Sweetheart.mp3"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audio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pastikan menggunakan controls untuk bisa memulai audio yang sudah dimasukan. Kita bisa melakukan autoplay dengan cara memberi autoplay setelah controls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audio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autoplay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"Headlands - National Sweetheart.mp3"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audio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Kita juga dapat mengatur musik yang dimainkan terus menerus dengan cara memberi loop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audio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"Headlands - National Sweetheart.mp3"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audio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uof_zYxtnp0&amp;list=PLZPZq0r_RZOOxqHgOzPyCzIl4AJjXbCYt&amp;index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