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1887" w14:textId="51724EB4" w:rsidR="00702890" w:rsidRDefault="00702890">
      <w:r>
        <w:rPr>
          <w:rFonts w:hint="eastAsia"/>
        </w:rPr>
        <w:t>各データセットにおいて、PCAを適用し次元圧縮を行い2次元グラフに可視化した図および</w:t>
      </w:r>
      <w:r>
        <w:t>C=3</w:t>
      </w:r>
      <w:r>
        <w:rPr>
          <w:rFonts w:hint="eastAsia"/>
        </w:rPr>
        <w:t>でRCCMM法を適用、ラフメンバシップ値で色分けした図を以下に示す。</w:t>
      </w:r>
    </w:p>
    <w:p w14:paraId="68F85C54" w14:textId="77777777" w:rsidR="00702890" w:rsidRDefault="00702890"/>
    <w:p w14:paraId="30248255" w14:textId="2274BECD" w:rsidR="00105AB0" w:rsidRDefault="00105AB0">
      <w:r>
        <w:rPr>
          <w:rFonts w:hint="eastAsia"/>
        </w:rPr>
        <w:t>結果から分析できる点：</w:t>
      </w:r>
    </w:p>
    <w:p w14:paraId="6E210DEB" w14:textId="28483151" w:rsidR="00105AB0" w:rsidRDefault="00105AB0" w:rsidP="00105AB0">
      <w:pPr>
        <w:pStyle w:val="a3"/>
        <w:numPr>
          <w:ilvl w:val="0"/>
          <w:numId w:val="2"/>
        </w:numPr>
        <w:ind w:leftChars="0"/>
      </w:pPr>
      <w:r>
        <w:t>Needs</w:t>
      </w:r>
      <w:r>
        <w:rPr>
          <w:rFonts w:hint="eastAsia"/>
        </w:rPr>
        <w:t>、二値化を行った</w:t>
      </w:r>
      <w:proofErr w:type="spellStart"/>
      <w:r>
        <w:rPr>
          <w:rFonts w:hint="eastAsia"/>
        </w:rPr>
        <w:t>m</w:t>
      </w:r>
      <w:r>
        <w:t>ovieLens</w:t>
      </w:r>
      <w:proofErr w:type="spellEnd"/>
      <w:r>
        <w:rPr>
          <w:rFonts w:hint="eastAsia"/>
        </w:rPr>
        <w:t>は視覚的にはクラスター構造が確認できない</w:t>
      </w:r>
    </w:p>
    <w:p w14:paraId="2307B639" w14:textId="4EE7F51D" w:rsidR="00105AB0" w:rsidRDefault="00105AB0" w:rsidP="00105A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二値化を行わない</w:t>
      </w:r>
      <w:proofErr w:type="spellStart"/>
      <w:r>
        <w:rPr>
          <w:rFonts w:hint="eastAsia"/>
        </w:rPr>
        <w:t>m</w:t>
      </w:r>
      <w:r>
        <w:t>ovieLens</w:t>
      </w:r>
      <w:proofErr w:type="spellEnd"/>
      <w:r>
        <w:rPr>
          <w:rFonts w:hint="eastAsia"/>
        </w:rPr>
        <w:t>はデータの散らばりが比較的大きいように見える</w:t>
      </w:r>
    </w:p>
    <w:p w14:paraId="453CD856" w14:textId="4F5D7115" w:rsidR="00702890" w:rsidRDefault="00702890"/>
    <w:p w14:paraId="7FD4985E" w14:textId="19452261" w:rsidR="00105AB0" w:rsidRDefault="00105AB0">
      <w:r>
        <w:rPr>
          <w:rFonts w:hint="eastAsia"/>
        </w:rPr>
        <w:t>T</w:t>
      </w:r>
      <w:r>
        <w:t xml:space="preserve">ODO: </w:t>
      </w:r>
      <w:r>
        <w:rPr>
          <w:rFonts w:hint="eastAsia"/>
        </w:rPr>
        <w:t>データの違いにおいても、考察を進める</w:t>
      </w:r>
    </w:p>
    <w:p w14:paraId="320573B4" w14:textId="77777777" w:rsidR="00105AB0" w:rsidRDefault="00105AB0">
      <w:pPr>
        <w:rPr>
          <w:b/>
          <w:bCs/>
        </w:rPr>
      </w:pPr>
    </w:p>
    <w:p w14:paraId="29315449" w14:textId="2E145661" w:rsidR="00702890" w:rsidRDefault="00702890" w:rsidP="00702890">
      <w:pPr>
        <w:pStyle w:val="a3"/>
        <w:numPr>
          <w:ilvl w:val="0"/>
          <w:numId w:val="1"/>
        </w:numPr>
        <w:ind w:leftChars="0"/>
      </w:pPr>
      <w:r>
        <w:t>Needs-scan/panel</w:t>
      </w:r>
    </w:p>
    <w:p w14:paraId="41ED202D" w14:textId="0F2E487D" w:rsidR="00702890" w:rsidRDefault="00702890" w:rsidP="00702890">
      <w:r>
        <w:rPr>
          <w:rFonts w:hint="eastAsia"/>
          <w:noProof/>
        </w:rPr>
        <w:drawing>
          <wp:inline distT="0" distB="0" distL="0" distR="0" wp14:anchorId="7D9FAAD0" wp14:editId="7514A4D8">
            <wp:extent cx="3724275" cy="2793208"/>
            <wp:effectExtent l="0" t="0" r="0" b="7620"/>
            <wp:docPr id="1860377180" name="図 1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77180" name="図 1" descr="グラフ, 散布図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345" cy="28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CEA1" w14:textId="4288F7C4" w:rsidR="00702890" w:rsidRDefault="00702890" w:rsidP="00702890">
      <w:r>
        <w:rPr>
          <w:rFonts w:hint="eastAsia"/>
        </w:rPr>
        <w:t>図1：PCAにより2次元圧縮しプロットしたn</w:t>
      </w:r>
      <w:r>
        <w:t>eeds-scan/panel</w:t>
      </w:r>
    </w:p>
    <w:p w14:paraId="16053923" w14:textId="77777777" w:rsidR="0028617F" w:rsidRDefault="0028617F" w:rsidP="00702890"/>
    <w:p w14:paraId="479D4164" w14:textId="77777777" w:rsidR="008473F8" w:rsidRDefault="0028617F" w:rsidP="008473F8">
      <w:r>
        <w:rPr>
          <w:rFonts w:hint="eastAsia"/>
        </w:rPr>
        <w:t>【主成分の考察】</w:t>
      </w:r>
    </w:p>
    <w:p w14:paraId="5E74210E" w14:textId="1EA9BF7D" w:rsidR="002F1387" w:rsidRDefault="002F1387" w:rsidP="002F13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言えること</w:t>
      </w:r>
    </w:p>
    <w:p w14:paraId="3F96962D" w14:textId="460D1B57" w:rsidR="002F1387" w:rsidRDefault="002F1387" w:rsidP="002F13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PC</w:t>
      </w:r>
      <w:r>
        <w:t>1</w:t>
      </w:r>
      <w:r>
        <w:rPr>
          <w:rFonts w:hint="eastAsia"/>
        </w:rPr>
        <w:t>はほとんどすべての製品の固有ベクトルが負なので，製品を所有すればするほどそのユーザーの</w:t>
      </w:r>
      <w:r>
        <w:t>PC1</w:t>
      </w:r>
      <w:r>
        <w:rPr>
          <w:rFonts w:hint="eastAsia"/>
        </w:rPr>
        <w:t>は小さくなる．（</w:t>
      </w:r>
      <w:r w:rsidRPr="0034437C">
        <w:t>中・小電気冷蔵庫(206)</w:t>
      </w:r>
      <w:r>
        <w:rPr>
          <w:rFonts w:hint="eastAsia"/>
        </w:rPr>
        <w:t>：</w:t>
      </w:r>
      <w:r>
        <w:t>0.1231333</w:t>
      </w:r>
      <w:r>
        <w:rPr>
          <w:rFonts w:hint="eastAsia"/>
        </w:rPr>
        <w:t xml:space="preserve"> だけ例外）</w:t>
      </w:r>
    </w:p>
    <w:p w14:paraId="0BE8A0E1" w14:textId="6E10236E" w:rsidR="004A720B" w:rsidRDefault="002F1387" w:rsidP="004A720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グラフでいうと，多くの種類の製品を所有している</w:t>
      </w:r>
      <w:r w:rsidRPr="002F1387">
        <w:rPr>
          <w:rFonts w:hint="eastAsia"/>
        </w:rPr>
        <w:t>（かつ中・小電気冷蔵庫を持っていない）</w:t>
      </w:r>
      <w:r>
        <w:rPr>
          <w:rFonts w:hint="eastAsia"/>
        </w:rPr>
        <w:t>ユーザーは左側，そうでないユーザーは右側に位置するといえる．</w:t>
      </w:r>
    </w:p>
    <w:p w14:paraId="40EE30C5" w14:textId="6CEC28C1" w:rsidR="00B45FA5" w:rsidRDefault="004A720B" w:rsidP="00B45FA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PC2は</w:t>
      </w:r>
      <w:r w:rsidR="00B45FA5" w:rsidRPr="00B45FA5">
        <w:rPr>
          <w:b/>
          <w:bCs/>
        </w:rPr>
        <w:t>ピアノ(340)</w:t>
      </w:r>
      <w:r w:rsidR="00B45FA5" w:rsidRPr="00B45FA5">
        <w:rPr>
          <w:rFonts w:hint="eastAsia"/>
          <w:b/>
          <w:bCs/>
        </w:rPr>
        <w:t>，</w:t>
      </w:r>
      <w:r w:rsidR="00B45FA5" w:rsidRPr="00B45FA5">
        <w:rPr>
          <w:b/>
          <w:bCs/>
        </w:rPr>
        <w:t>大型電気冷蔵庫(858)</w:t>
      </w:r>
      <w:r w:rsidR="00B45FA5" w:rsidRPr="00B45FA5">
        <w:rPr>
          <w:rFonts w:hint="eastAsia"/>
          <w:b/>
          <w:bCs/>
        </w:rPr>
        <w:t>，</w:t>
      </w:r>
      <w:r w:rsidR="00B45FA5" w:rsidRPr="00B45FA5">
        <w:rPr>
          <w:b/>
          <w:bCs/>
        </w:rPr>
        <w:t>電気乾燥機(242)</w:t>
      </w:r>
      <w:r w:rsidR="00B45FA5">
        <w:rPr>
          <w:rFonts w:hint="eastAsia"/>
        </w:rPr>
        <w:t>の固有ベクトルが大きくマイナス，</w:t>
      </w:r>
      <w:r w:rsidR="00B45FA5" w:rsidRPr="00B45FA5">
        <w:rPr>
          <w:b/>
          <w:bCs/>
        </w:rPr>
        <w:t>ワープロ(506)</w:t>
      </w:r>
      <w:r w:rsidR="00B45FA5" w:rsidRPr="00B45FA5">
        <w:rPr>
          <w:rFonts w:hint="eastAsia"/>
          <w:b/>
          <w:bCs/>
        </w:rPr>
        <w:t>，</w:t>
      </w:r>
      <w:r w:rsidR="00B45FA5" w:rsidRPr="00B45FA5">
        <w:rPr>
          <w:b/>
          <w:bCs/>
        </w:rPr>
        <w:t>VD(325)</w:t>
      </w:r>
      <w:r w:rsidR="00B45FA5" w:rsidRPr="00B45FA5">
        <w:rPr>
          <w:rFonts w:hint="eastAsia"/>
          <w:b/>
          <w:bCs/>
        </w:rPr>
        <w:t>，</w:t>
      </w:r>
      <w:r w:rsidR="00B45FA5" w:rsidRPr="00B45FA5">
        <w:rPr>
          <w:b/>
          <w:bCs/>
        </w:rPr>
        <w:t>自動二輪車(294)</w:t>
      </w:r>
      <w:r w:rsidR="00B45FA5" w:rsidRPr="00B45FA5">
        <w:rPr>
          <w:rFonts w:hint="eastAsia"/>
          <w:b/>
          <w:bCs/>
        </w:rPr>
        <w:t>，</w:t>
      </w:r>
      <w:r w:rsidR="00B45FA5" w:rsidRPr="00B45FA5">
        <w:rPr>
          <w:b/>
          <w:bCs/>
        </w:rPr>
        <w:t>中・小電気冷蔵庫(206)</w:t>
      </w:r>
      <w:r w:rsidR="00B45FA5" w:rsidRPr="00B45FA5">
        <w:rPr>
          <w:rFonts w:hint="eastAsia"/>
          <w:b/>
          <w:bCs/>
        </w:rPr>
        <w:t>，</w:t>
      </w:r>
      <w:r w:rsidR="00B45FA5" w:rsidRPr="00B45FA5">
        <w:rPr>
          <w:b/>
          <w:bCs/>
        </w:rPr>
        <w:t>オーブン(347)</w:t>
      </w:r>
      <w:r w:rsidR="00B45FA5">
        <w:rPr>
          <w:rFonts w:hint="eastAsia"/>
        </w:rPr>
        <w:t>が大きくプラス．</w:t>
      </w:r>
      <w:r w:rsidR="00B45FA5">
        <w:rPr>
          <w:rFonts w:hint="eastAsia"/>
        </w:rPr>
        <w:t>あんまりはっきり言えるわけではないけど，所有世帯数が多い製品</w:t>
      </w:r>
      <w:r w:rsidR="00B45FA5">
        <w:rPr>
          <w:rFonts w:hint="eastAsia"/>
        </w:rPr>
        <w:t>が負の影響を与えて，2</w:t>
      </w:r>
      <w:r w:rsidR="00B45FA5">
        <w:t>00</w:t>
      </w:r>
      <w:r w:rsidR="00B45FA5">
        <w:rPr>
          <w:rFonts w:hint="eastAsia"/>
        </w:rPr>
        <w:t>とか3</w:t>
      </w:r>
      <w:r w:rsidR="00B45FA5">
        <w:t>00</w:t>
      </w:r>
      <w:r w:rsidR="00B45FA5">
        <w:rPr>
          <w:rFonts w:hint="eastAsia"/>
        </w:rPr>
        <w:t>の特殊っぽい製品がプラスの</w:t>
      </w:r>
      <w:r w:rsidR="00B45FA5">
        <w:rPr>
          <w:rFonts w:hint="eastAsia"/>
        </w:rPr>
        <w:lastRenderedPageBreak/>
        <w:t>影響を与えがち？</w:t>
      </w:r>
    </w:p>
    <w:p w14:paraId="4485FD18" w14:textId="266020C8" w:rsidR="004A720B" w:rsidRDefault="00B45FA5" w:rsidP="004A720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平均的なユーザーが下側に行って，特殊めなユーザーが上に行ってる感じ</w:t>
      </w:r>
    </w:p>
    <w:p w14:paraId="013F40DD" w14:textId="6414C579" w:rsidR="008473F8" w:rsidRDefault="008473F8" w:rsidP="008473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固有ベクトル</w:t>
      </w:r>
    </w:p>
    <w:p w14:paraId="698AD8FB" w14:textId="38414B93" w:rsidR="0034437C" w:rsidRDefault="0034437C" w:rsidP="0034437C">
      <w:pPr>
        <w:pStyle w:val="a3"/>
        <w:ind w:leftChars="0" w:left="440"/>
      </w:pPr>
      <w:r w:rsidRPr="0034437C">
        <w:rPr>
          <w:rFonts w:hint="eastAsia"/>
        </w:rPr>
        <w:t>自動車</w:t>
      </w:r>
      <w:r w:rsidRPr="0034437C">
        <w:t>(825)</w:t>
      </w:r>
      <w:r>
        <w:rPr>
          <w:rFonts w:hint="eastAsia"/>
        </w:rPr>
        <w:t>：</w:t>
      </w:r>
      <w:r>
        <w:t>-0.15049394</w:t>
      </w:r>
      <w:r w:rsidR="00FF48C5">
        <w:rPr>
          <w:rFonts w:hint="eastAsia"/>
        </w:rPr>
        <w:t>，</w:t>
      </w:r>
      <w:r w:rsidR="00FF48C5">
        <w:t>0.002329907940268947</w:t>
      </w:r>
    </w:p>
    <w:p w14:paraId="14D7B4FF" w14:textId="0462D53D" w:rsidR="0034437C" w:rsidRDefault="0034437C" w:rsidP="0034437C">
      <w:pPr>
        <w:pStyle w:val="a3"/>
        <w:ind w:leftChars="0" w:left="440"/>
      </w:pPr>
      <w:r w:rsidRPr="0034437C">
        <w:t>ピアノ(340)</w:t>
      </w:r>
      <w:r>
        <w:rPr>
          <w:rFonts w:hint="eastAsia"/>
        </w:rPr>
        <w:t>：</w:t>
      </w:r>
      <w:r>
        <w:t>-0.36946269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-0.1494865427313055</w:t>
      </w:r>
    </w:p>
    <w:p w14:paraId="65CB01E7" w14:textId="4E7D9891" w:rsidR="0034437C" w:rsidRDefault="0034437C" w:rsidP="0034437C">
      <w:pPr>
        <w:pStyle w:val="a3"/>
        <w:ind w:leftChars="0" w:left="440"/>
      </w:pPr>
      <w:r w:rsidRPr="0034437C">
        <w:t>VTR(933)</w:t>
      </w:r>
      <w:r>
        <w:rPr>
          <w:rFonts w:hint="eastAsia"/>
        </w:rPr>
        <w:t>：</w:t>
      </w:r>
      <w:r>
        <w:t>-0.11202948</w:t>
      </w:r>
      <w:r w:rsidR="00FF48C5">
        <w:rPr>
          <w:rFonts w:hint="eastAsia"/>
        </w:rPr>
        <w:t>，</w:t>
      </w:r>
      <w:r w:rsidR="00FF48C5">
        <w:t>0.0363792177384905</w:t>
      </w:r>
    </w:p>
    <w:p w14:paraId="67B68F18" w14:textId="5DF598DA" w:rsidR="0034437C" w:rsidRDefault="0034437C" w:rsidP="0034437C">
      <w:pPr>
        <w:pStyle w:val="a3"/>
        <w:ind w:leftChars="0" w:left="440"/>
      </w:pPr>
      <w:r w:rsidRPr="0034437C">
        <w:t>ルームエアコン(911)</w:t>
      </w:r>
      <w:r>
        <w:rPr>
          <w:rFonts w:hint="eastAsia"/>
        </w:rPr>
        <w:t>：</w:t>
      </w:r>
      <w:r>
        <w:t>-0.15799141</w:t>
      </w:r>
      <w:r w:rsidR="00FF48C5">
        <w:rPr>
          <w:rFonts w:hint="eastAsia"/>
        </w:rPr>
        <w:t>，</w:t>
      </w:r>
      <w:r w:rsidR="00FF48C5">
        <w:t>-0.06848782673657076</w:t>
      </w:r>
    </w:p>
    <w:p w14:paraId="26A583B7" w14:textId="7A934F0C" w:rsidR="0034437C" w:rsidRDefault="0034437C" w:rsidP="0034437C">
      <w:pPr>
        <w:pStyle w:val="a3"/>
        <w:ind w:leftChars="0" w:left="440"/>
      </w:pPr>
      <w:r w:rsidRPr="0034437C">
        <w:t>パソコン(588)</w:t>
      </w:r>
      <w:r>
        <w:rPr>
          <w:rFonts w:hint="eastAsia"/>
        </w:rPr>
        <w:t>：</w:t>
      </w:r>
      <w:r>
        <w:t>-0.49071821</w:t>
      </w:r>
      <w:r w:rsidR="00FF48C5">
        <w:rPr>
          <w:rFonts w:hint="eastAsia"/>
        </w:rPr>
        <w:t>，</w:t>
      </w:r>
      <w:r w:rsidR="00FF48C5">
        <w:t>-0.1325133187797386</w:t>
      </w:r>
    </w:p>
    <w:p w14:paraId="2AC8A9FD" w14:textId="56FCF8F8" w:rsidR="0034437C" w:rsidRDefault="0034437C" w:rsidP="0034437C">
      <w:pPr>
        <w:pStyle w:val="a3"/>
        <w:ind w:leftChars="0" w:left="440"/>
      </w:pPr>
      <w:r w:rsidRPr="0034437C">
        <w:t>ワープロ(506)</w:t>
      </w:r>
      <w:r>
        <w:rPr>
          <w:rFonts w:hint="eastAsia"/>
        </w:rPr>
        <w:t>：</w:t>
      </w:r>
      <w:r>
        <w:t>-0.25390201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0.6376444273473912</w:t>
      </w:r>
    </w:p>
    <w:p w14:paraId="54727B05" w14:textId="6F3B64D7" w:rsidR="0034437C" w:rsidRDefault="0034437C" w:rsidP="0034437C">
      <w:pPr>
        <w:pStyle w:val="a3"/>
        <w:ind w:leftChars="0" w:left="440"/>
      </w:pPr>
      <w:r w:rsidRPr="0034437C">
        <w:t>CD(844)</w:t>
      </w:r>
      <w:r>
        <w:rPr>
          <w:rFonts w:hint="eastAsia"/>
        </w:rPr>
        <w:t>：</w:t>
      </w:r>
      <w:r>
        <w:t>-0.28065201</w:t>
      </w:r>
      <w:r w:rsidR="00FF48C5">
        <w:rPr>
          <w:rFonts w:hint="eastAsia"/>
        </w:rPr>
        <w:t>，</w:t>
      </w:r>
      <w:r w:rsidR="00FF48C5">
        <w:t>0.00027368836929280793</w:t>
      </w:r>
    </w:p>
    <w:p w14:paraId="10D6C14B" w14:textId="31A82CD0" w:rsidR="0034437C" w:rsidRDefault="0034437C" w:rsidP="0034437C">
      <w:pPr>
        <w:pStyle w:val="a3"/>
        <w:ind w:leftChars="0" w:left="440"/>
      </w:pPr>
      <w:r w:rsidRPr="0034437C">
        <w:t>VD(325)</w:t>
      </w:r>
      <w:r>
        <w:rPr>
          <w:rFonts w:hint="eastAsia"/>
        </w:rPr>
        <w:t>：</w:t>
      </w:r>
      <w:r>
        <w:t>-0.24121207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0.34757293022230074</w:t>
      </w:r>
    </w:p>
    <w:p w14:paraId="5FB0C701" w14:textId="1B6F6E09" w:rsidR="0034437C" w:rsidRDefault="0034437C" w:rsidP="0034437C">
      <w:pPr>
        <w:pStyle w:val="a3"/>
        <w:ind w:leftChars="0" w:left="440"/>
      </w:pPr>
      <w:r w:rsidRPr="0034437C">
        <w:t>自動二輪車(294)</w:t>
      </w:r>
      <w:r>
        <w:rPr>
          <w:rFonts w:hint="eastAsia"/>
        </w:rPr>
        <w:t>：</w:t>
      </w:r>
      <w:r>
        <w:t>-0.11300577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0.1029684196181354</w:t>
      </w:r>
    </w:p>
    <w:p w14:paraId="3BD501E4" w14:textId="4F59A01D" w:rsidR="0034437C" w:rsidRDefault="0034437C" w:rsidP="0034437C">
      <w:pPr>
        <w:pStyle w:val="a3"/>
        <w:ind w:leftChars="0" w:left="440"/>
      </w:pPr>
      <w:r w:rsidRPr="0034437C">
        <w:t>自転車(893)</w:t>
      </w:r>
      <w:r>
        <w:rPr>
          <w:rFonts w:hint="eastAsia"/>
        </w:rPr>
        <w:t>：</w:t>
      </w:r>
      <w:r>
        <w:t>-0.10562772</w:t>
      </w:r>
      <w:r w:rsidR="00FF48C5">
        <w:rPr>
          <w:rFonts w:hint="eastAsia"/>
        </w:rPr>
        <w:t>，</w:t>
      </w:r>
      <w:r w:rsidR="00FF48C5">
        <w:t>-0.04107484336224411</w:t>
      </w:r>
    </w:p>
    <w:p w14:paraId="296EDD5A" w14:textId="07DEE489" w:rsidR="0034437C" w:rsidRDefault="0034437C" w:rsidP="0034437C">
      <w:pPr>
        <w:pStyle w:val="a3"/>
        <w:ind w:leftChars="0" w:left="440"/>
      </w:pPr>
      <w:r w:rsidRPr="0034437C">
        <w:t>大型電気冷蔵庫(858)</w:t>
      </w:r>
      <w:r>
        <w:rPr>
          <w:rFonts w:hint="eastAsia"/>
        </w:rPr>
        <w:t>：</w:t>
      </w:r>
      <w:r>
        <w:t>-0.17867588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-0.3968588251278407</w:t>
      </w:r>
    </w:p>
    <w:p w14:paraId="2B3F002A" w14:textId="1925F67B" w:rsidR="0034437C" w:rsidRDefault="0034437C" w:rsidP="0034437C">
      <w:pPr>
        <w:pStyle w:val="a3"/>
        <w:ind w:leftChars="0" w:left="440"/>
      </w:pPr>
      <w:r w:rsidRPr="0034437C">
        <w:t>中・小電気冷蔵庫(206)</w:t>
      </w:r>
      <w:r>
        <w:rPr>
          <w:rFonts w:hint="eastAsia"/>
        </w:rPr>
        <w:t>：</w:t>
      </w:r>
      <w:r>
        <w:t>0.1231333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0.46004134640129246</w:t>
      </w:r>
    </w:p>
    <w:p w14:paraId="45B73AD2" w14:textId="6EDC0FAD" w:rsidR="0034437C" w:rsidRDefault="0034437C" w:rsidP="0034437C">
      <w:pPr>
        <w:pStyle w:val="a3"/>
        <w:ind w:leftChars="0" w:left="440"/>
      </w:pPr>
      <w:r w:rsidRPr="0034437C">
        <w:t>電子レンジ(962)</w:t>
      </w:r>
      <w:r>
        <w:rPr>
          <w:rFonts w:hint="eastAsia"/>
        </w:rPr>
        <w:t>：</w:t>
      </w:r>
      <w:r>
        <w:t>-0.00148637</w:t>
      </w:r>
      <w:r w:rsidR="00FF48C5">
        <w:rPr>
          <w:rFonts w:hint="eastAsia"/>
        </w:rPr>
        <w:t>，</w:t>
      </w:r>
      <w:r w:rsidR="00FF48C5">
        <w:t>-0.04698998838969434</w:t>
      </w:r>
    </w:p>
    <w:p w14:paraId="19E6EEF3" w14:textId="3E733A5D" w:rsidR="0034437C" w:rsidRDefault="0034437C" w:rsidP="0034437C">
      <w:pPr>
        <w:pStyle w:val="a3"/>
        <w:ind w:leftChars="0" w:left="440"/>
      </w:pPr>
      <w:r w:rsidRPr="0034437C">
        <w:t>オーブン(347)</w:t>
      </w:r>
      <w:r>
        <w:rPr>
          <w:rFonts w:hint="eastAsia"/>
        </w:rPr>
        <w:t>：</w:t>
      </w:r>
      <w:r>
        <w:t>-0.31861813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0.11578749893968888</w:t>
      </w:r>
    </w:p>
    <w:p w14:paraId="0FCC6E20" w14:textId="601F0FC7" w:rsidR="0034437C" w:rsidRDefault="0034437C" w:rsidP="0034437C">
      <w:pPr>
        <w:pStyle w:val="a3"/>
        <w:ind w:leftChars="0" w:left="440"/>
      </w:pPr>
      <w:r w:rsidRPr="0034437C">
        <w:t>コーヒーメーカー(617)</w:t>
      </w:r>
      <w:r>
        <w:rPr>
          <w:rFonts w:hint="eastAsia"/>
        </w:rPr>
        <w:t>：</w:t>
      </w:r>
      <w:r>
        <w:t>-0.36215479</w:t>
      </w:r>
      <w:r w:rsidR="00FF48C5">
        <w:rPr>
          <w:rFonts w:hint="eastAsia"/>
        </w:rPr>
        <w:t>，</w:t>
      </w:r>
      <w:r w:rsidR="00FF48C5">
        <w:t>-0.029411956654792164</w:t>
      </w:r>
    </w:p>
    <w:p w14:paraId="7022658B" w14:textId="4B4C0BF3" w:rsidR="0034437C" w:rsidRDefault="0034437C" w:rsidP="0034437C">
      <w:pPr>
        <w:pStyle w:val="a3"/>
        <w:ind w:leftChars="0" w:left="440"/>
      </w:pPr>
      <w:r w:rsidRPr="0034437C">
        <w:t>電気洗濯機(986)</w:t>
      </w:r>
      <w:r>
        <w:rPr>
          <w:rFonts w:hint="eastAsia"/>
        </w:rPr>
        <w:t>：</w:t>
      </w:r>
      <w:r>
        <w:t>0.0070824</w:t>
      </w:r>
      <w:r w:rsidR="00FF48C5">
        <w:rPr>
          <w:rFonts w:hint="eastAsia"/>
        </w:rPr>
        <w:t>，</w:t>
      </w:r>
      <w:r w:rsidR="00FF48C5">
        <w:t>0.003750639410060031</w:t>
      </w:r>
    </w:p>
    <w:p w14:paraId="5D0174F0" w14:textId="7C7EF8CB" w:rsidR="0034437C" w:rsidRDefault="0034437C" w:rsidP="0034437C">
      <w:pPr>
        <w:pStyle w:val="a3"/>
        <w:ind w:leftChars="0" w:left="440"/>
      </w:pPr>
      <w:r w:rsidRPr="0034437C">
        <w:t>衣料乾燥機(226)</w:t>
      </w:r>
      <w:r>
        <w:rPr>
          <w:rFonts w:hint="eastAsia"/>
        </w:rPr>
        <w:t>：</w:t>
      </w:r>
      <w:r>
        <w:t>-0.18521648</w:t>
      </w:r>
      <w:r w:rsidR="00FF48C5">
        <w:rPr>
          <w:rFonts w:hint="eastAsia"/>
        </w:rPr>
        <w:t>，</w:t>
      </w:r>
      <w:r w:rsidR="00FF48C5">
        <w:t>0.0037931785660436316</w:t>
      </w:r>
    </w:p>
    <w:p w14:paraId="5D2C4291" w14:textId="000E10D1" w:rsidR="008473F8" w:rsidRDefault="0034437C" w:rsidP="008473F8">
      <w:pPr>
        <w:pStyle w:val="a3"/>
        <w:ind w:leftChars="0" w:left="440"/>
      </w:pPr>
      <w:r w:rsidRPr="0034437C">
        <w:t>電気乾燥機(242)</w:t>
      </w:r>
      <w:r>
        <w:rPr>
          <w:rFonts w:hint="eastAsia"/>
        </w:rPr>
        <w:t>：</w:t>
      </w:r>
      <w:r>
        <w:t>-0.15189497</w:t>
      </w:r>
      <w:r w:rsidR="00FF48C5">
        <w:rPr>
          <w:rFonts w:hint="eastAsia"/>
        </w:rPr>
        <w:t>，</w:t>
      </w:r>
      <w:r w:rsidR="00FF48C5" w:rsidRPr="004A720B">
        <w:rPr>
          <w:b/>
          <w:bCs/>
        </w:rPr>
        <w:t>-0.169541071062793</w:t>
      </w:r>
    </w:p>
    <w:p w14:paraId="72E7DDAF" w14:textId="77777777" w:rsidR="0034437C" w:rsidRDefault="0034437C" w:rsidP="008473F8">
      <w:pPr>
        <w:pStyle w:val="a3"/>
        <w:ind w:leftChars="0" w:left="440"/>
      </w:pPr>
    </w:p>
    <w:p w14:paraId="1277F0AA" w14:textId="5C66C3F3" w:rsidR="0034437C" w:rsidRDefault="0034437C" w:rsidP="0034437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PC1</w:t>
      </w:r>
      <w:r w:rsidR="00B45FA5">
        <w:rPr>
          <w:rFonts w:hint="eastAsia"/>
        </w:rPr>
        <w:t>，P</w:t>
      </w:r>
      <w:r w:rsidR="00B45FA5">
        <w:t>C2</w:t>
      </w:r>
      <w:r>
        <w:rPr>
          <w:rFonts w:hint="eastAsia"/>
        </w:rPr>
        <w:t>の主成分得点のt</w:t>
      </w:r>
      <w:r>
        <w:t>op,bottom10</w:t>
      </w:r>
      <w:r>
        <w:rPr>
          <w:rFonts w:hint="eastAsia"/>
        </w:rPr>
        <w:t>の実際のデータベクトル</w:t>
      </w:r>
    </w:p>
    <w:p w14:paraId="3EFAA147" w14:textId="1E9DA1C8" w:rsidR="004A720B" w:rsidRDefault="0034437C" w:rsidP="004A720B">
      <w:pPr>
        <w:pStyle w:val="a3"/>
        <w:ind w:leftChars="0" w:left="440"/>
      </w:pPr>
      <w:r>
        <w:rPr>
          <w:rFonts w:hint="eastAsia"/>
          <w:noProof/>
        </w:rPr>
        <w:lastRenderedPageBreak/>
        <w:drawing>
          <wp:inline distT="0" distB="0" distL="0" distR="0" wp14:anchorId="730C500B" wp14:editId="000ED968">
            <wp:extent cx="4200525" cy="5178046"/>
            <wp:effectExtent l="0" t="0" r="0" b="3810"/>
            <wp:docPr id="1635698777" name="図 1" descr="テーブル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98777" name="図 1" descr="テーブル&#10;&#10;低い精度で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057" cy="52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DEF6" w14:textId="77777777" w:rsidR="004A720B" w:rsidRDefault="004A720B" w:rsidP="004A720B">
      <w:pPr>
        <w:pStyle w:val="a3"/>
        <w:ind w:leftChars="0" w:left="440"/>
      </w:pPr>
    </w:p>
    <w:p w14:paraId="13740400" w14:textId="1C7F09CA" w:rsidR="004A720B" w:rsidRDefault="004A720B" w:rsidP="004A720B">
      <w:pPr>
        <w:pStyle w:val="a3"/>
        <w:ind w:leftChars="0" w:left="4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0A73E9B" wp14:editId="30893425">
            <wp:extent cx="5400040" cy="6870065"/>
            <wp:effectExtent l="0" t="0" r="0" b="6985"/>
            <wp:docPr id="1868895478" name="図 4" descr="背景パターン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95478" name="図 4" descr="背景パターン, テーブル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CF80" w14:textId="66715EF8" w:rsidR="00702890" w:rsidRDefault="00702890" w:rsidP="00702890">
      <w:r>
        <w:rPr>
          <w:rFonts w:hint="eastAsia"/>
          <w:noProof/>
        </w:rPr>
        <w:lastRenderedPageBreak/>
        <w:drawing>
          <wp:inline distT="0" distB="0" distL="0" distR="0" wp14:anchorId="265530D4" wp14:editId="688C9A9F">
            <wp:extent cx="3695700" cy="2771775"/>
            <wp:effectExtent l="0" t="0" r="0" b="9525"/>
            <wp:docPr id="856823835" name="図 2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23835" name="図 2" descr="グラフ, 散布図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3" cy="27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FE1A" w14:textId="3D6CDCBC" w:rsidR="00702890" w:rsidRDefault="00702890" w:rsidP="00702890">
      <w:r>
        <w:rPr>
          <w:rFonts w:hint="eastAsia"/>
        </w:rPr>
        <w:t>図２：C</w:t>
      </w:r>
      <w:r>
        <w:t>=3</w:t>
      </w:r>
      <w:r>
        <w:rPr>
          <w:rFonts w:hint="eastAsia"/>
        </w:rPr>
        <w:t>でRSCCMM法を適用し、ラフメンバシップ値で色分けした結果</w:t>
      </w:r>
    </w:p>
    <w:p w14:paraId="4C93FC75" w14:textId="0D7F86FB" w:rsidR="00702890" w:rsidRDefault="00702890" w:rsidP="00702890">
      <w:proofErr w:type="spellStart"/>
      <w:r>
        <w:t>auc</w:t>
      </w:r>
      <w:proofErr w:type="spellEnd"/>
      <w:r>
        <w:t>: 0.8515453684630208</w:t>
      </w:r>
      <w:r>
        <w:rPr>
          <w:rFonts w:hint="eastAsia"/>
        </w:rPr>
        <w:t>、</w:t>
      </w:r>
      <w:r>
        <w:t>delta:  -6.0</w:t>
      </w:r>
    </w:p>
    <w:p w14:paraId="2CEB501D" w14:textId="00E8878B" w:rsidR="00702890" w:rsidRDefault="00702890" w:rsidP="00702890">
      <w:r>
        <w:rPr>
          <w:rFonts w:hint="eastAsia"/>
        </w:rPr>
        <w:t>（d</w:t>
      </w:r>
      <w:r>
        <w:t>elta</w:t>
      </w:r>
      <w:r w:rsidR="00760182">
        <w:rPr>
          <w:rFonts w:hint="eastAsia"/>
        </w:rPr>
        <w:t>:</w:t>
      </w:r>
      <w:r w:rsidR="00760182">
        <w:t xml:space="preserve"> [</w:t>
      </w:r>
      <w:r w:rsidR="00760182" w:rsidRPr="00760182">
        <w:t>-5,</w:t>
      </w:r>
      <w:r w:rsidR="00760182">
        <w:t xml:space="preserve"> -5.5, -6, -6.5, -7, -7.5, -8, -8.5] </w:t>
      </w:r>
      <w:r w:rsidR="00760182">
        <w:rPr>
          <w:rFonts w:hint="eastAsia"/>
        </w:rPr>
        <w:t>各1</w:t>
      </w:r>
      <w:r w:rsidR="00760182">
        <w:t>0</w:t>
      </w:r>
      <w:r w:rsidR="00760182">
        <w:rPr>
          <w:rFonts w:hint="eastAsia"/>
        </w:rPr>
        <w:t>回試行の中から</w:t>
      </w:r>
      <w:proofErr w:type="spellStart"/>
      <w:r w:rsidR="00760182">
        <w:rPr>
          <w:rFonts w:hint="eastAsia"/>
        </w:rPr>
        <w:t>a</w:t>
      </w:r>
      <w:r w:rsidR="00760182">
        <w:t>uc</w:t>
      </w:r>
      <w:proofErr w:type="spellEnd"/>
      <w:r w:rsidR="00760182">
        <w:rPr>
          <w:rFonts w:hint="eastAsia"/>
        </w:rPr>
        <w:t>が最大であった結果を採用</w:t>
      </w:r>
      <w:r>
        <w:rPr>
          <w:rFonts w:hint="eastAsia"/>
        </w:rPr>
        <w:t>）</w:t>
      </w:r>
    </w:p>
    <w:p w14:paraId="682D1B55" w14:textId="77777777" w:rsidR="00EC0DC8" w:rsidRDefault="00EC0DC8" w:rsidP="00702890"/>
    <w:p w14:paraId="01ABA07F" w14:textId="77777777" w:rsidR="00EC0DC8" w:rsidRDefault="00EC0DC8" w:rsidP="00702890"/>
    <w:p w14:paraId="0FFD6B55" w14:textId="77777777" w:rsidR="00EC0DC8" w:rsidRDefault="00EC0DC8" w:rsidP="00702890">
      <w:pPr>
        <w:rPr>
          <w:rFonts w:hint="eastAsia"/>
        </w:rPr>
      </w:pPr>
    </w:p>
    <w:p w14:paraId="62D2D298" w14:textId="55D6F429" w:rsidR="00760182" w:rsidRDefault="00760182" w:rsidP="007601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二値化した</w:t>
      </w:r>
      <w:proofErr w:type="spellStart"/>
      <w:r>
        <w:rPr>
          <w:rFonts w:hint="eastAsia"/>
        </w:rPr>
        <w:t>m</w:t>
      </w:r>
      <w:r>
        <w:t>ovieLens</w:t>
      </w:r>
      <w:proofErr w:type="spellEnd"/>
    </w:p>
    <w:p w14:paraId="6F2848C4" w14:textId="7E46DF41" w:rsidR="00760182" w:rsidRDefault="00760182" w:rsidP="00760182">
      <w:r>
        <w:rPr>
          <w:rFonts w:hint="eastAsia"/>
          <w:noProof/>
        </w:rPr>
        <w:drawing>
          <wp:inline distT="0" distB="0" distL="0" distR="0" wp14:anchorId="7FEFB26D" wp14:editId="4D503A75">
            <wp:extent cx="3606800" cy="2705100"/>
            <wp:effectExtent l="0" t="0" r="0" b="0"/>
            <wp:docPr id="1817593895" name="図 3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93895" name="図 3" descr="グラフ, 散布図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73C4" w14:textId="2461D55E" w:rsidR="00760182" w:rsidRDefault="00760182" w:rsidP="00760182">
      <w:r>
        <w:rPr>
          <w:rFonts w:hint="eastAsia"/>
        </w:rPr>
        <w:t>図3</w:t>
      </w:r>
      <w:r>
        <w:t xml:space="preserve">: </w:t>
      </w:r>
      <w:r>
        <w:rPr>
          <w:rFonts w:hint="eastAsia"/>
        </w:rPr>
        <w:t>PCAにより2次元圧縮しプロットした二値化した</w:t>
      </w:r>
      <w:proofErr w:type="spellStart"/>
      <w:r>
        <w:rPr>
          <w:rFonts w:hint="eastAsia"/>
        </w:rPr>
        <w:t>m</w:t>
      </w:r>
      <w:r>
        <w:t>ovieLens</w:t>
      </w:r>
      <w:proofErr w:type="spellEnd"/>
    </w:p>
    <w:p w14:paraId="326B185C" w14:textId="77777777" w:rsidR="00760182" w:rsidRDefault="00760182" w:rsidP="00760182"/>
    <w:p w14:paraId="385CE049" w14:textId="77777777" w:rsidR="00EC0DC8" w:rsidRDefault="00EC0DC8" w:rsidP="00760182"/>
    <w:p w14:paraId="2B2B9473" w14:textId="3A2F9C3B" w:rsidR="00EC0DC8" w:rsidRDefault="00EC0DC8" w:rsidP="00760182">
      <w:pPr>
        <w:rPr>
          <w:rFonts w:hint="eastAsia"/>
        </w:rPr>
      </w:pPr>
      <w:r>
        <w:rPr>
          <w:rFonts w:hint="eastAsia"/>
        </w:rPr>
        <w:lastRenderedPageBreak/>
        <w:t>【主成分考察】</w:t>
      </w:r>
    </w:p>
    <w:p w14:paraId="12E99A5F" w14:textId="77777777" w:rsidR="00EC0DC8" w:rsidRDefault="00EC0DC8" w:rsidP="00EC0D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C1</w:t>
      </w:r>
      <w:r>
        <w:rPr>
          <w:rFonts w:hint="eastAsia"/>
        </w:rPr>
        <w:t>は主成分得点のトップ1</w:t>
      </w:r>
      <w:r>
        <w:t>0</w:t>
      </w:r>
      <w:r>
        <w:rPr>
          <w:rFonts w:hint="eastAsia"/>
        </w:rPr>
        <w:t>とボトム1</w:t>
      </w:r>
      <w:r>
        <w:t>0</w:t>
      </w:r>
      <w:r>
        <w:rPr>
          <w:rFonts w:hint="eastAsia"/>
        </w:rPr>
        <w:t>のそれぞれの要素を比較すると，</w:t>
      </w:r>
    </w:p>
    <w:p w14:paraId="6D2F31C9" w14:textId="77777777" w:rsidR="00EC0DC8" w:rsidRDefault="00EC0DC8" w:rsidP="00EC0DC8">
      <w:pPr>
        <w:pStyle w:val="a3"/>
        <w:ind w:leftChars="0" w:left="360"/>
      </w:pPr>
      <w:r>
        <w:rPr>
          <w:rFonts w:hint="eastAsia"/>
        </w:rPr>
        <w:t>トップ1</w:t>
      </w:r>
      <w:r>
        <w:t>0</w:t>
      </w:r>
      <w:r>
        <w:rPr>
          <w:rFonts w:hint="eastAsia"/>
        </w:rPr>
        <w:t>のユーザーの平均評価値は</w:t>
      </w:r>
    </w:p>
    <w:p w14:paraId="28A00372" w14:textId="2FE9C23B" w:rsidR="00EC0DC8" w:rsidRPr="00EC0DC8" w:rsidRDefault="00EC0DC8" w:rsidP="00EC0DC8">
      <w:pPr>
        <w:pStyle w:val="a3"/>
        <w:ind w:leftChars="0" w:left="360"/>
        <w:rPr>
          <w:b/>
          <w:bCs/>
        </w:rPr>
      </w:pPr>
      <w:r w:rsidRPr="00EC0DC8">
        <w:rPr>
          <w:b/>
          <w:bCs/>
        </w:rPr>
        <w:t>[0.31989708 0.38936535 0.40566038 0.39708405 0.39965695 0.42024014</w:t>
      </w:r>
      <w:r w:rsidRPr="00EC0DC8">
        <w:rPr>
          <w:rFonts w:hint="eastAsia"/>
          <w:b/>
          <w:bCs/>
        </w:rPr>
        <w:t xml:space="preserve"> </w:t>
      </w:r>
      <w:r w:rsidRPr="00EC0DC8">
        <w:rPr>
          <w:b/>
          <w:bCs/>
        </w:rPr>
        <w:t>0.41766724 0.38850772 0.42281304 0.43910806]</w:t>
      </w:r>
    </w:p>
    <w:p w14:paraId="64AD4DC9" w14:textId="77777777" w:rsidR="00EC0DC8" w:rsidRDefault="00EC0DC8" w:rsidP="00EC0DC8">
      <w:pPr>
        <w:pStyle w:val="a3"/>
        <w:ind w:leftChars="0" w:left="360"/>
      </w:pPr>
      <w:r>
        <w:rPr>
          <w:rFonts w:hint="eastAsia"/>
        </w:rPr>
        <w:t>ボトム1</w:t>
      </w:r>
      <w:r>
        <w:t>0</w:t>
      </w:r>
      <w:r>
        <w:rPr>
          <w:rFonts w:hint="eastAsia"/>
        </w:rPr>
        <w:t>の平均評価値は</w:t>
      </w:r>
    </w:p>
    <w:p w14:paraId="7D289AD3" w14:textId="3807ECF8" w:rsidR="00EC0DC8" w:rsidRDefault="00EC0DC8" w:rsidP="00EC0DC8">
      <w:pPr>
        <w:pStyle w:val="a3"/>
        <w:ind w:leftChars="0" w:left="360"/>
        <w:rPr>
          <w:b/>
          <w:bCs/>
        </w:rPr>
      </w:pPr>
      <w:r w:rsidRPr="00EC0DC8">
        <w:rPr>
          <w:b/>
          <w:bCs/>
        </w:rPr>
        <w:t>[0.62521441 0.62607204 0.65265866 0.6380789  0.58404803 0.61835334</w:t>
      </w:r>
      <w:r w:rsidRPr="00EC0DC8">
        <w:rPr>
          <w:rFonts w:hint="eastAsia"/>
          <w:b/>
          <w:bCs/>
        </w:rPr>
        <w:t xml:space="preserve"> </w:t>
      </w:r>
      <w:r w:rsidRPr="00EC0DC8">
        <w:rPr>
          <w:b/>
          <w:bCs/>
        </w:rPr>
        <w:t>0.59605489 0.62521441 0.61921098 0.59948542]</w:t>
      </w:r>
    </w:p>
    <w:p w14:paraId="52229297" w14:textId="135E8B97" w:rsidR="00EC0DC8" w:rsidRDefault="00EC0DC8" w:rsidP="00EC0DC8">
      <w:pPr>
        <w:pStyle w:val="a3"/>
        <w:ind w:leftChars="0" w:left="360"/>
      </w:pPr>
      <w:r>
        <w:rPr>
          <w:rFonts w:hint="eastAsia"/>
        </w:rPr>
        <w:t>よって，ボトムの方が平均評価値が高い</w:t>
      </w:r>
    </w:p>
    <w:p w14:paraId="6F1E3492" w14:textId="0118F1D6" w:rsidR="00EC0DC8" w:rsidRDefault="00EC0DC8" w:rsidP="00EC0D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映画を平均的にいい評価をつける人が左側に，そうでない人が右側に行く</w:t>
      </w:r>
    </w:p>
    <w:p w14:paraId="4C797C7B" w14:textId="3A4E0D38" w:rsidR="00EC0DC8" w:rsidRDefault="00EC0DC8" w:rsidP="00EC0D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C2</w:t>
      </w:r>
      <w:r>
        <w:rPr>
          <w:rFonts w:hint="eastAsia"/>
        </w:rPr>
        <w:t>は主成分得点のトップ1</w:t>
      </w:r>
      <w:r>
        <w:t>0</w:t>
      </w:r>
      <w:r>
        <w:rPr>
          <w:rFonts w:hint="eastAsia"/>
        </w:rPr>
        <w:t>とボトム1</w:t>
      </w:r>
      <w:r>
        <w:t>0</w:t>
      </w:r>
      <w:r>
        <w:rPr>
          <w:rFonts w:hint="eastAsia"/>
        </w:rPr>
        <w:t>のそれぞれの要素を比較すると，</w:t>
      </w:r>
      <w:r>
        <w:rPr>
          <w:rFonts w:hint="eastAsia"/>
        </w:rPr>
        <w:t>平均評価値はP</w:t>
      </w:r>
      <w:r>
        <w:t>C1</w:t>
      </w:r>
      <w:r>
        <w:rPr>
          <w:rFonts w:hint="eastAsia"/>
        </w:rPr>
        <w:t>ほど差はないのに対して，未評価値の数がボトム1</w:t>
      </w:r>
      <w:r>
        <w:t>0</w:t>
      </w:r>
      <w:r>
        <w:rPr>
          <w:rFonts w:hint="eastAsia"/>
        </w:rPr>
        <w:t>の方がだいぶ多い</w:t>
      </w:r>
    </w:p>
    <w:p w14:paraId="32B579B0" w14:textId="7CCA5C42" w:rsidR="00EC0DC8" w:rsidRDefault="009B60EA" w:rsidP="00EC0DC8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多くの映画を評価したユーザーが上側に行き，評価した映画の数が少ないユーザーが下側に行く</w:t>
      </w:r>
    </w:p>
    <w:p w14:paraId="45A50D73" w14:textId="77777777" w:rsidR="00EC0DC8" w:rsidRPr="009B60EA" w:rsidRDefault="00EC0DC8" w:rsidP="00EC0DC8"/>
    <w:p w14:paraId="298B479F" w14:textId="77777777" w:rsidR="00EC0DC8" w:rsidRPr="00EC0DC8" w:rsidRDefault="00EC0DC8" w:rsidP="00EC0DC8">
      <w:pPr>
        <w:rPr>
          <w:rFonts w:hint="eastAsia"/>
        </w:rPr>
      </w:pPr>
    </w:p>
    <w:p w14:paraId="73B8EE0E" w14:textId="69D7737F" w:rsidR="00760182" w:rsidRDefault="00760182" w:rsidP="00760182">
      <w:r>
        <w:rPr>
          <w:rFonts w:hint="eastAsia"/>
          <w:noProof/>
        </w:rPr>
        <w:drawing>
          <wp:inline distT="0" distB="0" distL="0" distR="0" wp14:anchorId="0976C3A7" wp14:editId="09D862BA">
            <wp:extent cx="3619500" cy="2714625"/>
            <wp:effectExtent l="0" t="0" r="0" b="9525"/>
            <wp:docPr id="357475151" name="図 4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75151" name="図 4" descr="グラフ, 散布図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F9CB" w14:textId="20C86BAE" w:rsidR="00760182" w:rsidRDefault="00760182" w:rsidP="00760182">
      <w:r>
        <w:rPr>
          <w:rFonts w:hint="eastAsia"/>
        </w:rPr>
        <w:t>図4</w:t>
      </w:r>
      <w:r>
        <w:t xml:space="preserve">: </w:t>
      </w:r>
      <w:r>
        <w:rPr>
          <w:rFonts w:hint="eastAsia"/>
        </w:rPr>
        <w:t>C</w:t>
      </w:r>
      <w:r>
        <w:t>=3</w:t>
      </w:r>
      <w:r>
        <w:rPr>
          <w:rFonts w:hint="eastAsia"/>
        </w:rPr>
        <w:t>でRSCCMM法を適用し、ラフメンバシップ値で色分けした結果</w:t>
      </w:r>
    </w:p>
    <w:p w14:paraId="65E40D6C" w14:textId="6ECA3D20" w:rsidR="00760182" w:rsidRDefault="00760182" w:rsidP="00760182">
      <w:proofErr w:type="spellStart"/>
      <w:r>
        <w:t>Auc</w:t>
      </w:r>
      <w:proofErr w:type="spellEnd"/>
      <w:r>
        <w:t>: 0.7124551028552769,   delta: -6.9</w:t>
      </w:r>
    </w:p>
    <w:p w14:paraId="2A0A9593" w14:textId="3A5B915A" w:rsidR="00760182" w:rsidRDefault="00760182" w:rsidP="00760182">
      <w:r>
        <w:rPr>
          <w:rFonts w:hint="eastAsia"/>
        </w:rPr>
        <w:t>（d</w:t>
      </w:r>
      <w:r>
        <w:t>elta</w:t>
      </w:r>
      <w:r>
        <w:rPr>
          <w:rFonts w:hint="eastAsia"/>
        </w:rPr>
        <w:t>:</w:t>
      </w:r>
      <w:r>
        <w:t xml:space="preserve"> [</w:t>
      </w:r>
      <w:r w:rsidRPr="00760182">
        <w:t>-6.5,</w:t>
      </w:r>
      <w:r>
        <w:t xml:space="preserve"> -6.7, -6.9, …</w:t>
      </w:r>
      <w:r w:rsidRPr="00760182">
        <w:t xml:space="preserve"> -</w:t>
      </w:r>
      <w:r>
        <w:t>8.9]</w:t>
      </w:r>
      <w:r>
        <w:rPr>
          <w:rFonts w:hint="eastAsia"/>
        </w:rPr>
        <w:t>で</w:t>
      </w:r>
      <w:r>
        <w:t xml:space="preserve"> </w:t>
      </w:r>
      <w:r>
        <w:rPr>
          <w:rFonts w:hint="eastAsia"/>
        </w:rPr>
        <w:t>各1</w:t>
      </w:r>
      <w:r>
        <w:t>0</w:t>
      </w:r>
      <w:r>
        <w:rPr>
          <w:rFonts w:hint="eastAsia"/>
        </w:rPr>
        <w:t>回試行の中から</w:t>
      </w:r>
      <w:proofErr w:type="spellStart"/>
      <w:r>
        <w:rPr>
          <w:rFonts w:hint="eastAsia"/>
        </w:rPr>
        <w:t>a</w:t>
      </w:r>
      <w:r>
        <w:t>uc</w:t>
      </w:r>
      <w:proofErr w:type="spellEnd"/>
      <w:r>
        <w:rPr>
          <w:rFonts w:hint="eastAsia"/>
        </w:rPr>
        <w:t>が最大であった結果を採用）</w:t>
      </w:r>
    </w:p>
    <w:p w14:paraId="7CB92553" w14:textId="7318EC6F" w:rsidR="00760182" w:rsidRDefault="00760182" w:rsidP="00760182"/>
    <w:p w14:paraId="5ED57198" w14:textId="77777777" w:rsidR="00760182" w:rsidRDefault="00760182" w:rsidP="00760182"/>
    <w:p w14:paraId="1E0837A9" w14:textId="77777777" w:rsidR="00760182" w:rsidRDefault="00760182" w:rsidP="00760182"/>
    <w:p w14:paraId="4E2F544F" w14:textId="77777777" w:rsidR="00760182" w:rsidRDefault="00760182" w:rsidP="00760182"/>
    <w:p w14:paraId="1D13078F" w14:textId="77777777" w:rsidR="00760182" w:rsidRDefault="00760182" w:rsidP="00760182"/>
    <w:p w14:paraId="211CFC6B" w14:textId="77777777" w:rsidR="00760182" w:rsidRDefault="00760182" w:rsidP="00760182"/>
    <w:p w14:paraId="0C558341" w14:textId="3114E544" w:rsidR="00EF4E78" w:rsidRDefault="00EF4E78" w:rsidP="007601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未評価値を各ユーザーの平均評価値で補完した</w:t>
      </w:r>
      <w:proofErr w:type="spellStart"/>
      <w:r>
        <w:rPr>
          <w:rFonts w:hint="eastAsia"/>
        </w:rPr>
        <w:t>m</w:t>
      </w:r>
      <w:r>
        <w:t>ovieLens</w:t>
      </w:r>
      <w:proofErr w:type="spellEnd"/>
      <w:r>
        <w:t>(</w:t>
      </w:r>
      <w:r>
        <w:rPr>
          <w:rFonts w:hint="eastAsia"/>
        </w:rPr>
        <w:t>※</w:t>
      </w:r>
      <w:r>
        <w:t>)</w:t>
      </w:r>
    </w:p>
    <w:p w14:paraId="23F53C59" w14:textId="3558021B" w:rsidR="00760182" w:rsidRDefault="00EF4E78" w:rsidP="00EF4E78">
      <w:r>
        <w:rPr>
          <w:rFonts w:hint="eastAsia"/>
          <w:noProof/>
        </w:rPr>
        <w:drawing>
          <wp:inline distT="0" distB="0" distL="0" distR="0" wp14:anchorId="00BCC20B" wp14:editId="14F8DB71">
            <wp:extent cx="3898900" cy="2924175"/>
            <wp:effectExtent l="0" t="0" r="6350" b="9525"/>
            <wp:docPr id="1681334919" name="図 5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34919" name="図 5" descr="グラフ, 散布図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DB6" w14:textId="2676C929" w:rsidR="00EF4E78" w:rsidRDefault="00EF4E78" w:rsidP="00EF4E78">
      <w:r>
        <w:rPr>
          <w:rFonts w:hint="eastAsia"/>
        </w:rPr>
        <w:t>図5</w:t>
      </w:r>
      <w:r>
        <w:t xml:space="preserve">: </w:t>
      </w:r>
      <w:r>
        <w:rPr>
          <w:rFonts w:hint="eastAsia"/>
        </w:rPr>
        <w:t>PCAにより2次元圧縮しプロットした</w:t>
      </w:r>
      <w:r>
        <w:t>(</w:t>
      </w:r>
      <w:r>
        <w:rPr>
          <w:rFonts w:hint="eastAsia"/>
        </w:rPr>
        <w:t>※</w:t>
      </w:r>
      <w:r>
        <w:t>)</w:t>
      </w:r>
    </w:p>
    <w:p w14:paraId="1C445950" w14:textId="77777777" w:rsidR="00EF4E78" w:rsidRDefault="00EF4E78" w:rsidP="00EF4E78"/>
    <w:p w14:paraId="18026C03" w14:textId="3AFAC953" w:rsidR="007B2955" w:rsidRDefault="007B2955" w:rsidP="00EF4E78">
      <w:r>
        <w:rPr>
          <w:rFonts w:hint="eastAsia"/>
        </w:rPr>
        <w:t>【主成分考察】</w:t>
      </w:r>
    </w:p>
    <w:p w14:paraId="1FCA605B" w14:textId="63734FC3" w:rsidR="007B2955" w:rsidRDefault="007B2955" w:rsidP="007B295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>C1</w:t>
      </w:r>
      <w:r>
        <w:rPr>
          <w:rFonts w:hint="eastAsia"/>
        </w:rPr>
        <w:t>はb</w:t>
      </w:r>
      <w:r>
        <w:t xml:space="preserve">inary </w:t>
      </w:r>
      <w:r>
        <w:rPr>
          <w:rFonts w:hint="eastAsia"/>
        </w:rPr>
        <w:t>と同じく，平均評価値が高いほど左に行く</w:t>
      </w:r>
    </w:p>
    <w:p w14:paraId="144DBC07" w14:textId="084D4F9F" w:rsidR="007B2955" w:rsidRDefault="007B2955" w:rsidP="007B2955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C2</w:t>
      </w:r>
      <w:r>
        <w:rPr>
          <w:rFonts w:hint="eastAsia"/>
        </w:rPr>
        <w:t>はbi</w:t>
      </w:r>
      <w:r>
        <w:t>nary</w:t>
      </w:r>
      <w:r>
        <w:rPr>
          <w:rFonts w:hint="eastAsia"/>
        </w:rPr>
        <w:t>と同じく，評価した映画数が多いほど上に行く</w:t>
      </w:r>
    </w:p>
    <w:p w14:paraId="1927B240" w14:textId="77777777" w:rsidR="007B2955" w:rsidRDefault="007B2955" w:rsidP="00EF4E78">
      <w:pPr>
        <w:rPr>
          <w:rFonts w:hint="eastAsia"/>
        </w:rPr>
      </w:pPr>
    </w:p>
    <w:p w14:paraId="2C98254C" w14:textId="0413DFE8" w:rsidR="00EF4E78" w:rsidRDefault="00EF4E78" w:rsidP="00EF4E78">
      <w:r>
        <w:rPr>
          <w:rFonts w:hint="eastAsia"/>
          <w:noProof/>
        </w:rPr>
        <w:drawing>
          <wp:inline distT="0" distB="0" distL="0" distR="0" wp14:anchorId="09817990" wp14:editId="12F67BD2">
            <wp:extent cx="3962400" cy="2971800"/>
            <wp:effectExtent l="0" t="0" r="0" b="0"/>
            <wp:docPr id="1027761528" name="図 6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61528" name="図 6" descr="グラフ, 散布図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687" cy="29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5C4" w14:textId="77777777" w:rsidR="00EF4E78" w:rsidRDefault="00EF4E78" w:rsidP="00EF4E78">
      <w:r>
        <w:rPr>
          <w:rFonts w:hint="eastAsia"/>
        </w:rPr>
        <w:t>図4</w:t>
      </w:r>
      <w:r>
        <w:t xml:space="preserve">: </w:t>
      </w:r>
      <w:r>
        <w:rPr>
          <w:rFonts w:hint="eastAsia"/>
        </w:rPr>
        <w:t>C</w:t>
      </w:r>
      <w:r>
        <w:t>=3</w:t>
      </w:r>
      <w:r>
        <w:rPr>
          <w:rFonts w:hint="eastAsia"/>
        </w:rPr>
        <w:t>でRSCCMM法を適用し、ラフメンバシップ値で色分けした結果</w:t>
      </w:r>
    </w:p>
    <w:p w14:paraId="1FDA151C" w14:textId="2D6D57CE" w:rsidR="00EF4E78" w:rsidRDefault="00EF4E78" w:rsidP="00EF4E78">
      <w:proofErr w:type="spellStart"/>
      <w:r>
        <w:t>auc</w:t>
      </w:r>
      <w:proofErr w:type="spellEnd"/>
      <w:r>
        <w:t>:  0.7091151328700238</w:t>
      </w:r>
      <w:r>
        <w:rPr>
          <w:rFonts w:hint="eastAsia"/>
        </w:rPr>
        <w:t>,</w:t>
      </w:r>
      <w:r>
        <w:t xml:space="preserve">  delta:  -7.430</w:t>
      </w:r>
    </w:p>
    <w:p w14:paraId="2CC43773" w14:textId="137BE46A" w:rsidR="00EF4E78" w:rsidRDefault="00EF4E78" w:rsidP="00EF4E78">
      <w:r>
        <w:rPr>
          <w:rFonts w:hint="eastAsia"/>
        </w:rPr>
        <w:lastRenderedPageBreak/>
        <w:t>（d</w:t>
      </w:r>
      <w:r>
        <w:t>elta</w:t>
      </w:r>
      <w:r>
        <w:rPr>
          <w:rFonts w:hint="eastAsia"/>
        </w:rPr>
        <w:t>:</w:t>
      </w:r>
      <w:r>
        <w:t xml:space="preserve"> [</w:t>
      </w:r>
      <w:r w:rsidRPr="00760182">
        <w:t>-</w:t>
      </w:r>
      <w:r>
        <w:t>7.428</w:t>
      </w:r>
      <w:r w:rsidRPr="00760182">
        <w:t>,</w:t>
      </w:r>
      <w:r>
        <w:t xml:space="preserve"> -7.429, -7.430, …,</w:t>
      </w:r>
      <w:r w:rsidRPr="00760182">
        <w:t xml:space="preserve"> -</w:t>
      </w:r>
      <w:r>
        <w:t>7.432]</w:t>
      </w:r>
      <w:r>
        <w:rPr>
          <w:rFonts w:hint="eastAsia"/>
        </w:rPr>
        <w:t>で</w:t>
      </w:r>
      <w:r>
        <w:t xml:space="preserve"> </w:t>
      </w:r>
      <w:r>
        <w:rPr>
          <w:rFonts w:hint="eastAsia"/>
        </w:rPr>
        <w:t>各1</w:t>
      </w:r>
      <w:r>
        <w:t>0</w:t>
      </w:r>
      <w:r>
        <w:rPr>
          <w:rFonts w:hint="eastAsia"/>
        </w:rPr>
        <w:t>回試行の中から</w:t>
      </w:r>
      <w:proofErr w:type="spellStart"/>
      <w:r>
        <w:rPr>
          <w:rFonts w:hint="eastAsia"/>
        </w:rPr>
        <w:t>a</w:t>
      </w:r>
      <w:r>
        <w:t>uc</w:t>
      </w:r>
      <w:proofErr w:type="spellEnd"/>
      <w:r>
        <w:rPr>
          <w:rFonts w:hint="eastAsia"/>
        </w:rPr>
        <w:t>が最大であった結果を採用）</w:t>
      </w:r>
    </w:p>
    <w:p w14:paraId="4823FE1B" w14:textId="77777777" w:rsidR="00EF4E78" w:rsidRDefault="00EF4E78" w:rsidP="00EF4E78"/>
    <w:p w14:paraId="7DF74324" w14:textId="77777777" w:rsidR="00105AB0" w:rsidRDefault="00105AB0" w:rsidP="00EF4E78"/>
    <w:p w14:paraId="3C071B02" w14:textId="58987694" w:rsidR="00105AB0" w:rsidRDefault="004F1C9B" w:rsidP="00EF4E78">
      <w:r>
        <w:t>検証方法について，</w:t>
      </w:r>
      <w:r>
        <w:rPr>
          <w:rFonts w:hint="eastAsia"/>
        </w:rPr>
        <w:t>確認ありがとうございます．</w:t>
      </w:r>
    </w:p>
    <w:p w14:paraId="544F8ABF" w14:textId="17711A68" w:rsidR="004F1C9B" w:rsidRDefault="004F1C9B" w:rsidP="00EF4E78">
      <w:r>
        <w:rPr>
          <w:rFonts w:hint="eastAsia"/>
        </w:rPr>
        <w:t>各データで主成分得点のトップ1</w:t>
      </w:r>
      <w:r>
        <w:t>0</w:t>
      </w:r>
      <w:r>
        <w:rPr>
          <w:rFonts w:hint="eastAsia"/>
        </w:rPr>
        <w:t>，ボトム1</w:t>
      </w:r>
      <w:r>
        <w:t>0</w:t>
      </w:r>
      <w:r>
        <w:rPr>
          <w:rFonts w:hint="eastAsia"/>
        </w:rPr>
        <w:t>や各固有ベクトルを調べて検証してみたところ，以下のようになりました．</w:t>
      </w:r>
    </w:p>
    <w:p w14:paraId="0978A4FE" w14:textId="06265BDC" w:rsidR="001F2A29" w:rsidRDefault="001F2A29" w:rsidP="00EF4E78">
      <w:r>
        <w:rPr>
          <w:rFonts w:hint="eastAsia"/>
        </w:rPr>
        <w:t>エビデンスとなる実験結果の数値も含めて修士論文にまとめ，こちらに提出するつもりです．</w:t>
      </w:r>
    </w:p>
    <w:p w14:paraId="5D1F7AC1" w14:textId="7C359915" w:rsidR="001F2A29" w:rsidRDefault="001F2A29" w:rsidP="00EF4E78">
      <w:pPr>
        <w:rPr>
          <w:rFonts w:hint="eastAsia"/>
        </w:rPr>
      </w:pPr>
      <w:r>
        <w:rPr>
          <w:rFonts w:hint="eastAsia"/>
        </w:rPr>
        <w:t>ご確認よろしくお願いします．</w:t>
      </w:r>
    </w:p>
    <w:p w14:paraId="766916AE" w14:textId="77777777" w:rsidR="004F1C9B" w:rsidRDefault="004F1C9B" w:rsidP="00EF4E78"/>
    <w:p w14:paraId="395A49DD" w14:textId="282733AD" w:rsidR="004F1C9B" w:rsidRDefault="004F1C9B" w:rsidP="00EF4E78">
      <w:r>
        <w:t>Needs</w:t>
      </w:r>
    </w:p>
    <w:p w14:paraId="43BE4531" w14:textId="77777777" w:rsidR="004F1C9B" w:rsidRDefault="004F1C9B" w:rsidP="00EF4E78">
      <w:r>
        <w:t xml:space="preserve">Pc1: </w:t>
      </w:r>
      <w:r w:rsidRPr="0034437C">
        <w:t>中・小電気冷蔵庫(206)</w:t>
      </w:r>
      <w:r>
        <w:rPr>
          <w:rFonts w:hint="eastAsia"/>
        </w:rPr>
        <w:t>を除いて，ほぼすべての製品の固有ベクトルが負の値なので，</w:t>
      </w:r>
      <w:r>
        <w:rPr>
          <w:rFonts w:hint="eastAsia"/>
        </w:rPr>
        <w:t>多くの種類の製品を所有している</w:t>
      </w:r>
      <w:r w:rsidRPr="002F1387">
        <w:rPr>
          <w:rFonts w:hint="eastAsia"/>
        </w:rPr>
        <w:t>（かつ中・小電気冷蔵庫を持っていない）</w:t>
      </w:r>
      <w:r>
        <w:rPr>
          <w:rFonts w:hint="eastAsia"/>
        </w:rPr>
        <w:t>ユーザーは左側，そうでないユーザーは右側に位置するといえる．</w:t>
      </w:r>
    </w:p>
    <w:p w14:paraId="27EF98E7" w14:textId="25C9CE0D" w:rsidR="004F1C9B" w:rsidRDefault="004F1C9B" w:rsidP="00EF4E78">
      <w:r>
        <w:t xml:space="preserve">Pc2: </w:t>
      </w:r>
      <w:r>
        <w:rPr>
          <w:rFonts w:hint="eastAsia"/>
        </w:rPr>
        <w:t>所有世帯数が多い製品が負の影響を与えて，少ない製品が正の影響を与えている．（逆の動きをする製品などもある）</w:t>
      </w:r>
    </w:p>
    <w:p w14:paraId="646EC68F" w14:textId="02BBBA68" w:rsidR="004F1C9B" w:rsidRDefault="004F1C9B" w:rsidP="00EF4E78">
      <w:r>
        <w:t>Pc2</w:t>
      </w:r>
      <w:r>
        <w:rPr>
          <w:rFonts w:hint="eastAsia"/>
        </w:rPr>
        <w:t>からはっきりしたことは言えないが，平均的な特徴を持ったユーザーが下側，特殊な嗜好パターンをっ持つユーザーが上側に位置する傾向がある（？）</w:t>
      </w:r>
    </w:p>
    <w:p w14:paraId="2B8E1D48" w14:textId="77777777" w:rsidR="004F1C9B" w:rsidRDefault="004F1C9B" w:rsidP="00EF4E78"/>
    <w:p w14:paraId="60591895" w14:textId="00A1B891" w:rsidR="004F1C9B" w:rsidRDefault="004F1C9B" w:rsidP="00EF4E78">
      <w:proofErr w:type="spellStart"/>
      <w:r>
        <w:rPr>
          <w:rFonts w:hint="eastAsia"/>
        </w:rPr>
        <w:t>m</w:t>
      </w:r>
      <w:r>
        <w:t>ovieLens</w:t>
      </w:r>
      <w:proofErr w:type="spellEnd"/>
      <w:r>
        <w:t>(</w:t>
      </w:r>
      <w:r>
        <w:rPr>
          <w:rFonts w:hint="eastAsia"/>
        </w:rPr>
        <w:t xml:space="preserve">二値化した </w:t>
      </w:r>
      <w:r>
        <w:t xml:space="preserve">and </w:t>
      </w:r>
      <w:r>
        <w:rPr>
          <w:rFonts w:hint="eastAsia"/>
        </w:rPr>
        <w:t>二値化せず未評価値をユーザーの平均評価値で補完した)</w:t>
      </w:r>
    </w:p>
    <w:p w14:paraId="3F1C1627" w14:textId="245A3F47" w:rsidR="004F1C9B" w:rsidRDefault="004F1C9B" w:rsidP="00EF4E78">
      <w:r>
        <w:t xml:space="preserve">Pc1: </w:t>
      </w:r>
      <w:r w:rsidR="001F2A29">
        <w:rPr>
          <w:rFonts w:hint="eastAsia"/>
        </w:rPr>
        <w:t>トップ1</w:t>
      </w:r>
      <w:r w:rsidR="001F2A29">
        <w:t>0</w:t>
      </w:r>
      <w:r w:rsidR="001F2A29">
        <w:rPr>
          <w:rFonts w:hint="eastAsia"/>
        </w:rPr>
        <w:t>とボトム1</w:t>
      </w:r>
      <w:r w:rsidR="001F2A29">
        <w:t>0</w:t>
      </w:r>
      <w:r w:rsidR="001F2A29">
        <w:rPr>
          <w:rFonts w:hint="eastAsia"/>
        </w:rPr>
        <w:t>の平均評価値に大きく差があり，平均的に良い評価をつけるユーザーがグラフの左側に，低い評価をつけるユーザーが右側に位置する．</w:t>
      </w:r>
    </w:p>
    <w:p w14:paraId="1B0A3EFE" w14:textId="791D6747" w:rsidR="001F2A29" w:rsidRPr="004F1C9B" w:rsidRDefault="001F2A29" w:rsidP="00EF4E78">
      <w:pPr>
        <w:rPr>
          <w:rFonts w:hint="eastAsia"/>
        </w:rPr>
      </w:pPr>
      <w:r>
        <w:t xml:space="preserve">Pc2: </w:t>
      </w:r>
      <w:r>
        <w:rPr>
          <w:rFonts w:hint="eastAsia"/>
        </w:rPr>
        <w:t>トップ1</w:t>
      </w:r>
      <w:r>
        <w:t>0</w:t>
      </w:r>
      <w:r>
        <w:rPr>
          <w:rFonts w:hint="eastAsia"/>
        </w:rPr>
        <w:t>とボトム1</w:t>
      </w:r>
      <w:r>
        <w:t>0</w:t>
      </w:r>
      <w:r>
        <w:rPr>
          <w:rFonts w:hint="eastAsia"/>
        </w:rPr>
        <w:t>の</w:t>
      </w:r>
      <w:r>
        <w:rPr>
          <w:rFonts w:hint="eastAsia"/>
        </w:rPr>
        <w:t>未評価値の数</w:t>
      </w:r>
      <w:r>
        <w:rPr>
          <w:rFonts w:hint="eastAsia"/>
        </w:rPr>
        <w:t>に大きく差があり，</w:t>
      </w:r>
      <w:r>
        <w:rPr>
          <w:rFonts w:hint="eastAsia"/>
        </w:rPr>
        <w:t>評価した映画が多いほどグラフの上側に，少ないほどグラフの下側に位置する．</w:t>
      </w:r>
    </w:p>
    <w:sectPr w:rsidR="001F2A29" w:rsidRPr="004F1C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06E"/>
    <w:multiLevelType w:val="hybridMultilevel"/>
    <w:tmpl w:val="A184F29E"/>
    <w:lvl w:ilvl="0" w:tplc="3FD09F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19F530D"/>
    <w:multiLevelType w:val="hybridMultilevel"/>
    <w:tmpl w:val="7124F00A"/>
    <w:lvl w:ilvl="0" w:tplc="688ACBDC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980C63"/>
    <w:multiLevelType w:val="hybridMultilevel"/>
    <w:tmpl w:val="0E6C83B4"/>
    <w:lvl w:ilvl="0" w:tplc="2D742C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422831E8"/>
    <w:multiLevelType w:val="hybridMultilevel"/>
    <w:tmpl w:val="3DA424DC"/>
    <w:lvl w:ilvl="0" w:tplc="11A2B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472B07B0"/>
    <w:multiLevelType w:val="hybridMultilevel"/>
    <w:tmpl w:val="1D4650D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" w15:restartNumberingAfterBreak="0">
    <w:nsid w:val="49D12BFA"/>
    <w:multiLevelType w:val="hybridMultilevel"/>
    <w:tmpl w:val="23DC26C6"/>
    <w:lvl w:ilvl="0" w:tplc="3FD09F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4BF0790C"/>
    <w:multiLevelType w:val="hybridMultilevel"/>
    <w:tmpl w:val="E39674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FD324E7"/>
    <w:multiLevelType w:val="hybridMultilevel"/>
    <w:tmpl w:val="1D4650D0"/>
    <w:lvl w:ilvl="0" w:tplc="3BD4AB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58AC7F64"/>
    <w:multiLevelType w:val="hybridMultilevel"/>
    <w:tmpl w:val="0678967E"/>
    <w:lvl w:ilvl="0" w:tplc="688ACBDC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57144433">
    <w:abstractNumId w:val="6"/>
  </w:num>
  <w:num w:numId="2" w16cid:durableId="2051108898">
    <w:abstractNumId w:val="3"/>
  </w:num>
  <w:num w:numId="3" w16cid:durableId="411784208">
    <w:abstractNumId w:val="1"/>
  </w:num>
  <w:num w:numId="4" w16cid:durableId="1717390346">
    <w:abstractNumId w:val="8"/>
  </w:num>
  <w:num w:numId="5" w16cid:durableId="1453282550">
    <w:abstractNumId w:val="2"/>
  </w:num>
  <w:num w:numId="6" w16cid:durableId="878054661">
    <w:abstractNumId w:val="7"/>
  </w:num>
  <w:num w:numId="7" w16cid:durableId="573050854">
    <w:abstractNumId w:val="0"/>
  </w:num>
  <w:num w:numId="8" w16cid:durableId="705566257">
    <w:abstractNumId w:val="5"/>
  </w:num>
  <w:num w:numId="9" w16cid:durableId="673724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90"/>
    <w:rsid w:val="00105AB0"/>
    <w:rsid w:val="001F2A29"/>
    <w:rsid w:val="0028617F"/>
    <w:rsid w:val="002F1387"/>
    <w:rsid w:val="0034437C"/>
    <w:rsid w:val="003521C8"/>
    <w:rsid w:val="00437F01"/>
    <w:rsid w:val="004A720B"/>
    <w:rsid w:val="004F1C9B"/>
    <w:rsid w:val="00702890"/>
    <w:rsid w:val="00760182"/>
    <w:rsid w:val="007B2955"/>
    <w:rsid w:val="008473F8"/>
    <w:rsid w:val="009B60EA"/>
    <w:rsid w:val="00B45FA5"/>
    <w:rsid w:val="00EC0DC8"/>
    <w:rsid w:val="00EF4E78"/>
    <w:rsid w:val="00F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F33112"/>
  <w15:chartTrackingRefBased/>
  <w15:docId w15:val="{C875182B-4F8C-4BDD-B51A-2AFB7A66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89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毛利　憲竜</dc:creator>
  <cp:keywords/>
  <dc:description/>
  <cp:lastModifiedBy>毛利　憲竜</cp:lastModifiedBy>
  <cp:revision>5</cp:revision>
  <dcterms:created xsi:type="dcterms:W3CDTF">2023-11-16T07:56:00Z</dcterms:created>
  <dcterms:modified xsi:type="dcterms:W3CDTF">2023-11-28T09:08:00Z</dcterms:modified>
</cp:coreProperties>
</file>