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07D1F" w14:textId="77777777" w:rsidR="004F52F6" w:rsidRPr="00B404E4" w:rsidRDefault="00000000">
      <w:pPr>
        <w:pStyle w:val="a8"/>
        <w:rPr>
          <w:b/>
          <w:bCs/>
          <w:sz w:val="48"/>
          <w:szCs w:val="48"/>
          <w:lang w:eastAsia="ko-KR"/>
        </w:rPr>
      </w:pPr>
      <w:r w:rsidRPr="00B404E4">
        <w:rPr>
          <w:b/>
          <w:bCs/>
          <w:sz w:val="48"/>
          <w:szCs w:val="48"/>
          <w:lang w:eastAsia="ko-KR"/>
        </w:rPr>
        <w:t>피터</w:t>
      </w:r>
      <w:r w:rsidRPr="00B404E4">
        <w:rPr>
          <w:b/>
          <w:bCs/>
          <w:sz w:val="48"/>
          <w:szCs w:val="48"/>
          <w:lang w:eastAsia="ko-KR"/>
        </w:rPr>
        <w:t xml:space="preserve"> </w:t>
      </w:r>
      <w:r w:rsidRPr="00B404E4">
        <w:rPr>
          <w:b/>
          <w:bCs/>
          <w:sz w:val="48"/>
          <w:szCs w:val="48"/>
          <w:lang w:eastAsia="ko-KR"/>
        </w:rPr>
        <w:t>케네디의</w:t>
      </w:r>
      <w:r w:rsidRPr="00B404E4">
        <w:rPr>
          <w:b/>
          <w:bCs/>
          <w:sz w:val="48"/>
          <w:szCs w:val="48"/>
          <w:lang w:eastAsia="ko-KR"/>
        </w:rPr>
        <w:t xml:space="preserve"> </w:t>
      </w:r>
      <w:r w:rsidRPr="00B404E4">
        <w:rPr>
          <w:b/>
          <w:bCs/>
          <w:sz w:val="48"/>
          <w:szCs w:val="48"/>
          <w:lang w:eastAsia="ko-KR"/>
        </w:rPr>
        <w:t>응용계량경제학</w:t>
      </w:r>
      <w:r w:rsidRPr="00B404E4">
        <w:rPr>
          <w:b/>
          <w:bCs/>
          <w:sz w:val="48"/>
          <w:szCs w:val="48"/>
          <w:lang w:eastAsia="ko-KR"/>
        </w:rPr>
        <w:t xml:space="preserve"> </w:t>
      </w:r>
      <w:r w:rsidRPr="00B404E4">
        <w:rPr>
          <w:b/>
          <w:bCs/>
          <w:sz w:val="48"/>
          <w:szCs w:val="48"/>
          <w:lang w:eastAsia="ko-KR"/>
        </w:rPr>
        <w:t>십계명</w:t>
      </w:r>
    </w:p>
    <w:p w14:paraId="60FCFE6D" w14:textId="77777777" w:rsidR="004F52F6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상식과</w:t>
      </w:r>
      <w:r>
        <w:rPr>
          <w:lang w:eastAsia="ko-KR"/>
        </w:rPr>
        <w:t xml:space="preserve"> </w:t>
      </w:r>
      <w:r>
        <w:rPr>
          <w:lang w:eastAsia="ko-KR"/>
        </w:rPr>
        <w:t>경제이론을</w:t>
      </w:r>
      <w:r>
        <w:rPr>
          <w:lang w:eastAsia="ko-KR"/>
        </w:rPr>
        <w:t xml:space="preserve"> </w:t>
      </w:r>
      <w:r>
        <w:rPr>
          <w:lang w:eastAsia="ko-KR"/>
        </w:rPr>
        <w:t>활용하라</w:t>
      </w:r>
      <w:r>
        <w:rPr>
          <w:lang w:eastAsia="ko-KR"/>
        </w:rPr>
        <w:t xml:space="preserve"> (Use common sense and economic theory)</w:t>
      </w:r>
    </w:p>
    <w:p w14:paraId="64B998A7" w14:textId="77777777" w:rsidR="004F52F6" w:rsidRDefault="00000000">
      <w:pPr>
        <w:rPr>
          <w:lang w:eastAsia="ko-KR"/>
        </w:rPr>
      </w:pPr>
      <w:r>
        <w:rPr>
          <w:lang w:eastAsia="ko-KR"/>
        </w:rPr>
        <w:t>계량경제학</w:t>
      </w:r>
      <w:r>
        <w:rPr>
          <w:lang w:eastAsia="ko-KR"/>
        </w:rPr>
        <w:t xml:space="preserve"> </w:t>
      </w:r>
      <w:r>
        <w:rPr>
          <w:lang w:eastAsia="ko-KR"/>
        </w:rPr>
        <w:t>분석에서는</w:t>
      </w:r>
      <w:r>
        <w:rPr>
          <w:lang w:eastAsia="ko-KR"/>
        </w:rPr>
        <w:t xml:space="preserve"> </w:t>
      </w:r>
      <w:r>
        <w:rPr>
          <w:lang w:eastAsia="ko-KR"/>
        </w:rPr>
        <w:t>데이터에만</w:t>
      </w:r>
      <w:r>
        <w:rPr>
          <w:lang w:eastAsia="ko-KR"/>
        </w:rPr>
        <w:t xml:space="preserve"> </w:t>
      </w:r>
      <w:r>
        <w:rPr>
          <w:lang w:eastAsia="ko-KR"/>
        </w:rPr>
        <w:t>의존하지</w:t>
      </w:r>
      <w:r>
        <w:rPr>
          <w:lang w:eastAsia="ko-KR"/>
        </w:rPr>
        <w:t xml:space="preserve"> </w:t>
      </w:r>
      <w:r>
        <w:rPr>
          <w:lang w:eastAsia="ko-KR"/>
        </w:rPr>
        <w:t>말고</w:t>
      </w:r>
      <w:r>
        <w:rPr>
          <w:lang w:eastAsia="ko-KR"/>
        </w:rPr>
        <w:t xml:space="preserve">, </w:t>
      </w:r>
      <w:r>
        <w:rPr>
          <w:lang w:eastAsia="ko-KR"/>
        </w:rPr>
        <w:t>상식과</w:t>
      </w:r>
      <w:r>
        <w:rPr>
          <w:lang w:eastAsia="ko-KR"/>
        </w:rPr>
        <w:t xml:space="preserve"> </w:t>
      </w:r>
      <w:r>
        <w:rPr>
          <w:lang w:eastAsia="ko-KR"/>
        </w:rPr>
        <w:t>경제이론을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진행해야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상식과</w:t>
      </w:r>
      <w:r>
        <w:rPr>
          <w:lang w:eastAsia="ko-KR"/>
        </w:rPr>
        <w:t xml:space="preserve"> </w:t>
      </w:r>
      <w:r>
        <w:rPr>
          <w:lang w:eastAsia="ko-KR"/>
        </w:rPr>
        <w:t>이론은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도출된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검증하고</w:t>
      </w:r>
      <w:r>
        <w:rPr>
          <w:lang w:eastAsia="ko-KR"/>
        </w:rPr>
        <w:t xml:space="preserve"> </w:t>
      </w:r>
      <w:r>
        <w:rPr>
          <w:lang w:eastAsia="ko-KR"/>
        </w:rPr>
        <w:t>해석하는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  <w:r>
        <w:rPr>
          <w:lang w:eastAsia="ko-KR"/>
        </w:rPr>
        <w:t xml:space="preserve"> </w:t>
      </w:r>
      <w:r>
        <w:rPr>
          <w:lang w:eastAsia="ko-KR"/>
        </w:rPr>
        <w:t>결과에서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오를수록</w:t>
      </w:r>
      <w:r>
        <w:rPr>
          <w:lang w:eastAsia="ko-KR"/>
        </w:rPr>
        <w:t xml:space="preserve"> </w:t>
      </w:r>
      <w:r>
        <w:rPr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나왔다면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경제이론에</w:t>
      </w:r>
      <w:r>
        <w:rPr>
          <w:lang w:eastAsia="ko-KR"/>
        </w:rPr>
        <w:t xml:space="preserve"> </w:t>
      </w:r>
      <w:r>
        <w:rPr>
          <w:lang w:eastAsia="ko-KR"/>
        </w:rPr>
        <w:t>반하므로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오류나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설정의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의심하고</w:t>
      </w:r>
      <w:r>
        <w:rPr>
          <w:lang w:eastAsia="ko-KR"/>
        </w:rPr>
        <w:t xml:space="preserve"> </w:t>
      </w:r>
      <w:r>
        <w:rPr>
          <w:lang w:eastAsia="ko-KR"/>
        </w:rPr>
        <w:t>재검토해야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3F221E94" w14:textId="77777777" w:rsidR="004F52F6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lang w:eastAsia="ko-KR"/>
        </w:rPr>
        <w:t>하라</w:t>
      </w:r>
      <w:r>
        <w:rPr>
          <w:lang w:eastAsia="ko-KR"/>
        </w:rPr>
        <w:t xml:space="preserve"> (Ask the right question)</w:t>
      </w:r>
    </w:p>
    <w:p w14:paraId="1AFBDA6D" w14:textId="77777777" w:rsidR="004F52F6" w:rsidRDefault="00000000">
      <w:pPr>
        <w:rPr>
          <w:lang w:eastAsia="ko-KR"/>
        </w:rPr>
      </w:pPr>
      <w:r>
        <w:rPr>
          <w:lang w:eastAsia="ko-KR"/>
        </w:rPr>
        <w:t>분석의</w:t>
      </w:r>
      <w:r>
        <w:rPr>
          <w:lang w:eastAsia="ko-KR"/>
        </w:rPr>
        <w:t xml:space="preserve"> </w:t>
      </w:r>
      <w:r>
        <w:rPr>
          <w:lang w:eastAsia="ko-KR"/>
        </w:rPr>
        <w:t>시작점은</w:t>
      </w:r>
      <w:r>
        <w:rPr>
          <w:lang w:eastAsia="ko-KR"/>
        </w:rPr>
        <w:t xml:space="preserve">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 xml:space="preserve">. </w:t>
      </w:r>
      <w:r>
        <w:rPr>
          <w:lang w:eastAsia="ko-KR"/>
        </w:rPr>
        <w:t>연구자가</w:t>
      </w:r>
      <w:r>
        <w:rPr>
          <w:lang w:eastAsia="ko-KR"/>
        </w:rPr>
        <w:t xml:space="preserve">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질문은</w:t>
      </w:r>
      <w:r>
        <w:rPr>
          <w:lang w:eastAsia="ko-KR"/>
        </w:rPr>
        <w:t xml:space="preserve"> </w:t>
      </w:r>
      <w:r>
        <w:rPr>
          <w:lang w:eastAsia="ko-KR"/>
        </w:rPr>
        <w:t>분석의</w:t>
      </w:r>
      <w:r>
        <w:rPr>
          <w:lang w:eastAsia="ko-KR"/>
        </w:rPr>
        <w:t xml:space="preserve"> </w:t>
      </w:r>
      <w:r>
        <w:rPr>
          <w:lang w:eastAsia="ko-KR"/>
        </w:rPr>
        <w:t>방향을</w:t>
      </w:r>
      <w:r>
        <w:rPr>
          <w:lang w:eastAsia="ko-KR"/>
        </w:rPr>
        <w:t xml:space="preserve"> </w:t>
      </w:r>
      <w:r>
        <w:rPr>
          <w:lang w:eastAsia="ko-KR"/>
        </w:rPr>
        <w:t>결정하며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얻고자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결론을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최저임금</w:t>
      </w:r>
      <w:r>
        <w:rPr>
          <w:lang w:eastAsia="ko-KR"/>
        </w:rPr>
        <w:t xml:space="preserve"> </w:t>
      </w:r>
      <w:r>
        <w:rPr>
          <w:lang w:eastAsia="ko-KR"/>
        </w:rPr>
        <w:t>인상이</w:t>
      </w:r>
      <w:r>
        <w:rPr>
          <w:lang w:eastAsia="ko-KR"/>
        </w:rPr>
        <w:t xml:space="preserve"> </w:t>
      </w:r>
      <w:r>
        <w:rPr>
          <w:lang w:eastAsia="ko-KR"/>
        </w:rPr>
        <w:t>고용에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연구할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"</w:t>
      </w:r>
      <w:r>
        <w:rPr>
          <w:lang w:eastAsia="ko-KR"/>
        </w:rPr>
        <w:t>최저임금</w:t>
      </w:r>
      <w:r>
        <w:rPr>
          <w:lang w:eastAsia="ko-KR"/>
        </w:rPr>
        <w:t xml:space="preserve"> </w:t>
      </w:r>
      <w:r>
        <w:rPr>
          <w:lang w:eastAsia="ko-KR"/>
        </w:rPr>
        <w:t>인상이</w:t>
      </w:r>
      <w:r>
        <w:rPr>
          <w:lang w:eastAsia="ko-KR"/>
        </w:rPr>
        <w:t xml:space="preserve"> </w:t>
      </w:r>
      <w:r>
        <w:rPr>
          <w:lang w:eastAsia="ko-KR"/>
        </w:rPr>
        <w:t>고용에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미치는가</w:t>
      </w:r>
      <w:r>
        <w:rPr>
          <w:lang w:eastAsia="ko-KR"/>
        </w:rPr>
        <w:t>?"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진행해야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4AF74616" w14:textId="77777777" w:rsidR="004F52F6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전후맥락을</w:t>
      </w:r>
      <w:r>
        <w:rPr>
          <w:lang w:eastAsia="ko-KR"/>
        </w:rPr>
        <w:t xml:space="preserve"> </w:t>
      </w:r>
      <w:r>
        <w:rPr>
          <w:lang w:eastAsia="ko-KR"/>
        </w:rPr>
        <w:t>이해하라</w:t>
      </w:r>
      <w:r>
        <w:rPr>
          <w:lang w:eastAsia="ko-KR"/>
        </w:rPr>
        <w:t xml:space="preserve"> (Know the context)</w:t>
      </w:r>
    </w:p>
    <w:p w14:paraId="0B48A691" w14:textId="77777777" w:rsidR="004F52F6" w:rsidRDefault="00000000">
      <w:pPr>
        <w:rPr>
          <w:lang w:eastAsia="ko-KR"/>
        </w:rPr>
      </w:pP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경제현상의</w:t>
      </w:r>
      <w:r>
        <w:rPr>
          <w:lang w:eastAsia="ko-KR"/>
        </w:rPr>
        <w:t xml:space="preserve"> </w:t>
      </w:r>
      <w:r>
        <w:rPr>
          <w:lang w:eastAsia="ko-KR"/>
        </w:rPr>
        <w:t>전후맥락을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t>데이터나</w:t>
      </w:r>
      <w:r>
        <w:rPr>
          <w:lang w:eastAsia="ko-KR"/>
        </w:rPr>
        <w:t xml:space="preserve"> </w:t>
      </w:r>
      <w:r>
        <w:rPr>
          <w:lang w:eastAsia="ko-KR"/>
        </w:rPr>
        <w:t>분석결과는</w:t>
      </w:r>
      <w:r>
        <w:rPr>
          <w:lang w:eastAsia="ko-KR"/>
        </w:rPr>
        <w:t xml:space="preserve"> </w:t>
      </w:r>
      <w:r>
        <w:rPr>
          <w:lang w:eastAsia="ko-KR"/>
        </w:rPr>
        <w:t>맥락에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해석될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대상에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깊이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이해가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경제성장률을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나라의</w:t>
      </w:r>
      <w:r>
        <w:rPr>
          <w:lang w:eastAsia="ko-KR"/>
        </w:rPr>
        <w:t xml:space="preserve"> </w:t>
      </w:r>
      <w:r>
        <w:rPr>
          <w:lang w:eastAsia="ko-KR"/>
        </w:rPr>
        <w:t>역사적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t xml:space="preserve">, </w:t>
      </w:r>
      <w:r>
        <w:rPr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,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7D2AC3B7" w14:textId="77777777" w:rsidR="004F52F6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검사하라</w:t>
      </w:r>
      <w:r>
        <w:rPr>
          <w:lang w:eastAsia="ko-KR"/>
        </w:rPr>
        <w:t xml:space="preserve"> (Inspect the data)</w:t>
      </w:r>
    </w:p>
    <w:p w14:paraId="6CA348C7" w14:textId="77777777" w:rsidR="004F52F6" w:rsidRDefault="00000000">
      <w:pPr>
        <w:rPr>
          <w:lang w:eastAsia="ko-KR"/>
        </w:rPr>
      </w:pP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정확성을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, </w:t>
      </w:r>
      <w:r>
        <w:rPr>
          <w:lang w:eastAsia="ko-KR"/>
        </w:rPr>
        <w:t>이상치</w:t>
      </w:r>
      <w:r>
        <w:rPr>
          <w:lang w:eastAsia="ko-KR"/>
        </w:rPr>
        <w:t>(outliers)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결측치</w:t>
      </w:r>
      <w:r>
        <w:rPr>
          <w:lang w:eastAsia="ko-KR"/>
        </w:rPr>
        <w:t xml:space="preserve">(missing values)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점검하는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질이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직접적으로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수집한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이상치가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, </w:t>
      </w:r>
      <w:r>
        <w:rPr>
          <w:lang w:eastAsia="ko-KR"/>
        </w:rPr>
        <w:t>결측치가</w:t>
      </w:r>
      <w:r>
        <w:rPr>
          <w:lang w:eastAsia="ko-KR"/>
        </w:rPr>
        <w:t xml:space="preserve"> </w:t>
      </w:r>
      <w:r>
        <w:rPr>
          <w:lang w:eastAsia="ko-KR"/>
        </w:rPr>
        <w:t>없는지</w:t>
      </w:r>
      <w:r>
        <w:rPr>
          <w:lang w:eastAsia="ko-KR"/>
        </w:rPr>
        <w:t xml:space="preserve">,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정상적인지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철저히</w:t>
      </w:r>
      <w:r>
        <w:rPr>
          <w:lang w:eastAsia="ko-KR"/>
        </w:rPr>
        <w:t xml:space="preserve"> </w:t>
      </w:r>
      <w:r>
        <w:rPr>
          <w:lang w:eastAsia="ko-KR"/>
        </w:rPr>
        <w:t>점검해야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4F2BD987" w14:textId="77777777" w:rsidR="004F52F6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5. </w:t>
      </w:r>
      <w:r>
        <w:rPr>
          <w:lang w:eastAsia="ko-KR"/>
        </w:rPr>
        <w:t>복잡함을</w:t>
      </w:r>
      <w:r>
        <w:rPr>
          <w:lang w:eastAsia="ko-KR"/>
        </w:rPr>
        <w:t xml:space="preserve"> </w:t>
      </w:r>
      <w:r>
        <w:rPr>
          <w:lang w:eastAsia="ko-KR"/>
        </w:rPr>
        <w:t>추구하지</w:t>
      </w:r>
      <w:r>
        <w:rPr>
          <w:lang w:eastAsia="ko-KR"/>
        </w:rPr>
        <w:t xml:space="preserve"> </w:t>
      </w:r>
      <w:r>
        <w:rPr>
          <w:lang w:eastAsia="ko-KR"/>
        </w:rPr>
        <w:t>마라</w:t>
      </w:r>
      <w:r>
        <w:rPr>
          <w:lang w:eastAsia="ko-KR"/>
        </w:rPr>
        <w:t xml:space="preserve"> (Not worship complexity)</w:t>
      </w:r>
    </w:p>
    <w:p w14:paraId="6044E4C9" w14:textId="77777777" w:rsidR="004F52F6" w:rsidRDefault="00000000">
      <w:pPr>
        <w:rPr>
          <w:lang w:eastAsia="ko-KR"/>
        </w:rPr>
      </w:pPr>
      <w:r>
        <w:rPr>
          <w:lang w:eastAsia="ko-KR"/>
        </w:rPr>
        <w:t>모형이</w:t>
      </w:r>
      <w:r>
        <w:rPr>
          <w:lang w:eastAsia="ko-KR"/>
        </w:rPr>
        <w:t xml:space="preserve"> </w:t>
      </w:r>
      <w:r>
        <w:rPr>
          <w:lang w:eastAsia="ko-KR"/>
        </w:rPr>
        <w:t>지나치게</w:t>
      </w:r>
      <w:r>
        <w:rPr>
          <w:lang w:eastAsia="ko-KR"/>
        </w:rPr>
        <w:t xml:space="preserve"> </w:t>
      </w:r>
      <w:r>
        <w:rPr>
          <w:lang w:eastAsia="ko-KR"/>
        </w:rPr>
        <w:t>복잡해질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어려워지고</w:t>
      </w:r>
      <w:r>
        <w:rPr>
          <w:lang w:eastAsia="ko-KR"/>
        </w:rPr>
        <w:t xml:space="preserve">,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분석의</w:t>
      </w:r>
      <w:r>
        <w:rPr>
          <w:lang w:eastAsia="ko-KR"/>
        </w:rPr>
        <w:t xml:space="preserve"> </w:t>
      </w:r>
      <w:r>
        <w:rPr>
          <w:lang w:eastAsia="ko-KR"/>
        </w:rPr>
        <w:t>목적을</w:t>
      </w:r>
      <w:r>
        <w:rPr>
          <w:lang w:eastAsia="ko-KR"/>
        </w:rPr>
        <w:t xml:space="preserve"> </w:t>
      </w:r>
      <w:r>
        <w:rPr>
          <w:lang w:eastAsia="ko-KR"/>
        </w:rPr>
        <w:t>흐리게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단순하면서도</w:t>
      </w:r>
      <w:r>
        <w:rPr>
          <w:lang w:eastAsia="ko-KR"/>
        </w:rPr>
        <w:t xml:space="preserve"> </w:t>
      </w:r>
      <w:r>
        <w:rPr>
          <w:lang w:eastAsia="ko-KR"/>
        </w:rPr>
        <w:t>핵심을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포착하는</w:t>
      </w:r>
      <w:r>
        <w:rPr>
          <w:lang w:eastAsia="ko-KR"/>
        </w:rPr>
        <w:t xml:space="preserve"> </w:t>
      </w:r>
      <w:r>
        <w:rPr>
          <w:lang w:eastAsia="ko-KR"/>
        </w:rPr>
        <w:t>모형이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설명력이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만들기보다는</w:t>
      </w:r>
      <w:r>
        <w:rPr>
          <w:lang w:eastAsia="ko-KR"/>
        </w:rPr>
        <w:t xml:space="preserve">, </w:t>
      </w:r>
      <w:r>
        <w:rPr>
          <w:lang w:eastAsia="ko-KR"/>
        </w:rPr>
        <w:t>이론적으로</w:t>
      </w:r>
      <w:r>
        <w:rPr>
          <w:lang w:eastAsia="ko-KR"/>
        </w:rPr>
        <w:t xml:space="preserve"> </w:t>
      </w:r>
      <w:r>
        <w:rPr>
          <w:lang w:eastAsia="ko-KR"/>
        </w:rPr>
        <w:t>타당하고</w:t>
      </w:r>
      <w:r>
        <w:rPr>
          <w:lang w:eastAsia="ko-KR"/>
        </w:rPr>
        <w:t xml:space="preserve"> </w:t>
      </w:r>
      <w:r>
        <w:rPr>
          <w:lang w:eastAsia="ko-KR"/>
        </w:rPr>
        <w:t>설명력이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효과적입니다</w:t>
      </w:r>
      <w:r>
        <w:rPr>
          <w:lang w:eastAsia="ko-KR"/>
        </w:rPr>
        <w:t>.</w:t>
      </w:r>
    </w:p>
    <w:p w14:paraId="4E09DD91" w14:textId="77777777" w:rsidR="004F52F6" w:rsidRDefault="00000000">
      <w:pPr>
        <w:pStyle w:val="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분석결과를</w:t>
      </w:r>
      <w:r>
        <w:rPr>
          <w:lang w:eastAsia="ko-KR"/>
        </w:rPr>
        <w:t xml:space="preserve"> </w:t>
      </w:r>
      <w:r>
        <w:rPr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lang w:eastAsia="ko-KR"/>
        </w:rPr>
        <w:t>열심히</w:t>
      </w:r>
      <w:r>
        <w:rPr>
          <w:lang w:eastAsia="ko-KR"/>
        </w:rPr>
        <w:t xml:space="preserve"> </w:t>
      </w:r>
      <w:r>
        <w:rPr>
          <w:lang w:eastAsia="ko-KR"/>
        </w:rPr>
        <w:t>바라보라</w:t>
      </w:r>
      <w:r>
        <w:rPr>
          <w:lang w:eastAsia="ko-KR"/>
        </w:rPr>
        <w:t xml:space="preserve"> (Look long and hard at thy results)</w:t>
      </w:r>
    </w:p>
    <w:p w14:paraId="6B85E8C0" w14:textId="77777777" w:rsidR="004F52F6" w:rsidRDefault="00000000">
      <w:pPr>
        <w:rPr>
          <w:lang w:eastAsia="ko-KR"/>
        </w:rPr>
      </w:pP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신중하게</w:t>
      </w:r>
      <w:r>
        <w:rPr>
          <w:lang w:eastAsia="ko-KR"/>
        </w:rPr>
        <w:t xml:space="preserve"> </w:t>
      </w:r>
      <w:r>
        <w:rPr>
          <w:lang w:eastAsia="ko-KR"/>
        </w:rPr>
        <w:t>검토해야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받아들이기보다는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이론과</w:t>
      </w:r>
      <w:r>
        <w:rPr>
          <w:lang w:eastAsia="ko-KR"/>
        </w:rPr>
        <w:t xml:space="preserve"> </w:t>
      </w:r>
      <w:r>
        <w:rPr>
          <w:lang w:eastAsia="ko-KR"/>
        </w:rPr>
        <w:t>일치하는지</w:t>
      </w:r>
      <w:r>
        <w:rPr>
          <w:lang w:eastAsia="ko-KR"/>
        </w:rPr>
        <w:t xml:space="preserve">,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부합하는지를</w:t>
      </w:r>
      <w:r>
        <w:rPr>
          <w:lang w:eastAsia="ko-KR"/>
        </w:rPr>
        <w:t xml:space="preserve"> </w:t>
      </w:r>
      <w:r>
        <w:rPr>
          <w:lang w:eastAsia="ko-KR"/>
        </w:rPr>
        <w:t>면밀히</w:t>
      </w:r>
      <w:r>
        <w:rPr>
          <w:lang w:eastAsia="ko-KR"/>
        </w:rPr>
        <w:t xml:space="preserve"> </w:t>
      </w:r>
      <w:r>
        <w:rPr>
          <w:lang w:eastAsia="ko-KR"/>
        </w:rPr>
        <w:t>살펴야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회귀분석의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도출한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회귀계수의</w:t>
      </w:r>
      <w:r>
        <w:rPr>
          <w:lang w:eastAsia="ko-KR"/>
        </w:rPr>
        <w:t xml:space="preserve"> </w:t>
      </w:r>
      <w:r>
        <w:rPr>
          <w:lang w:eastAsia="ko-KR"/>
        </w:rPr>
        <w:t>부호와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이론과</w:t>
      </w:r>
      <w:r>
        <w:rPr>
          <w:lang w:eastAsia="ko-KR"/>
        </w:rPr>
        <w:t xml:space="preserve"> </w:t>
      </w:r>
      <w:r>
        <w:rPr>
          <w:lang w:eastAsia="ko-KR"/>
        </w:rPr>
        <w:t>맞는지</w:t>
      </w:r>
      <w:r>
        <w:rPr>
          <w:lang w:eastAsia="ko-KR"/>
        </w:rPr>
        <w:t xml:space="preserve">,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논리적인지를</w:t>
      </w:r>
      <w:r>
        <w:rPr>
          <w:lang w:eastAsia="ko-KR"/>
        </w:rPr>
        <w:t xml:space="preserve"> </w:t>
      </w:r>
      <w:r>
        <w:rPr>
          <w:lang w:eastAsia="ko-KR"/>
        </w:rPr>
        <w:t>꼼꼼히</w:t>
      </w:r>
      <w:r>
        <w:rPr>
          <w:lang w:eastAsia="ko-KR"/>
        </w:rPr>
        <w:t xml:space="preserve"> </w:t>
      </w:r>
      <w:r>
        <w:rPr>
          <w:lang w:eastAsia="ko-KR"/>
        </w:rPr>
        <w:t>검토해야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0B3F0F3B" w14:textId="77777777" w:rsidR="004F52F6" w:rsidRDefault="00000000">
      <w:pPr>
        <w:pStyle w:val="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마이닝의</w:t>
      </w:r>
      <w:r>
        <w:rPr>
          <w:lang w:eastAsia="ko-KR"/>
        </w:rPr>
        <w:t xml:space="preserve"> </w:t>
      </w:r>
      <w:r>
        <w:rPr>
          <w:lang w:eastAsia="ko-KR"/>
        </w:rPr>
        <w:t>비용을</w:t>
      </w:r>
      <w:r>
        <w:rPr>
          <w:lang w:eastAsia="ko-KR"/>
        </w:rPr>
        <w:t xml:space="preserve"> </w:t>
      </w:r>
      <w:r>
        <w:rPr>
          <w:lang w:eastAsia="ko-KR"/>
        </w:rPr>
        <w:t>감안하라</w:t>
      </w:r>
      <w:r>
        <w:rPr>
          <w:lang w:eastAsia="ko-KR"/>
        </w:rPr>
        <w:t xml:space="preserve"> (Beware the costs of data mining)</w:t>
      </w:r>
    </w:p>
    <w:p w14:paraId="0D37F91E" w14:textId="77777777" w:rsidR="004F52F6" w:rsidRDefault="00000000">
      <w:pPr>
        <w:rPr>
          <w:lang w:eastAsia="ko-KR"/>
        </w:rPr>
      </w:pPr>
      <w:r>
        <w:rPr>
          <w:lang w:eastAsia="ko-KR"/>
        </w:rPr>
        <w:t>지나치게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고려하거나</w:t>
      </w:r>
      <w:r>
        <w:rPr>
          <w:lang w:eastAsia="ko-KR"/>
        </w:rPr>
        <w:t xml:space="preserve">,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찾기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반복적으로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시도하는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마이닝</w:t>
      </w:r>
      <w:r>
        <w:rPr>
          <w:lang w:eastAsia="ko-KR"/>
        </w:rPr>
        <w:t>(data mining)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과적합</w:t>
      </w:r>
      <w:r>
        <w:rPr>
          <w:lang w:eastAsia="ko-KR"/>
        </w:rPr>
        <w:t>(overfitting)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초래할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경제현상을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반영하지</w:t>
      </w:r>
      <w:r>
        <w:rPr>
          <w:lang w:eastAsia="ko-KR"/>
        </w:rPr>
        <w:t xml:space="preserve"> </w:t>
      </w:r>
      <w:r>
        <w:rPr>
          <w:lang w:eastAsia="ko-KR"/>
        </w:rPr>
        <w:t>못하게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만들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무작정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마이닝의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예로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모형이</w:t>
      </w:r>
      <w:r>
        <w:rPr>
          <w:lang w:eastAsia="ko-KR"/>
        </w:rPr>
        <w:t xml:space="preserve"> </w:t>
      </w:r>
      <w:r>
        <w:rPr>
          <w:lang w:eastAsia="ko-KR"/>
        </w:rPr>
        <w:t>복잡해지고</w:t>
      </w:r>
      <w:r>
        <w:rPr>
          <w:lang w:eastAsia="ko-KR"/>
        </w:rPr>
        <w:t xml:space="preserve">,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왜곡될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큽니다</w:t>
      </w:r>
      <w:r>
        <w:rPr>
          <w:lang w:eastAsia="ko-KR"/>
        </w:rPr>
        <w:t>.</w:t>
      </w:r>
    </w:p>
    <w:p w14:paraId="375CAD98" w14:textId="77777777" w:rsidR="004F52F6" w:rsidRDefault="00000000">
      <w:pPr>
        <w:pStyle w:val="1"/>
        <w:rPr>
          <w:lang w:eastAsia="ko-KR"/>
        </w:rPr>
      </w:pPr>
      <w:r>
        <w:rPr>
          <w:lang w:eastAsia="ko-KR"/>
        </w:rPr>
        <w:t xml:space="preserve">8. </w:t>
      </w:r>
      <w:r>
        <w:rPr>
          <w:lang w:eastAsia="ko-KR"/>
        </w:rPr>
        <w:t>기꺼이</w:t>
      </w:r>
      <w:r>
        <w:rPr>
          <w:lang w:eastAsia="ko-KR"/>
        </w:rPr>
        <w:t xml:space="preserve"> </w:t>
      </w:r>
      <w:r>
        <w:rPr>
          <w:lang w:eastAsia="ko-KR"/>
        </w:rPr>
        <w:t>타협하라</w:t>
      </w:r>
      <w:r>
        <w:rPr>
          <w:lang w:eastAsia="ko-KR"/>
        </w:rPr>
        <w:t xml:space="preserve"> (Be willing to compromise)</w:t>
      </w:r>
    </w:p>
    <w:p w14:paraId="797C74CF" w14:textId="77777777" w:rsidR="004F52F6" w:rsidRDefault="00000000">
      <w:pPr>
        <w:rPr>
          <w:lang w:eastAsia="ko-KR"/>
        </w:rPr>
      </w:pPr>
      <w:r>
        <w:rPr>
          <w:lang w:eastAsia="ko-KR"/>
        </w:rPr>
        <w:t>완벽한</w:t>
      </w:r>
      <w:r>
        <w:rPr>
          <w:lang w:eastAsia="ko-KR"/>
        </w:rPr>
        <w:t xml:space="preserve"> </w:t>
      </w:r>
      <w:r>
        <w:rPr>
          <w:lang w:eastAsia="ko-KR"/>
        </w:rPr>
        <w:t>데이터나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기대하기보다는</w:t>
      </w:r>
      <w:r>
        <w:rPr>
          <w:lang w:eastAsia="ko-KR"/>
        </w:rPr>
        <w:t xml:space="preserve">, </w:t>
      </w:r>
      <w:r>
        <w:rPr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속에서</w:t>
      </w:r>
      <w:r>
        <w:rPr>
          <w:lang w:eastAsia="ko-KR"/>
        </w:rPr>
        <w:t xml:space="preserve"> </w:t>
      </w:r>
      <w:r>
        <w:rPr>
          <w:lang w:eastAsia="ko-KR"/>
        </w:rPr>
        <w:t>최선의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수행해야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때로는</w:t>
      </w:r>
      <w:r>
        <w:rPr>
          <w:lang w:eastAsia="ko-KR"/>
        </w:rPr>
        <w:t xml:space="preserve"> </w:t>
      </w:r>
      <w:r>
        <w:rPr>
          <w:lang w:eastAsia="ko-KR"/>
        </w:rPr>
        <w:t>제한된</w:t>
      </w:r>
      <w:r>
        <w:rPr>
          <w:lang w:eastAsia="ko-KR"/>
        </w:rPr>
        <w:t xml:space="preserve"> </w:t>
      </w:r>
      <w:r>
        <w:rPr>
          <w:lang w:eastAsia="ko-KR"/>
        </w:rPr>
        <w:t>데이터나</w:t>
      </w:r>
      <w:r>
        <w:rPr>
          <w:lang w:eastAsia="ko-KR"/>
        </w:rPr>
        <w:t xml:space="preserve"> </w:t>
      </w:r>
      <w:r>
        <w:rPr>
          <w:lang w:eastAsia="ko-KR"/>
        </w:rPr>
        <w:t>모형으로도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결론을</w:t>
      </w:r>
      <w:r>
        <w:rPr>
          <w:lang w:eastAsia="ko-KR"/>
        </w:rPr>
        <w:t xml:space="preserve"> </w:t>
      </w:r>
      <w:r>
        <w:rPr>
          <w:lang w:eastAsia="ko-KR"/>
        </w:rPr>
        <w:t>도출할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완전하지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부족할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인정하고</w:t>
      </w:r>
      <w:r>
        <w:rPr>
          <w:lang w:eastAsia="ko-KR"/>
        </w:rPr>
        <w:t xml:space="preserve"> </w:t>
      </w:r>
      <w:r>
        <w:rPr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lang w:eastAsia="ko-KR"/>
        </w:rPr>
        <w:t>대안을</w:t>
      </w:r>
      <w:r>
        <w:rPr>
          <w:lang w:eastAsia="ko-KR"/>
        </w:rPr>
        <w:t xml:space="preserve"> </w:t>
      </w:r>
      <w:r>
        <w:rPr>
          <w:lang w:eastAsia="ko-KR"/>
        </w:rPr>
        <w:t>모색하는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p w14:paraId="369A2C2D" w14:textId="77777777" w:rsidR="004F52F6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9.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유의성과</w:t>
      </w:r>
      <w:r>
        <w:rPr>
          <w:lang w:eastAsia="ko-KR"/>
        </w:rPr>
        <w:t xml:space="preserve"> </w:t>
      </w:r>
      <w:r>
        <w:rPr>
          <w:lang w:eastAsia="ko-KR"/>
        </w:rPr>
        <w:t>본질을</w:t>
      </w:r>
      <w:r>
        <w:rPr>
          <w:lang w:eastAsia="ko-KR"/>
        </w:rPr>
        <w:t xml:space="preserve"> </w:t>
      </w:r>
      <w:r>
        <w:rPr>
          <w:lang w:eastAsia="ko-KR"/>
        </w:rPr>
        <w:t>혼동하지</w:t>
      </w:r>
      <w:r>
        <w:rPr>
          <w:lang w:eastAsia="ko-KR"/>
        </w:rPr>
        <w:t xml:space="preserve"> </w:t>
      </w:r>
      <w:r>
        <w:rPr>
          <w:lang w:eastAsia="ko-KR"/>
        </w:rPr>
        <w:t>마라</w:t>
      </w:r>
      <w:r>
        <w:rPr>
          <w:lang w:eastAsia="ko-KR"/>
        </w:rPr>
        <w:t xml:space="preserve"> (Not confuse statistical significance with substance)</w:t>
      </w:r>
    </w:p>
    <w:p w14:paraId="539D814E" w14:textId="77777777" w:rsidR="004F52F6" w:rsidRDefault="00000000">
      <w:pPr>
        <w:rPr>
          <w:lang w:eastAsia="ko-KR"/>
        </w:rPr>
      </w:pP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실질적으로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아닙니다</w:t>
      </w:r>
      <w:r>
        <w:rPr>
          <w:lang w:eastAsia="ko-KR"/>
        </w:rPr>
        <w:t xml:space="preserve">.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유의성과</w:t>
      </w:r>
      <w:r>
        <w:rPr>
          <w:lang w:eastAsia="ko-KR"/>
        </w:rPr>
        <w:t xml:space="preserve">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lang w:eastAsia="ko-KR"/>
        </w:rPr>
        <w:t>해석해야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>: p-value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낮아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유의하더라도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경제적으로는</w:t>
      </w:r>
      <w:r>
        <w:rPr>
          <w:lang w:eastAsia="ko-KR"/>
        </w:rPr>
        <w:t xml:space="preserve"> </w:t>
      </w:r>
      <w:r>
        <w:rPr>
          <w:lang w:eastAsia="ko-KR"/>
        </w:rPr>
        <w:t>무시할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수준이라면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과대평가해서는</w:t>
      </w:r>
      <w:r>
        <w:rPr>
          <w:lang w:eastAsia="ko-KR"/>
        </w:rPr>
        <w:t xml:space="preserve"> </w:t>
      </w:r>
      <w:r>
        <w:rPr>
          <w:lang w:eastAsia="ko-KR"/>
        </w:rPr>
        <w:t>안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5C7667B3" w14:textId="77777777" w:rsidR="004F52F6" w:rsidRDefault="00000000">
      <w:pPr>
        <w:pStyle w:val="1"/>
        <w:rPr>
          <w:lang w:eastAsia="ko-KR"/>
        </w:rPr>
      </w:pPr>
      <w:r>
        <w:rPr>
          <w:lang w:eastAsia="ko-KR"/>
        </w:rPr>
        <w:t xml:space="preserve">10. </w:t>
      </w:r>
      <w:r>
        <w:rPr>
          <w:lang w:eastAsia="ko-KR"/>
        </w:rPr>
        <w:t>민감성의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인정하라</w:t>
      </w:r>
      <w:r>
        <w:rPr>
          <w:lang w:eastAsia="ko-KR"/>
        </w:rPr>
        <w:t xml:space="preserve"> (Confess in the presence of sensitivity)</w:t>
      </w:r>
    </w:p>
    <w:p w14:paraId="45751A1D" w14:textId="77777777" w:rsidR="004F52F6" w:rsidRDefault="00000000">
      <w:pPr>
        <w:rPr>
          <w:lang w:eastAsia="ko-KR"/>
        </w:rPr>
      </w:pP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가정과</w:t>
      </w:r>
      <w:r>
        <w:rPr>
          <w:lang w:eastAsia="ko-KR"/>
        </w:rPr>
        <w:t xml:space="preserve">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민감하게</w:t>
      </w:r>
      <w:r>
        <w:rPr>
          <w:lang w:eastAsia="ko-KR"/>
        </w:rPr>
        <w:t xml:space="preserve"> </w:t>
      </w:r>
      <w:r>
        <w:rPr>
          <w:lang w:eastAsia="ko-KR"/>
        </w:rPr>
        <w:t>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민감성에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인정하고</w:t>
      </w:r>
      <w:r>
        <w:rPr>
          <w:lang w:eastAsia="ko-KR"/>
        </w:rPr>
        <w:t xml:space="preserve">,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투명하게</w:t>
      </w:r>
      <w:r>
        <w:rPr>
          <w:lang w:eastAsia="ko-KR"/>
        </w:rPr>
        <w:t xml:space="preserve"> </w:t>
      </w:r>
      <w:r>
        <w:rPr>
          <w:lang w:eastAsia="ko-KR"/>
        </w:rPr>
        <w:t>보고하는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인지하고</w:t>
      </w:r>
      <w:r>
        <w:rPr>
          <w:lang w:eastAsia="ko-KR"/>
        </w:rPr>
        <w:t xml:space="preserve">,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조건에서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변하는지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제시해야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sectPr w:rsidR="004F52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173293">
    <w:abstractNumId w:val="8"/>
  </w:num>
  <w:num w:numId="2" w16cid:durableId="879703140">
    <w:abstractNumId w:val="6"/>
  </w:num>
  <w:num w:numId="3" w16cid:durableId="625087376">
    <w:abstractNumId w:val="5"/>
  </w:num>
  <w:num w:numId="4" w16cid:durableId="1482817744">
    <w:abstractNumId w:val="4"/>
  </w:num>
  <w:num w:numId="5" w16cid:durableId="217863575">
    <w:abstractNumId w:val="7"/>
  </w:num>
  <w:num w:numId="6" w16cid:durableId="1408919752">
    <w:abstractNumId w:val="3"/>
  </w:num>
  <w:num w:numId="7" w16cid:durableId="422383480">
    <w:abstractNumId w:val="2"/>
  </w:num>
  <w:num w:numId="8" w16cid:durableId="150216851">
    <w:abstractNumId w:val="1"/>
  </w:num>
  <w:num w:numId="9" w16cid:durableId="87958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2F6"/>
    <w:rsid w:val="00AA1D8D"/>
    <w:rsid w:val="00B404E4"/>
    <w:rsid w:val="00B47730"/>
    <w:rsid w:val="00BB1A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78905"/>
  <w14:defaultImageDpi w14:val="300"/>
  <w15:docId w15:val="{6799C737-EF36-4024-8622-DC6D80F7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2024-08-30T15:13:00Z</dcterms:modified>
  <cp:category/>
</cp:coreProperties>
</file>