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요인분석 결과 보고서</w:t>
      </w:r>
    </w:p>
    <w:p>
      <w:pPr>
        <w:pStyle w:val="Heading1"/>
      </w:pPr>
      <w:r>
        <w:t>1. KMO와 Bartlett 검정 결과</w:t>
      </w:r>
    </w:p>
    <w:p>
      <w:r>
        <w:t>KMO 값: 0.8316</w:t>
        <w:br/>
        <w:t>Bartlett 검정: chi-square = 4540.18, p-value = 0.0</w:t>
      </w:r>
    </w:p>
    <w:p>
      <w:pPr>
        <w:pStyle w:val="Heading1"/>
      </w:pPr>
      <w:r>
        <w:t>2. 주성분분석 결과</w:t>
      </w:r>
    </w:p>
    <w:p>
      <w:r>
        <w:t>고유값 1 이상인 요인 수: 5</w:t>
      </w:r>
    </w:p>
    <w:p>
      <w:pPr>
        <w:pStyle w:val="Heading1"/>
      </w:pPr>
      <w:r>
        <w:t>3. 요인분석 결과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요인</w:t>
            </w:r>
          </w:p>
        </w:tc>
        <w:tc>
          <w:tcPr>
            <w:tcW w:type="dxa" w:w="4320"/>
          </w:tcPr>
          <w:p>
            <w:r>
              <w:t>설명 변수</w:t>
            </w:r>
          </w:p>
        </w:tc>
      </w:tr>
      <w:tr>
        <w:tc>
          <w:tcPr>
            <w:tcW w:type="dxa" w:w="4320"/>
          </w:tcPr>
          <w:p>
            <w:r>
              <w:t>요인 1: 정서적 행복</w:t>
            </w:r>
          </w:p>
        </w:tc>
        <w:tc>
          <w:tcPr>
            <w:tcW w:type="dxa" w:w="4320"/>
          </w:tcPr>
          <w:p>
            <w:r>
              <w:t>정서1, 정서2, 정서3, 행복1, 행복2, 행복3</w:t>
            </w:r>
          </w:p>
        </w:tc>
      </w:tr>
      <w:tr>
        <w:tc>
          <w:tcPr>
            <w:tcW w:type="dxa" w:w="4320"/>
          </w:tcPr>
          <w:p>
            <w:r>
              <w:t>요인 2: 사회적 요인</w:t>
            </w:r>
          </w:p>
        </w:tc>
        <w:tc>
          <w:tcPr>
            <w:tcW w:type="dxa" w:w="4320"/>
          </w:tcPr>
          <w:p>
            <w:r>
              <w:t>사회1, 사회2, 사회3, 행복1, 행복2, 행복3</w:t>
            </w:r>
          </w:p>
        </w:tc>
      </w:tr>
      <w:tr>
        <w:tc>
          <w:tcPr>
            <w:tcW w:type="dxa" w:w="4320"/>
          </w:tcPr>
          <w:p>
            <w:r>
              <w:t>요인 3: 지식적 요인</w:t>
            </w:r>
          </w:p>
        </w:tc>
        <w:tc>
          <w:tcPr>
            <w:tcW w:type="dxa" w:w="4320"/>
          </w:tcPr>
          <w:p>
            <w:r>
              <w:t>지식1, 지식2, 지식3</w:t>
            </w:r>
          </w:p>
        </w:tc>
      </w:tr>
      <w:tr>
        <w:tc>
          <w:tcPr>
            <w:tcW w:type="dxa" w:w="4320"/>
          </w:tcPr>
          <w:p>
            <w:r>
              <w:t>요인 4: 경제적 요인</w:t>
            </w:r>
          </w:p>
        </w:tc>
        <w:tc>
          <w:tcPr>
            <w:tcW w:type="dxa" w:w="4320"/>
          </w:tcPr>
          <w:p>
            <w:r>
              <w:t>경제1, 경제2, 경제3</w:t>
            </w:r>
          </w:p>
        </w:tc>
      </w:tr>
      <w:tr>
        <w:tc>
          <w:tcPr>
            <w:tcW w:type="dxa" w:w="4320"/>
          </w:tcPr>
          <w:p>
            <w:r>
              <w:t>요인 5: 문화적 요인</w:t>
            </w:r>
          </w:p>
        </w:tc>
        <w:tc>
          <w:tcPr>
            <w:tcW w:type="dxa" w:w="4320"/>
          </w:tcPr>
          <w:p>
            <w:r>
              <w:t>문화1, 문화2, 문화3</w:t>
            </w:r>
          </w:p>
        </w:tc>
      </w:tr>
    </w:tbl>
    <w:p>
      <w:pPr>
        <w:pStyle w:val="Heading1"/>
      </w:pPr>
      <w:r>
        <w:t>4. 신뢰성 평가</w:t>
      </w:r>
    </w:p>
    <w:p>
      <w:r>
        <w:t>크론바흐 알파: 0.812 (높은 신뢰성)</w:t>
      </w:r>
    </w:p>
    <w:p>
      <w:pPr>
        <w:pStyle w:val="Heading1"/>
      </w:pPr>
      <w:r>
        <w:t>해석 및 결론</w:t>
      </w:r>
    </w:p>
    <w:p>
      <w:r>
        <w:t>이 분석 결과는 설문 데이터를 기반으로 행복에 영향을 미치는 요인들을 다음과 같이 분류할 수 있음을 보여줍니다:</w:t>
        <w:br/>
        <w:t>- 정서적 행복: 개인의 정서적 상태와 직접적으로 관련된 요인들.</w:t>
        <w:br/>
        <w:t>- 사회적 요인: 사회적 상호작용 및 지원 시스템과 관련된 요인들.</w:t>
        <w:br/>
        <w:t>- 지식적 요인: 개인의 지식 수준과 관련된 요인들.</w:t>
        <w:br/>
        <w:t>- 경제적 요인: 개인의 경제적 상태와 관련된 요인들.</w:t>
        <w:br/>
        <w:t>- 문화적 요인: 문화적 활동 및 참여와 관련된 요인들.</w:t>
        <w:br/>
        <w:br/>
        <w:t>이를 통해 각 요인이 행복에 미치는 영향을 더 깊이 이해하고, 정책 개발이나 개인 맞춤형 행복 증진 전략을 수립하는 데 활용할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