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조절효과에 대한 설명</w:t>
      </w:r>
    </w:p>
    <w:p>
      <w:pPr>
        <w:pStyle w:val="Heading2"/>
      </w:pPr>
      <w:r>
        <w:t>조절효과란 무엇인가</w:t>
      </w:r>
    </w:p>
    <w:p>
      <w:r>
        <w:t>조절효과는 독립변수(X)와 종속변수(Y) 사이의 관계가 조절변수(V)에 의해 영향을 받는 현상을 의미합니다. 즉, 조절변수가 독립변수와 종속변수 간의 관계 강도나 방향을 바꿀 수 있다는 것을 의미합니다.</w:t>
      </w:r>
    </w:p>
    <w:p>
      <w:pPr>
        <w:pStyle w:val="Heading2"/>
      </w:pPr>
      <w:r>
        <w:t>예시: 정서자본, 사회자본, 행복</w:t>
      </w:r>
    </w:p>
    <w:p>
      <w:r>
        <w:t>독립변수(X): 사회자본</w:t>
      </w:r>
    </w:p>
    <w:p>
      <w:r>
        <w:t>조절변수(V): 정서자본</w:t>
      </w:r>
    </w:p>
    <w:p>
      <w:r>
        <w:t>종속변수(Y): 행복</w:t>
      </w:r>
    </w:p>
    <w:p>
      <w:pPr>
        <w:pStyle w:val="Heading2"/>
      </w:pPr>
      <w:r>
        <w:t>조절효과 분석의 3단계</w:t>
      </w:r>
    </w:p>
    <w:p>
      <w:r>
        <w:t>1단계: 𝑋1, 𝑋2 → 𝑌</w:t>
      </w:r>
    </w:p>
    <w:p>
      <w:r>
        <w:t>독립변수(X1, X2)가 종속변수(Y)에 유의한 영향을 미치는지 확인합니다.</w:t>
      </w:r>
    </w:p>
    <w:p>
      <w:r>
        <w:t>예시: 사회자본(X1)과 다른 변수(X2)가 행복(Y)에 유의한 영향을 미치는지 검증.</w:t>
      </w:r>
    </w:p>
    <w:p/>
    <w:p>
      <w:r>
        <w:t>2단계: 𝑋1, 𝑋2, 𝑉 → 𝑌</w:t>
      </w:r>
    </w:p>
    <w:p>
      <w:r>
        <w:t>독립변수(X1, X2)와 조절변수(V)가 종속변수(Y)에 유의한 영향을 미치는지 확인합니다.</w:t>
      </w:r>
    </w:p>
    <w:p>
      <w:r>
        <w:t>예시: 사회자본(X1), 다른 변수(X2), 정서자본(V)이 행복(Y)에 유의한 영향을 미치는지 검증.</w:t>
      </w:r>
    </w:p>
    <w:p/>
    <w:p>
      <w:r>
        <w:t>3단계: 𝑋1, 𝑋2, 𝑉, 𝑋1 × 𝑉(상호작용) → 𝑌</w:t>
      </w:r>
    </w:p>
    <w:p>
      <w:r>
        <w:t>독립변수(X1, X2), 조절변수(V), 그리고 독립변수와 조절변수 간의 상호작용(X1 × V)이 종속변수(Y)에 유의한 영향을 미치는지 확인합니다.</w:t>
      </w:r>
    </w:p>
    <w:p>
      <w:r>
        <w:t>예시: 사회자본(X1), 다른 변수(X2), 정서자본(V), 그리고 사회자본과 정서자본의 상호작용(X1 × V)이 행복(Y)에 유의한 영향을 미치는지 검증.</w:t>
      </w:r>
    </w:p>
    <w:p>
      <w:pPr>
        <w:pStyle w:val="Heading2"/>
      </w:pPr>
      <w:r>
        <w:t>조절효과 판정 기준</w:t>
      </w:r>
    </w:p>
    <w:p>
      <w:r>
        <w:t>기준A:</w:t>
      </w:r>
    </w:p>
    <w:p>
      <w:r>
        <w:t>1단계는 불필요.</w:t>
      </w:r>
    </w:p>
    <w:p>
      <w:r>
        <w:t>2단계의 R² &lt; 3단계의 R²이면서, 3단계의 F변화량이 유의할 경우.</w:t>
      </w:r>
    </w:p>
    <w:p/>
    <w:p>
      <w:r>
        <w:t>기준B:</w:t>
      </w:r>
    </w:p>
    <w:p>
      <w:r>
        <w:t>1단계의 R² &lt; 2단계의 R² &lt; 3단계의 R²이면서, 2단계와 3단계의 F변화량이 모두 유의할 경우.</w:t>
      </w:r>
    </w:p>
    <w:p/>
    <w:p>
      <w:r>
        <w:t>기준C:</w:t>
      </w:r>
    </w:p>
    <w:p>
      <w:r>
        <w:t>3단계만 수행하고, X1 × V(상호작용)가 유의할 경우.</w:t>
      </w:r>
    </w:p>
    <w:p/>
    <w:p>
      <w:r>
        <w:t>기준D:</w:t>
      </w:r>
    </w:p>
    <w:p>
      <w:r>
        <w:t>3단계만 수행하고, X1과 X1 × V(상호작용)가 모두 유의할 경우.</w:t>
      </w:r>
    </w:p>
    <w:p/>
    <w:p>
      <w:r>
        <w:t>기준E:</w:t>
      </w:r>
    </w:p>
    <w:p>
      <w:r>
        <w:t>기준A + 기준C.</w:t>
      </w:r>
    </w:p>
    <w:p/>
    <w:p>
      <w:r>
        <w:t>기준F:</w:t>
      </w:r>
    </w:p>
    <w:p>
      <w:r>
        <w:t>기준A + 기준D.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