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997A" w14:textId="53DF97E1" w:rsidR="0060037D" w:rsidRDefault="00DE34A4">
      <w:r>
        <w:rPr>
          <w:rFonts w:ascii="굴림체" w:eastAsia="굴림체" w:hAnsi="굴림체" w:cs="굴림체" w:hint="eastAsia"/>
          <w:color w:val="000000"/>
          <w:sz w:val="24"/>
        </w:rPr>
        <w:t>다변량 분산분석</w:t>
      </w:r>
      <w:r w:rsidR="009536DA">
        <w:rPr>
          <w:rFonts w:ascii="굴림체" w:eastAsia="굴림체" w:hAnsi="굴림체" w:cs="굴림체"/>
          <w:color w:val="000000"/>
          <w:sz w:val="24"/>
        </w:rPr>
        <w:cr/>
      </w:r>
    </w:p>
    <w:p w14:paraId="04326E62" w14:textId="0623CBEB" w:rsidR="0060037D" w:rsidRPr="0070155B" w:rsidRDefault="00894B75">
      <w:pPr>
        <w:rPr>
          <w:rFonts w:hint="eastAsia"/>
        </w:rPr>
      </w:pPr>
      <w:r>
        <w:rPr>
          <w:rFonts w:hint="eastAsia"/>
        </w:rPr>
        <w:t xml:space="preserve">[개체-간 효과 검정] 표로 우리가 확인하고자 하는 것은 독립변수인 </w:t>
      </w:r>
      <w:r>
        <w:t>‘</w:t>
      </w:r>
      <w:r>
        <w:rPr>
          <w:rFonts w:hint="eastAsia"/>
        </w:rPr>
        <w:t>흡연석여부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위치</w:t>
      </w:r>
      <w:r>
        <w:t>’</w:t>
      </w:r>
      <w:r>
        <w:rPr>
          <w:rFonts w:hint="eastAsia"/>
        </w:rPr>
        <w:t xml:space="preserve">, 혹은 이 두 변수가 같이 매출액과 재방문율에 영향을 미치는가 하는 것이다. 따라서 </w:t>
      </w:r>
      <w:r>
        <w:t>‘</w:t>
      </w:r>
      <w:r>
        <w:rPr>
          <w:rFonts w:hint="eastAsia"/>
        </w:rPr>
        <w:t>흡연석여부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위치</w:t>
      </w:r>
      <w:r>
        <w:t>’</w:t>
      </w:r>
      <w:r w:rsidR="00523303">
        <w:rPr>
          <w:rFonts w:hint="eastAsia"/>
        </w:rPr>
        <w:t xml:space="preserve">, </w:t>
      </w:r>
      <w:r w:rsidR="00523303">
        <w:t>‘</w:t>
      </w:r>
      <w:r w:rsidR="00523303">
        <w:rPr>
          <w:rFonts w:hint="eastAsia"/>
        </w:rPr>
        <w:t>흡연석여부*위치</w:t>
      </w:r>
      <w:r w:rsidR="00523303">
        <w:t>’</w:t>
      </w:r>
      <w:r w:rsidR="00523303">
        <w:rPr>
          <w:rFonts w:hint="eastAsia"/>
        </w:rPr>
        <w:t xml:space="preserve">의 매출액과 재방문율에 대한 F 값을 확인했다. 매출액에 대한 F 값은 유의수준 내에 있으며, </w:t>
      </w:r>
      <w:r w:rsidR="00523303">
        <w:t>‘</w:t>
      </w:r>
      <w:r w:rsidR="00523303">
        <w:rPr>
          <w:rFonts w:hint="eastAsia"/>
        </w:rPr>
        <w:t>흡연석여부-매출액 : 134.767</w:t>
      </w:r>
      <w:r w:rsidR="00523303">
        <w:t>’</w:t>
      </w:r>
      <w:r w:rsidR="00523303">
        <w:rPr>
          <w:rFonts w:hint="eastAsia"/>
        </w:rPr>
        <w:t xml:space="preserve">, </w:t>
      </w:r>
      <w:r w:rsidR="00523303">
        <w:t>‘</w:t>
      </w:r>
      <w:r w:rsidR="00523303">
        <w:rPr>
          <w:rFonts w:hint="eastAsia"/>
        </w:rPr>
        <w:t>위치-매출액 : 103.240</w:t>
      </w:r>
      <w:r w:rsidR="00523303">
        <w:t>’</w:t>
      </w:r>
      <w:r w:rsidR="00523303">
        <w:rPr>
          <w:rFonts w:hint="eastAsia"/>
        </w:rPr>
        <w:t xml:space="preserve">, </w:t>
      </w:r>
      <w:r w:rsidR="00523303">
        <w:t>‘</w:t>
      </w:r>
      <w:r w:rsidR="00523303">
        <w:rPr>
          <w:rFonts w:hint="eastAsia"/>
        </w:rPr>
        <w:t>흡연석여부*위치-매출액 : 31.183</w:t>
      </w:r>
      <w:r w:rsidR="00523303">
        <w:t>’으로</w:t>
      </w:r>
      <w:r w:rsidR="00523303">
        <w:rPr>
          <w:rFonts w:hint="eastAsia"/>
        </w:rPr>
        <w:t xml:space="preserve"> 유의한 수치를 보였다. </w:t>
      </w:r>
      <w:r w:rsidR="001A68E9">
        <w:rPr>
          <w:rFonts w:hint="eastAsia"/>
        </w:rPr>
        <w:t xml:space="preserve">한편 재방문율에 관하여는 F 값이 </w:t>
      </w:r>
      <w:r w:rsidR="001A68E9">
        <w:t>‘흡연석여부</w:t>
      </w:r>
      <w:r w:rsidR="001A68E9">
        <w:rPr>
          <w:rFonts w:hint="eastAsia"/>
        </w:rPr>
        <w:t>-</w:t>
      </w:r>
      <w:r w:rsidR="001A68E9">
        <w:t>재방문율</w:t>
      </w:r>
      <w:r w:rsidR="001A68E9">
        <w:rPr>
          <w:rFonts w:hint="eastAsia"/>
        </w:rPr>
        <w:t xml:space="preserve"> : .209</w:t>
      </w:r>
      <w:r w:rsidR="001A68E9">
        <w:t>’</w:t>
      </w:r>
      <w:r w:rsidR="001A68E9">
        <w:rPr>
          <w:rFonts w:hint="eastAsia"/>
        </w:rPr>
        <w:t xml:space="preserve"> , </w:t>
      </w:r>
      <w:r w:rsidR="001A68E9">
        <w:t>‘</w:t>
      </w:r>
      <w:r w:rsidR="001A68E9">
        <w:rPr>
          <w:rFonts w:hint="eastAsia"/>
        </w:rPr>
        <w:t xml:space="preserve">위치-재방문율 : </w:t>
      </w:r>
      <w:r w:rsidR="00767FD4">
        <w:rPr>
          <w:rFonts w:hint="eastAsia"/>
        </w:rPr>
        <w:t>.877</w:t>
      </w:r>
      <w:r w:rsidR="0058206B">
        <w:t>’</w:t>
      </w:r>
      <w:r w:rsidR="00F5618F">
        <w:rPr>
          <w:rFonts w:hint="eastAsia"/>
        </w:rPr>
        <w:t xml:space="preserve">, </w:t>
      </w:r>
      <w:r w:rsidR="00F5618F">
        <w:t>‘</w:t>
      </w:r>
      <w:r w:rsidR="00F5618F">
        <w:rPr>
          <w:rFonts w:hint="eastAsia"/>
        </w:rPr>
        <w:t>흡연석여부*위치-재방문율 : .093</w:t>
      </w:r>
      <w:r w:rsidR="00F5618F">
        <w:t>’</w:t>
      </w:r>
      <w:r w:rsidR="00F5618F">
        <w:rPr>
          <w:rFonts w:hint="eastAsia"/>
        </w:rPr>
        <w:t xml:space="preserve">으로 </w:t>
      </w:r>
      <w:r w:rsidR="0014569B">
        <w:rPr>
          <w:rFonts w:hint="eastAsia"/>
        </w:rPr>
        <w:t xml:space="preserve">유의수준 내에 있지 않다. 따라서 매출액에 대한 귀무가설은 기각되며, 재방문율에 대한 귀무가설이 채택되었다. </w:t>
      </w:r>
      <w:r w:rsidR="0070155B">
        <w:rPr>
          <w:rFonts w:hint="eastAsia"/>
        </w:rPr>
        <w:t>즉 상권(위치)이나 흡연석 여부에 관하여 매출액의 차이는 있으나, 상권(위치)이나 흡연석 여부에 따른 재방문율에는 영향을 주지 않았다. 상세한 차이에 대한 내용은 사후분석을 통하여 알수있다.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4"/>
        <w:gridCol w:w="2914"/>
      </w:tblGrid>
      <w:tr w:rsidR="00DE34A4" w14:paraId="12B60E72" w14:textId="77777777" w:rsidTr="00DE34A4">
        <w:trPr>
          <w:trHeight w:val="620"/>
        </w:trPr>
        <w:tc>
          <w:tcPr>
            <w:tcW w:w="5388" w:type="dxa"/>
            <w:gridSpan w:val="2"/>
            <w:shd w:val="clear" w:color="auto" w:fill="FFFFFF"/>
            <w:vAlign w:val="center"/>
          </w:tcPr>
          <w:p w14:paraId="1DC1454C" w14:textId="71F5728A" w:rsidR="0060037D" w:rsidRDefault="00DE34A4" w:rsidP="00DE34A4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="009536DA" w:rsidRPr="00DE34A4">
              <w:rPr>
                <w:rFonts w:ascii="굴림" w:eastAsia="굴림" w:hAnsi="굴림" w:cs="굴림"/>
                <w:b/>
                <w:color w:val="010205"/>
                <w:szCs w:val="20"/>
              </w:rPr>
              <w:t>공분산 행렬의 동일성에 대한 Box의 검정</w:t>
            </w:r>
            <w:r w:rsidR="009536DA" w:rsidRPr="00DE34A4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60037D" w14:paraId="5CE91D4B" w14:textId="77777777" w:rsidTr="00DE34A4">
        <w:trPr>
          <w:trHeight w:val="339"/>
        </w:trPr>
        <w:tc>
          <w:tcPr>
            <w:tcW w:w="247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D54E375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Box의 M</w:t>
            </w:r>
          </w:p>
        </w:tc>
        <w:tc>
          <w:tcPr>
            <w:tcW w:w="2913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CA6FA9C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58.873</w:t>
            </w:r>
          </w:p>
        </w:tc>
      </w:tr>
      <w:tr w:rsidR="0060037D" w14:paraId="7D86699E" w14:textId="77777777" w:rsidTr="00DE34A4">
        <w:trPr>
          <w:trHeight w:val="325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615B25D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689E1C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2.293</w:t>
            </w:r>
          </w:p>
        </w:tc>
      </w:tr>
      <w:tr w:rsidR="0060037D" w14:paraId="7DFB76B0" w14:textId="77777777" w:rsidTr="00DE34A4">
        <w:trPr>
          <w:trHeight w:val="339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88EBD3F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자유도1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6FEF4A1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24</w:t>
            </w:r>
          </w:p>
        </w:tc>
      </w:tr>
      <w:tr w:rsidR="0060037D" w14:paraId="7E5617D8" w14:textId="77777777" w:rsidTr="00DE34A4">
        <w:trPr>
          <w:trHeight w:val="635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305329A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자유도2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97310BD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10236.323</w:t>
            </w:r>
          </w:p>
        </w:tc>
      </w:tr>
      <w:tr w:rsidR="0060037D" w14:paraId="4C7063FB" w14:textId="77777777" w:rsidTr="00DE34A4">
        <w:trPr>
          <w:trHeight w:val="339"/>
        </w:trPr>
        <w:tc>
          <w:tcPr>
            <w:tcW w:w="247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7DDBCF8" w14:textId="77777777" w:rsidR="0060037D" w:rsidRPr="00B656D7" w:rsidRDefault="009536DA" w:rsidP="00DE34A4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291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0A7478B" w14:textId="77777777" w:rsidR="0060037D" w:rsidRPr="00B656D7" w:rsidRDefault="009536DA" w:rsidP="00DE34A4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E34A4" w14:paraId="1117807F" w14:textId="77777777" w:rsidTr="00B656D7">
        <w:trPr>
          <w:trHeight w:val="664"/>
        </w:trPr>
        <w:tc>
          <w:tcPr>
            <w:tcW w:w="5388" w:type="dxa"/>
            <w:gridSpan w:val="2"/>
            <w:shd w:val="clear" w:color="auto" w:fill="FFFFFF"/>
          </w:tcPr>
          <w:p w14:paraId="0EB86EC6" w14:textId="77777777" w:rsidR="0060037D" w:rsidRDefault="009536DA">
            <w:pPr>
              <w:spacing w:before="5" w:after="5"/>
              <w:ind w:left="30" w:right="40"/>
            </w:pPr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여러 집단에서 종속변수의 관측 공분산행렬이 동일한 영가설을 검정합니다.</w:t>
            </w:r>
            <w:r w:rsidRPr="00DE34A4">
              <w:rPr>
                <w:sz w:val="18"/>
                <w:szCs w:val="20"/>
                <w:vertAlign w:val="superscript"/>
              </w:rPr>
              <w:t>a</w:t>
            </w:r>
          </w:p>
        </w:tc>
      </w:tr>
      <w:tr w:rsidR="00DE34A4" w14:paraId="10F8D5A0" w14:textId="77777777" w:rsidTr="00DE34A4">
        <w:trPr>
          <w:trHeight w:val="1078"/>
        </w:trPr>
        <w:tc>
          <w:tcPr>
            <w:tcW w:w="5388" w:type="dxa"/>
            <w:gridSpan w:val="2"/>
            <w:shd w:val="clear" w:color="auto" w:fill="FFFFFF"/>
          </w:tcPr>
          <w:p w14:paraId="4DA933BF" w14:textId="77777777" w:rsidR="0060037D" w:rsidRDefault="009536DA">
            <w:r w:rsidRPr="00DE34A4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Design: 절편 + 흡연석여부 + 위치 + 흡연석여부 * 위치</w:t>
            </w:r>
          </w:p>
        </w:tc>
      </w:tr>
    </w:tbl>
    <w:p w14:paraId="35282861" w14:textId="77777777" w:rsidR="0060037D" w:rsidRDefault="0060037D"/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2410"/>
        <w:gridCol w:w="1134"/>
        <w:gridCol w:w="1275"/>
        <w:gridCol w:w="1276"/>
        <w:gridCol w:w="1276"/>
        <w:gridCol w:w="1276"/>
      </w:tblGrid>
      <w:tr w:rsidR="00B656D7" w14:paraId="66CB4396" w14:textId="50DFBFF2" w:rsidTr="00B656D7">
        <w:tc>
          <w:tcPr>
            <w:tcW w:w="8222" w:type="dxa"/>
            <w:gridSpan w:val="6"/>
            <w:shd w:val="clear" w:color="auto" w:fill="FFFFFF"/>
            <w:vAlign w:val="center"/>
          </w:tcPr>
          <w:p w14:paraId="60A1CF21" w14:textId="61B4A792" w:rsidR="00B656D7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다변량 검정</w:t>
            </w:r>
            <w:r w:rsidRPr="00B656D7">
              <w:rPr>
                <w:sz w:val="18"/>
                <w:szCs w:val="20"/>
                <w:vertAlign w:val="superscript"/>
              </w:rPr>
              <w:t>a</w:t>
            </w:r>
          </w:p>
        </w:tc>
        <w:tc>
          <w:tcPr>
            <w:tcW w:w="1276" w:type="dxa"/>
            <w:shd w:val="clear" w:color="auto" w:fill="FFFFFF"/>
          </w:tcPr>
          <w:p w14:paraId="32D39429" w14:textId="77777777" w:rsidR="00B656D7" w:rsidRDefault="00B656D7" w:rsidP="00B656D7">
            <w:pPr>
              <w:spacing w:before="5" w:after="30"/>
              <w:ind w:left="30" w:right="40"/>
              <w:rPr>
                <w:rFonts w:ascii="굴림" w:eastAsia="굴림" w:hAnsi="굴림" w:cs="굴림"/>
                <w:b/>
                <w:color w:val="010205"/>
                <w:szCs w:val="20"/>
              </w:rPr>
            </w:pPr>
          </w:p>
        </w:tc>
      </w:tr>
      <w:tr w:rsidR="00B656D7" w14:paraId="213228C5" w14:textId="79E7BC49" w:rsidTr="00B656D7">
        <w:tc>
          <w:tcPr>
            <w:tcW w:w="326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center"/>
          </w:tcPr>
          <w:p w14:paraId="1EECADBB" w14:textId="77777777" w:rsidR="00B656D7" w:rsidRPr="00B656D7" w:rsidRDefault="00B656D7" w:rsidP="00B656D7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효과</w:t>
            </w:r>
          </w:p>
        </w:tc>
        <w:tc>
          <w:tcPr>
            <w:tcW w:w="113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E5D101E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값</w:t>
            </w:r>
          </w:p>
        </w:tc>
        <w:tc>
          <w:tcPr>
            <w:tcW w:w="127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34002D2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9B92DC5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가설 자유도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01DC598" w14:textId="77777777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오차 자유도</w:t>
            </w:r>
          </w:p>
        </w:tc>
        <w:tc>
          <w:tcPr>
            <w:tcW w:w="127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4A2F4317" w14:textId="436B07D6" w:rsidR="00B656D7" w:rsidRPr="00B656D7" w:rsidRDefault="00B656D7" w:rsidP="00B656D7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유의확률</w:t>
            </w:r>
          </w:p>
        </w:tc>
      </w:tr>
      <w:tr w:rsidR="00B656D7" w14:paraId="2369272C" w14:textId="122DABE4" w:rsidTr="00B656D7">
        <w:tc>
          <w:tcPr>
            <w:tcW w:w="85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C52CB2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절편</w:t>
            </w:r>
          </w:p>
        </w:tc>
        <w:tc>
          <w:tcPr>
            <w:tcW w:w="241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48A336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Pillai의 트레이스</w:t>
            </w:r>
          </w:p>
        </w:tc>
        <w:tc>
          <w:tcPr>
            <w:tcW w:w="113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A14C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.966</w:t>
            </w:r>
          </w:p>
        </w:tc>
        <w:tc>
          <w:tcPr>
            <w:tcW w:w="127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EAE43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40E87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24089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27F7D5" w14:textId="28F2CD73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3E45C0D2" w14:textId="015B9474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41098EE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C7A30C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C6F33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.034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6DD92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317CC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8C813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5AD32C" w14:textId="05C07D3D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ABB4800" w14:textId="04641F33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50307B7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4BBFA3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Hotelling의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03A6F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28.824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29D20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6C725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6BA58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0D88D6" w14:textId="44913313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C6CABA0" w14:textId="72473665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DC5F4F4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E52FD05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Roy의 최대근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C1947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28.824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D6A59E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2176.224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089CC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972993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0FEAF2D" w14:textId="1161364C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423459F0" w14:textId="35931190" w:rsidTr="00B656D7"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000C808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906A981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Pillai의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A1A87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.654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C86E3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36.914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39FCE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A8864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158E56" w14:textId="596CC5A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5F27098A" w14:textId="64026EF4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D6B2799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DB098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08432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.346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04E5D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52.807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F3400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ED1AB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676E31" w14:textId="3CE7221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44B541AB" w14:textId="36FB28B1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7A5E758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A9109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Hotelling의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EEEB0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1.888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BBCB9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70.791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7DCAA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D4330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54CE70" w14:textId="0A1362FD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AEF6E68" w14:textId="3C808B1C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8A51F93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1B9552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Roy의 최대근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053BBE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1.888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9D1E23B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143.458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3E0D52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35E7D0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A6584A5" w14:textId="24C931D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360E4BDA" w14:textId="139E6EC2" w:rsidTr="00B656D7"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E6B3EBB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52798E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Pillai의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0E0C8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.601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03B657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32.619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7707E3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76790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0BC086" w14:textId="5589EC3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DB22FE6" w14:textId="1DE5A96D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80AE27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A604B5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0F54D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.405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379C9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43.181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7E514D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01BC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A17EC9" w14:textId="273784B2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249785BB" w14:textId="6489A3BC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7E435A4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EA991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Hotelling의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FED567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1.458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4D9B0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54.669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41F1E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E9FCE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F5B3E6A" w14:textId="17EA798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099331AA" w14:textId="3A761730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3F214AC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90FFE1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Roy의 최대근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593E956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1.449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66B636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110.108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D24EF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F2C8265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F646C7E" w14:textId="19451A38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5E1E59F4" w14:textId="2AA318BB" w:rsidTr="00B656D7"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EE504FC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 * 위치</w:t>
            </w: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FD1EE9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Pillai의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97AD55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.464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E163C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11.479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BEAC1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DC57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F89A8B" w14:textId="0B0B9895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26817D55" w14:textId="554DB3D1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D6DC83F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A7F43A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Wilks의 람다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5118A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.537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2BB8B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13.759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5A8D4A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EB21EF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F8334B" w14:textId="56E9557C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6AB7BECC" w14:textId="6CD479F8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0B1DF80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D7FF20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Hotelling의 트레이스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634F5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.860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E84301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16.119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5F5B40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3C709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300.000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580200" w14:textId="5081493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B656D7" w14:paraId="1311AA7C" w14:textId="01518ADA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1F7A91" w14:textId="77777777" w:rsidR="00B656D7" w:rsidRPr="00B656D7" w:rsidRDefault="00B656D7" w:rsidP="00B656D7">
            <w:pPr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0ADDA14" w14:textId="77777777" w:rsidR="00B656D7" w:rsidRPr="00B656D7" w:rsidRDefault="00B656D7" w:rsidP="00B656D7">
            <w:pPr>
              <w:spacing w:before="15" w:after="10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Roy의 최대근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893FD18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.857</w:t>
            </w:r>
          </w:p>
        </w:tc>
        <w:tc>
          <w:tcPr>
            <w:tcW w:w="127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06154A9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32.576</w:t>
            </w:r>
            <w:r w:rsidRPr="00B656D7">
              <w:rPr>
                <w:szCs w:val="22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0F9DA84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C40F55C" w14:textId="77777777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048804C" w14:textId="0AE2B4A6" w:rsidR="00B656D7" w:rsidRPr="00B656D7" w:rsidRDefault="00B656D7" w:rsidP="00B656D7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DE34A4" w14:paraId="60367CBD" w14:textId="77777777" w:rsidTr="00B656D7">
        <w:trPr>
          <w:trHeight w:val="295"/>
        </w:trPr>
        <w:tc>
          <w:tcPr>
            <w:tcW w:w="9498" w:type="dxa"/>
            <w:gridSpan w:val="7"/>
            <w:shd w:val="clear" w:color="auto" w:fill="FFFFFF"/>
          </w:tcPr>
          <w:p w14:paraId="4A03E0FE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Design: 절편 + 흡연석여부 + 위치 + 흡연석여부 * 위치</w:t>
            </w:r>
          </w:p>
        </w:tc>
      </w:tr>
      <w:tr w:rsidR="00DE34A4" w14:paraId="29E65D6C" w14:textId="77777777" w:rsidTr="00B656D7">
        <w:tc>
          <w:tcPr>
            <w:tcW w:w="9498" w:type="dxa"/>
            <w:gridSpan w:val="7"/>
            <w:shd w:val="clear" w:color="auto" w:fill="FFFFFF"/>
          </w:tcPr>
          <w:p w14:paraId="255C411E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b. 정확한 통계량</w:t>
            </w:r>
          </w:p>
        </w:tc>
      </w:tr>
      <w:tr w:rsidR="00DE34A4" w14:paraId="5B474E44" w14:textId="77777777" w:rsidTr="00B656D7">
        <w:tc>
          <w:tcPr>
            <w:tcW w:w="9498" w:type="dxa"/>
            <w:gridSpan w:val="7"/>
            <w:shd w:val="clear" w:color="auto" w:fill="FFFFFF"/>
          </w:tcPr>
          <w:p w14:paraId="059AAEB6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c. 해당 유의수준에서 하한값을 발생하는 통계량은 F에서 상한값입니다.</w:t>
            </w:r>
          </w:p>
        </w:tc>
      </w:tr>
    </w:tbl>
    <w:p w14:paraId="59925F0B" w14:textId="77777777" w:rsidR="0060037D" w:rsidRDefault="0060037D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2991"/>
        <w:gridCol w:w="1581"/>
        <w:gridCol w:w="1156"/>
        <w:gridCol w:w="1156"/>
        <w:gridCol w:w="1156"/>
      </w:tblGrid>
      <w:tr w:rsidR="00DE34A4" w14:paraId="0A093B17" w14:textId="77777777" w:rsidTr="00DE34A4">
        <w:tc>
          <w:tcPr>
            <w:tcW w:w="8891" w:type="dxa"/>
            <w:gridSpan w:val="6"/>
            <w:shd w:val="clear" w:color="auto" w:fill="FFFFFF"/>
            <w:vAlign w:val="center"/>
          </w:tcPr>
          <w:p w14:paraId="5F5508C1" w14:textId="1156B6B8" w:rsidR="0060037D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오차 분산의 동일성에 대한 Levene의 검정</w:t>
            </w:r>
            <w:r w:rsidR="009536DA">
              <w:rPr>
                <w:vertAlign w:val="superscript"/>
              </w:rPr>
              <w:t>a</w:t>
            </w:r>
          </w:p>
        </w:tc>
      </w:tr>
      <w:tr w:rsidR="00DE34A4" w14:paraId="30D31F80" w14:textId="77777777" w:rsidTr="00DE34A4">
        <w:tc>
          <w:tcPr>
            <w:tcW w:w="384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F2CA3AB" w14:textId="77777777" w:rsidR="0060037D" w:rsidRPr="00B656D7" w:rsidRDefault="0060037D">
            <w:pPr>
              <w:spacing w:before="15" w:after="5"/>
              <w:ind w:left="30" w:right="40"/>
              <w:rPr>
                <w:szCs w:val="22"/>
              </w:rPr>
            </w:pPr>
          </w:p>
        </w:tc>
        <w:tc>
          <w:tcPr>
            <w:tcW w:w="1581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8178F77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Levene 통계량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AE793E8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자유도1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12216A8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자유도2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3CBE9BF" w14:textId="77777777" w:rsidR="0060037D" w:rsidRPr="00B656D7" w:rsidRDefault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0037D" w14:paraId="64A009DB" w14:textId="77777777" w:rsidTr="00B656D7">
        <w:tc>
          <w:tcPr>
            <w:tcW w:w="851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E6C468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299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ADB228F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평균을 기준으로 합니다.</w:t>
            </w:r>
          </w:p>
        </w:tc>
        <w:tc>
          <w:tcPr>
            <w:tcW w:w="158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3C9762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13.550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2C79F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37FA1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82DE8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34034E6" w14:textId="77777777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6AA6F97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BD1B15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C4A7B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7.925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263862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1D679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61D0B1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55199AB" w14:textId="77777777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13A1B7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D3CA21C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자유도를 수정한 상태에서 중위수를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A23EC0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7.925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F21C86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E12737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112.726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4E521E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3006F30F" w14:textId="77777777" w:rsidTr="00B656D7">
        <w:tc>
          <w:tcPr>
            <w:tcW w:w="851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681025F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E44DAC4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절삭평균을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2896C8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13.216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D15D41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975FD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E842ED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45A28797" w14:textId="77777777" w:rsidTr="00B656D7">
        <w:tc>
          <w:tcPr>
            <w:tcW w:w="851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15A75C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0904F47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평균을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3E46A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1.109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29A28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B4BF1E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B8CDA6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.360</w:t>
            </w:r>
          </w:p>
        </w:tc>
      </w:tr>
      <w:tr w:rsidR="0060037D" w14:paraId="3341FDE4" w14:textId="77777777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7388938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EF4E943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중위수를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A5607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773A19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0B9D5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AA0BB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.862</w:t>
            </w:r>
          </w:p>
        </w:tc>
      </w:tr>
      <w:tr w:rsidR="0060037D" w14:paraId="4807F5B9" w14:textId="77777777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5B5D266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B5539DE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자유도를 수정한 상태에서 중위수를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F99D6E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.490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D76E2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A8E9F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118.716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5256E5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.862</w:t>
            </w:r>
          </w:p>
        </w:tc>
      </w:tr>
      <w:tr w:rsidR="0060037D" w14:paraId="4F8BE662" w14:textId="77777777" w:rsidTr="00B656D7">
        <w:tc>
          <w:tcPr>
            <w:tcW w:w="851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46A916C" w14:textId="77777777" w:rsidR="0060037D" w:rsidRDefault="0060037D" w:rsidP="00B656D7">
            <w:pPr>
              <w:jc w:val="center"/>
            </w:pPr>
          </w:p>
        </w:tc>
        <w:tc>
          <w:tcPr>
            <w:tcW w:w="299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3759C68F" w14:textId="77777777" w:rsidR="0060037D" w:rsidRPr="00B656D7" w:rsidRDefault="009536DA" w:rsidP="00B656D7">
            <w:pPr>
              <w:spacing w:before="15" w:after="10"/>
              <w:ind w:left="30" w:right="40"/>
              <w:jc w:val="both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절삭평균을 기준으로 합니다.</w:t>
            </w:r>
          </w:p>
        </w:tc>
        <w:tc>
          <w:tcPr>
            <w:tcW w:w="158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A232C3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263689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B0F8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3238FE9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.457</w:t>
            </w:r>
          </w:p>
        </w:tc>
      </w:tr>
      <w:tr w:rsidR="00DE34A4" w14:paraId="57AD8E33" w14:textId="77777777" w:rsidTr="00DE34A4">
        <w:tc>
          <w:tcPr>
            <w:tcW w:w="8891" w:type="dxa"/>
            <w:gridSpan w:val="6"/>
            <w:shd w:val="clear" w:color="auto" w:fill="FFFFFF"/>
          </w:tcPr>
          <w:p w14:paraId="45121D49" w14:textId="77777777" w:rsidR="0060037D" w:rsidRPr="00B656D7" w:rsidRDefault="009536DA">
            <w:pPr>
              <w:spacing w:before="5" w:after="5"/>
              <w:ind w:left="30" w:right="40"/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여러 집단에서 종속변수의 오차 분산이 동일한 영가설을 검정합니다.</w:t>
            </w:r>
            <w:r w:rsidRPr="00B656D7">
              <w:rPr>
                <w:sz w:val="20"/>
                <w:szCs w:val="20"/>
                <w:vertAlign w:val="superscript"/>
              </w:rPr>
              <w:t>a</w:t>
            </w:r>
          </w:p>
        </w:tc>
      </w:tr>
      <w:tr w:rsidR="00DE34A4" w14:paraId="3C7261B8" w14:textId="77777777" w:rsidTr="00DE34A4">
        <w:tc>
          <w:tcPr>
            <w:tcW w:w="8891" w:type="dxa"/>
            <w:gridSpan w:val="6"/>
            <w:shd w:val="clear" w:color="auto" w:fill="FFFFFF"/>
          </w:tcPr>
          <w:p w14:paraId="38351292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Design: 절편 + 흡연석여부 + 위치 + 흡연석여부 * 위치</w:t>
            </w:r>
          </w:p>
        </w:tc>
      </w:tr>
    </w:tbl>
    <w:p w14:paraId="0B1BA4F7" w14:textId="77777777" w:rsidR="0060037D" w:rsidRDefault="0060037D"/>
    <w:tbl>
      <w:tblPr>
        <w:tblW w:w="919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1357"/>
        <w:gridCol w:w="1357"/>
        <w:gridCol w:w="1358"/>
        <w:gridCol w:w="1357"/>
        <w:gridCol w:w="1358"/>
      </w:tblGrid>
      <w:tr w:rsidR="00DE34A4" w14:paraId="71969638" w14:textId="77777777" w:rsidTr="00B656D7">
        <w:tc>
          <w:tcPr>
            <w:tcW w:w="9197" w:type="dxa"/>
            <w:gridSpan w:val="7"/>
            <w:shd w:val="clear" w:color="auto" w:fill="FFFFFF"/>
            <w:vAlign w:val="center"/>
          </w:tcPr>
          <w:p w14:paraId="3E945865" w14:textId="31129D3A" w:rsidR="0060037D" w:rsidRDefault="00B656D7" w:rsidP="00B656D7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D] </w:t>
            </w:r>
            <w:r w:rsidR="009536DA" w:rsidRPr="00B656D7">
              <w:rPr>
                <w:rFonts w:ascii="굴림" w:eastAsia="굴림" w:hAnsi="굴림" w:cs="굴림"/>
                <w:b/>
                <w:color w:val="010205"/>
                <w:szCs w:val="20"/>
              </w:rPr>
              <w:t>개체-간 효과 검정</w:t>
            </w:r>
          </w:p>
        </w:tc>
      </w:tr>
      <w:tr w:rsidR="0060037D" w14:paraId="0E10ED31" w14:textId="77777777" w:rsidTr="00B656D7">
        <w:tc>
          <w:tcPr>
            <w:tcW w:w="127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90DC52D" w14:textId="77777777" w:rsidR="0060037D" w:rsidRPr="00B656D7" w:rsidRDefault="009536DA">
            <w:pPr>
              <w:spacing w:before="15" w:after="5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원인</w:t>
            </w:r>
          </w:p>
        </w:tc>
        <w:tc>
          <w:tcPr>
            <w:tcW w:w="1134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052194D" w14:textId="77777777" w:rsidR="0060037D" w:rsidRPr="00B656D7" w:rsidRDefault="009536DA">
            <w:pPr>
              <w:spacing w:before="15" w:after="5"/>
              <w:ind w:left="30" w:right="40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35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8A18387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제 III 유형 제곱합</w:t>
            </w:r>
          </w:p>
        </w:tc>
        <w:tc>
          <w:tcPr>
            <w:tcW w:w="135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73FA2BD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3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F531E8D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</w:p>
        </w:tc>
        <w:tc>
          <w:tcPr>
            <w:tcW w:w="135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2C7E4A9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358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199BEE48" w14:textId="77777777" w:rsidR="0060037D" w:rsidRPr="00B656D7" w:rsidRDefault="009536DA" w:rsidP="00B656D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60037D" w14:paraId="36617AB2" w14:textId="77777777" w:rsidTr="00B656D7">
        <w:tc>
          <w:tcPr>
            <w:tcW w:w="1276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A682AA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수정된 모형</w:t>
            </w:r>
          </w:p>
        </w:tc>
        <w:tc>
          <w:tcPr>
            <w:tcW w:w="113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938DE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5BB9C5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1878.112</w:t>
            </w:r>
            <w:r w:rsidRPr="00B656D7">
              <w:rPr>
                <w:szCs w:val="22"/>
                <w:vertAlign w:val="superscript"/>
              </w:rPr>
              <w:t>a</w:t>
            </w:r>
          </w:p>
        </w:tc>
        <w:tc>
          <w:tcPr>
            <w:tcW w:w="135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9690A3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3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DBA000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234.764</w:t>
            </w:r>
          </w:p>
        </w:tc>
        <w:tc>
          <w:tcPr>
            <w:tcW w:w="135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39FE5C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95.381</w:t>
            </w:r>
          </w:p>
        </w:tc>
        <w:tc>
          <w:tcPr>
            <w:tcW w:w="135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83F104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663BCFA1" w14:textId="77777777" w:rsidTr="00B656D7">
        <w:tc>
          <w:tcPr>
            <w:tcW w:w="1276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4ACC9E4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3CA17C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AFE1E7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25.693</w:t>
            </w:r>
            <w:r w:rsidRPr="00B656D7">
              <w:rPr>
                <w:szCs w:val="22"/>
                <w:vertAlign w:val="superscript"/>
              </w:rPr>
              <w:t>b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1E4269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8A8EA2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3.212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32B098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.381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1A1F9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.929</w:t>
            </w:r>
          </w:p>
        </w:tc>
      </w:tr>
      <w:tr w:rsidR="0060037D" w14:paraId="389E0E3B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1F994E8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절편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6627E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51565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DF881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73CCB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82635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2770.249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02939E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79B2FF88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294CEB1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1CA2D4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438A40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6690.743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BF8D40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EB726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6690.743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8FB88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794.513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6A7AD5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125CA0AB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6302056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F97451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941A3E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663.417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63978A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5D6B78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331.709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4B582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134.767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A8102F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552A281D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068C842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B6C9A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A63AED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3.513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37426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FB2A2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1.757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8D17F8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.209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8DD84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.812</w:t>
            </w:r>
          </w:p>
        </w:tc>
      </w:tr>
      <w:tr w:rsidR="0060037D" w14:paraId="2741F434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4D51B0B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1F4F73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DBD665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508.219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0C755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6FD907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254.110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9C48F4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103.240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EA767B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0F417C47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8422EF5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E102C1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786C50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14.778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FDFF98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E73856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7.389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D2B64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.877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EA8DD5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.418</w:t>
            </w:r>
          </w:p>
        </w:tc>
      </w:tr>
      <w:tr w:rsidR="0060037D" w14:paraId="7A447A30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E495F72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흡연석여부 * 위치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FDF865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D31569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307.012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D5199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244354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76.753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BD138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31.183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9A2EBFE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60037D" w14:paraId="3A2A757E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0107AA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33E0BD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E5939A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3.131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04BF5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2E368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.783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EE36B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.093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1B6501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.985</w:t>
            </w:r>
          </w:p>
        </w:tc>
      </w:tr>
      <w:tr w:rsidR="0060037D" w14:paraId="35CCEBBA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09EA2A0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lastRenderedPageBreak/>
              <w:t>추정값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75B44C7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36A784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374.124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94607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545323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2.461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AA4F772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B5AD7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68D1DF27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7C0036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D20CF9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C8A1A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1280.021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1ED8C29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26BF3D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8.421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6833F70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4255F9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3A9CD0CC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66AC231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8A8C8A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E25F23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11331.000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C9785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C19F445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ABCFF7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FA15093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63E00533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D030132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751A1E5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1BCBA03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9520.000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038ED8B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FDA8E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845F46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BEAC2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1B1C6F0C" w14:textId="77777777" w:rsidTr="00B656D7">
        <w:tc>
          <w:tcPr>
            <w:tcW w:w="1276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243460FA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수정된 합계</w:t>
            </w: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8791C6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94477F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2252.236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2BBD81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B5DA02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D5E20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4D8CB9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60037D" w14:paraId="07CABAFA" w14:textId="77777777" w:rsidTr="00B656D7">
        <w:tc>
          <w:tcPr>
            <w:tcW w:w="1276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CDCF108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3317994C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35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B60C6D6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1305.714</w:t>
            </w: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AB8CB7F" w14:textId="77777777" w:rsidR="0060037D" w:rsidRPr="00B656D7" w:rsidRDefault="009536DA" w:rsidP="00B656D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B656D7">
              <w:rPr>
                <w:rFonts w:ascii="굴림" w:eastAsia="굴림" w:hAnsi="굴림" w:cs="굴림"/>
                <w:color w:val="010205"/>
                <w:szCs w:val="22"/>
              </w:rPr>
              <w:t>160</w:t>
            </w: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E63931D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D0FA06B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  <w:tc>
          <w:tcPr>
            <w:tcW w:w="135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4B89FD64" w14:textId="77777777" w:rsidR="0060037D" w:rsidRPr="00B656D7" w:rsidRDefault="0060037D" w:rsidP="00B656D7">
            <w:pPr>
              <w:jc w:val="center"/>
              <w:rPr>
                <w:szCs w:val="22"/>
              </w:rPr>
            </w:pPr>
          </w:p>
        </w:tc>
      </w:tr>
      <w:tr w:rsidR="00DE34A4" w14:paraId="3C7CE1A9" w14:textId="77777777" w:rsidTr="00B656D7">
        <w:tc>
          <w:tcPr>
            <w:tcW w:w="9197" w:type="dxa"/>
            <w:gridSpan w:val="7"/>
            <w:shd w:val="clear" w:color="auto" w:fill="FFFFFF"/>
          </w:tcPr>
          <w:p w14:paraId="0773AD8A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R 제곱 = .834 (수정된 R 제곱 = .825)</w:t>
            </w:r>
          </w:p>
        </w:tc>
      </w:tr>
      <w:tr w:rsidR="00DE34A4" w14:paraId="048AABAD" w14:textId="77777777" w:rsidTr="00B656D7">
        <w:tc>
          <w:tcPr>
            <w:tcW w:w="9197" w:type="dxa"/>
            <w:gridSpan w:val="7"/>
            <w:shd w:val="clear" w:color="auto" w:fill="FFFFFF"/>
          </w:tcPr>
          <w:p w14:paraId="1DE9E3F1" w14:textId="77777777" w:rsidR="0060037D" w:rsidRPr="00B656D7" w:rsidRDefault="009536DA">
            <w:pPr>
              <w:rPr>
                <w:sz w:val="20"/>
                <w:szCs w:val="20"/>
              </w:rPr>
            </w:pPr>
            <w:r w:rsidRPr="00B656D7">
              <w:rPr>
                <w:rFonts w:ascii="굴림" w:eastAsia="굴림" w:hAnsi="굴림" w:cs="굴림"/>
                <w:color w:val="010205"/>
                <w:sz w:val="20"/>
                <w:szCs w:val="20"/>
              </w:rPr>
              <w:t>b. R 제곱 = .020 (수정된 R 제곱 = -.032)</w:t>
            </w:r>
          </w:p>
        </w:tc>
      </w:tr>
    </w:tbl>
    <w:p w14:paraId="39262EA7" w14:textId="1B6B4267" w:rsidR="0060037D" w:rsidRDefault="0060037D">
      <w:pPr>
        <w:spacing w:before="200"/>
      </w:pPr>
    </w:p>
    <w:p w14:paraId="08D89C5B" w14:textId="61DF9916" w:rsidR="0060037D" w:rsidRDefault="00B656D7">
      <w:r>
        <w:rPr>
          <w:rFonts w:ascii="굴림" w:eastAsia="굴림" w:hAnsi="굴림" w:cs="굴림" w:hint="eastAsia"/>
          <w:b/>
          <w:color w:val="010205"/>
          <w:szCs w:val="20"/>
        </w:rPr>
        <w:t>[표 E] 사후검정</w:t>
      </w:r>
    </w:p>
    <w:tbl>
      <w:tblPr>
        <w:tblW w:w="947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  <w:gridCol w:w="1994"/>
        <w:gridCol w:w="1523"/>
        <w:gridCol w:w="1523"/>
        <w:gridCol w:w="1523"/>
        <w:gridCol w:w="1525"/>
      </w:tblGrid>
      <w:tr w:rsidR="00DE34A4" w14:paraId="628E2B70" w14:textId="77777777" w:rsidTr="009536DA">
        <w:trPr>
          <w:trHeight w:val="298"/>
        </w:trPr>
        <w:tc>
          <w:tcPr>
            <w:tcW w:w="9477" w:type="dxa"/>
            <w:gridSpan w:val="6"/>
            <w:shd w:val="clear" w:color="auto" w:fill="FFFFFF"/>
            <w:vAlign w:val="center"/>
          </w:tcPr>
          <w:p w14:paraId="78F300CF" w14:textId="77777777" w:rsidR="0060037D" w:rsidRPr="00B656D7" w:rsidRDefault="009536DA">
            <w:pPr>
              <w:spacing w:before="5" w:after="30"/>
              <w:ind w:left="30" w:right="40"/>
              <w:jc w:val="center"/>
              <w:rPr>
                <w:b/>
              </w:rPr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1. 흡연석여부</w:t>
            </w:r>
          </w:p>
        </w:tc>
      </w:tr>
      <w:tr w:rsidR="00DE34A4" w14:paraId="28E9D257" w14:textId="77777777" w:rsidTr="009536DA">
        <w:trPr>
          <w:trHeight w:val="328"/>
        </w:trPr>
        <w:tc>
          <w:tcPr>
            <w:tcW w:w="1389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03256353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994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4C600F63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52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C3B379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523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6CF5DB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047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7C4A02A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60037D" w14:paraId="0AFD4A66" w14:textId="77777777" w:rsidTr="009536DA">
        <w:trPr>
          <w:trHeight w:val="143"/>
        </w:trPr>
        <w:tc>
          <w:tcPr>
            <w:tcW w:w="1389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D372115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36FCF5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216025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00887D6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0F3E76E3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523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6A639FFB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71F48184" w14:textId="77777777" w:rsidTr="009536DA">
        <w:trPr>
          <w:trHeight w:val="343"/>
        </w:trPr>
        <w:tc>
          <w:tcPr>
            <w:tcW w:w="1389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21BDD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99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20F7AC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52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E54D1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10.476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CAC19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.268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E72C3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9.947</w:t>
            </w:r>
          </w:p>
        </w:tc>
        <w:tc>
          <w:tcPr>
            <w:tcW w:w="152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3D3732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11.006</w:t>
            </w:r>
          </w:p>
        </w:tc>
      </w:tr>
      <w:tr w:rsidR="0060037D" w14:paraId="1790DE78" w14:textId="77777777" w:rsidTr="009536DA">
        <w:trPr>
          <w:trHeight w:val="143"/>
        </w:trPr>
        <w:tc>
          <w:tcPr>
            <w:tcW w:w="138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4C199E9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DE4CCA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D8C3AC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6.894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7B78D6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.212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7B9841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30D12A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7.314</w:t>
            </w:r>
          </w:p>
        </w:tc>
      </w:tr>
      <w:tr w:rsidR="0060037D" w14:paraId="3A4A8ECA" w14:textId="77777777" w:rsidTr="009536DA">
        <w:trPr>
          <w:trHeight w:val="143"/>
        </w:trPr>
        <w:tc>
          <w:tcPr>
            <w:tcW w:w="138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BB3609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B8E114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43A552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4.593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CE2342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.239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CF88F3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4.121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69B2E4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5.066</w:t>
            </w:r>
          </w:p>
        </w:tc>
      </w:tr>
      <w:tr w:rsidR="0060037D" w14:paraId="066BF8E6" w14:textId="77777777" w:rsidTr="009536DA">
        <w:trPr>
          <w:trHeight w:val="328"/>
        </w:trPr>
        <w:tc>
          <w:tcPr>
            <w:tcW w:w="138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5954BC1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C1917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6F6F99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7.453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BD1205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.496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D3972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05BA23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8.432</w:t>
            </w:r>
          </w:p>
        </w:tc>
      </w:tr>
      <w:tr w:rsidR="0060037D" w14:paraId="63BD9DB1" w14:textId="77777777" w:rsidTr="009536DA">
        <w:trPr>
          <w:trHeight w:val="143"/>
        </w:trPr>
        <w:tc>
          <w:tcPr>
            <w:tcW w:w="138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738310B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1BE7A9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372D08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7.274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B759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.393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FE2B7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6.498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BD5CA4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8.050</w:t>
            </w:r>
          </w:p>
        </w:tc>
      </w:tr>
      <w:tr w:rsidR="0060037D" w14:paraId="6444EEBB" w14:textId="77777777" w:rsidTr="009536DA">
        <w:trPr>
          <w:trHeight w:val="143"/>
        </w:trPr>
        <w:tc>
          <w:tcPr>
            <w:tcW w:w="138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C578D5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99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45D5BD4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52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3CB776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7.030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FB09B1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.442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53B623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6.156</w:t>
            </w:r>
          </w:p>
        </w:tc>
        <w:tc>
          <w:tcPr>
            <w:tcW w:w="152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6233475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7.904</w:t>
            </w:r>
          </w:p>
        </w:tc>
      </w:tr>
    </w:tbl>
    <w:p w14:paraId="43876E20" w14:textId="77777777" w:rsidR="0060037D" w:rsidRDefault="0060037D"/>
    <w:tbl>
      <w:tblPr>
        <w:tblW w:w="949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2"/>
        <w:gridCol w:w="1235"/>
        <w:gridCol w:w="1680"/>
        <w:gridCol w:w="1680"/>
        <w:gridCol w:w="1680"/>
        <w:gridCol w:w="1683"/>
      </w:tblGrid>
      <w:tr w:rsidR="00DE34A4" w14:paraId="0B68D8A9" w14:textId="77777777" w:rsidTr="009536DA">
        <w:trPr>
          <w:trHeight w:val="298"/>
        </w:trPr>
        <w:tc>
          <w:tcPr>
            <w:tcW w:w="9490" w:type="dxa"/>
            <w:gridSpan w:val="6"/>
            <w:shd w:val="clear" w:color="auto" w:fill="FFFFFF"/>
            <w:vAlign w:val="center"/>
          </w:tcPr>
          <w:p w14:paraId="3D989492" w14:textId="77777777" w:rsidR="0060037D" w:rsidRDefault="009536DA">
            <w:pPr>
              <w:spacing w:before="5" w:after="30"/>
              <w:ind w:left="30" w:right="40"/>
              <w:jc w:val="center"/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2. 위치</w:t>
            </w:r>
          </w:p>
        </w:tc>
      </w:tr>
      <w:tr w:rsidR="00DE34A4" w14:paraId="6AE162F9" w14:textId="77777777" w:rsidTr="009536DA">
        <w:trPr>
          <w:trHeight w:val="328"/>
        </w:trPr>
        <w:tc>
          <w:tcPr>
            <w:tcW w:w="1532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504C823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1235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22D5CD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680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41506A0B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680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4501071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361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5379775C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60037D" w14:paraId="26754755" w14:textId="77777777" w:rsidTr="009536DA">
        <w:trPr>
          <w:trHeight w:val="143"/>
        </w:trPr>
        <w:tc>
          <w:tcPr>
            <w:tcW w:w="1532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639ECC63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5E13DB63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3AD4549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7EBEB0D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68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749450CC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68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8EC90A0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22AEEC78" w14:textId="77777777" w:rsidTr="009536DA">
        <w:trPr>
          <w:trHeight w:val="343"/>
        </w:trPr>
        <w:tc>
          <w:tcPr>
            <w:tcW w:w="1532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C3E4F6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123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D7A411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</w:p>
        </w:tc>
        <w:tc>
          <w:tcPr>
            <w:tcW w:w="168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1F312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9.185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5AE328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.183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6D58B8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8.824</w:t>
            </w:r>
          </w:p>
        </w:tc>
        <w:tc>
          <w:tcPr>
            <w:tcW w:w="168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956D17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9.547</w:t>
            </w:r>
          </w:p>
        </w:tc>
      </w:tr>
      <w:tr w:rsidR="0060037D" w14:paraId="1F6CA394" w14:textId="77777777" w:rsidTr="009536DA">
        <w:trPr>
          <w:trHeight w:val="143"/>
        </w:trPr>
        <w:tc>
          <w:tcPr>
            <w:tcW w:w="1532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BB2857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AB635A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B36818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5.241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13AA6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.205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7CF82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4.837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B48B5A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5.645</w:t>
            </w:r>
          </w:p>
        </w:tc>
      </w:tr>
      <w:tr w:rsidR="0060037D" w14:paraId="274156AD" w14:textId="77777777" w:rsidTr="009536DA">
        <w:trPr>
          <w:trHeight w:val="143"/>
        </w:trPr>
        <w:tc>
          <w:tcPr>
            <w:tcW w:w="1532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5CC203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2FB867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6333F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7.537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6CD5A4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F0E386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6.916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F97A27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8.158</w:t>
            </w:r>
          </w:p>
        </w:tc>
      </w:tr>
      <w:tr w:rsidR="0060037D" w14:paraId="75EE8F3B" w14:textId="77777777" w:rsidTr="009536DA">
        <w:trPr>
          <w:trHeight w:val="328"/>
        </w:trPr>
        <w:tc>
          <w:tcPr>
            <w:tcW w:w="1532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10A6E66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DE259D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9E0F3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7.138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DBB413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.339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3C0F12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6.469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BF15FA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7.807</w:t>
            </w:r>
          </w:p>
        </w:tc>
      </w:tr>
      <w:tr w:rsidR="0060037D" w14:paraId="0F5F9523" w14:textId="77777777" w:rsidTr="009536DA">
        <w:trPr>
          <w:trHeight w:val="143"/>
        </w:trPr>
        <w:tc>
          <w:tcPr>
            <w:tcW w:w="153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5BF9D26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A0A938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C9E25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6.850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FD87C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.379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A4E215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6.102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262478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7.598</w:t>
            </w:r>
          </w:p>
        </w:tc>
      </w:tr>
      <w:tr w:rsidR="0060037D" w14:paraId="1E908236" w14:textId="77777777" w:rsidTr="009536DA">
        <w:trPr>
          <w:trHeight w:val="143"/>
        </w:trPr>
        <w:tc>
          <w:tcPr>
            <w:tcW w:w="1532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60E919E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3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6994DB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68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EC27DC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7.769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661123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.581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6505962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6.620</w:t>
            </w:r>
          </w:p>
        </w:tc>
        <w:tc>
          <w:tcPr>
            <w:tcW w:w="168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25E813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8.917</w:t>
            </w:r>
          </w:p>
        </w:tc>
      </w:tr>
    </w:tbl>
    <w:p w14:paraId="28E019ED" w14:textId="77777777" w:rsidR="0060037D" w:rsidRDefault="0060037D"/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1559"/>
        <w:gridCol w:w="1417"/>
        <w:gridCol w:w="1276"/>
        <w:gridCol w:w="1418"/>
        <w:gridCol w:w="141"/>
        <w:gridCol w:w="1560"/>
      </w:tblGrid>
      <w:tr w:rsidR="00DE34A4" w14:paraId="4973C450" w14:textId="77777777" w:rsidTr="009536DA">
        <w:trPr>
          <w:trHeight w:val="126"/>
        </w:trPr>
        <w:tc>
          <w:tcPr>
            <w:tcW w:w="9498" w:type="dxa"/>
            <w:gridSpan w:val="8"/>
            <w:shd w:val="clear" w:color="auto" w:fill="FFFFFF"/>
            <w:vAlign w:val="center"/>
          </w:tcPr>
          <w:p w14:paraId="384F5770" w14:textId="77777777" w:rsidR="0060037D" w:rsidRDefault="009536DA">
            <w:pPr>
              <w:spacing w:before="5" w:after="30"/>
              <w:ind w:left="30" w:right="40"/>
              <w:jc w:val="center"/>
            </w:pPr>
            <w:r w:rsidRPr="00B656D7">
              <w:rPr>
                <w:rFonts w:ascii="굴림" w:eastAsia="굴림" w:hAnsi="굴림" w:cs="굴림"/>
                <w:b/>
                <w:color w:val="010205"/>
                <w:sz w:val="20"/>
                <w:szCs w:val="18"/>
              </w:rPr>
              <w:t>3. 위치 * 흡연석여부</w:t>
            </w:r>
          </w:p>
        </w:tc>
      </w:tr>
      <w:tr w:rsidR="00DE34A4" w14:paraId="727DDA68" w14:textId="77777777" w:rsidTr="009536DA">
        <w:trPr>
          <w:trHeight w:val="139"/>
        </w:trPr>
        <w:tc>
          <w:tcPr>
            <w:tcW w:w="1134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793F1D8E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종속변수</w:t>
            </w:r>
          </w:p>
        </w:tc>
        <w:tc>
          <w:tcPr>
            <w:tcW w:w="993" w:type="dxa"/>
            <w:vMerge w:val="restart"/>
            <w:tcBorders>
              <w:top w:val="none" w:sz="1" w:space="0" w:color="152935"/>
            </w:tcBorders>
            <w:shd w:val="clear" w:color="auto" w:fill="FFFFFF"/>
            <w:vAlign w:val="center"/>
          </w:tcPr>
          <w:p w14:paraId="055DD164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559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B36A617" w14:textId="77777777" w:rsidR="0060037D" w:rsidRPr="009536DA" w:rsidRDefault="009536DA" w:rsidP="009536DA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417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7A8ECC78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평균</w:t>
            </w:r>
          </w:p>
        </w:tc>
        <w:tc>
          <w:tcPr>
            <w:tcW w:w="127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3470B3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3119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6785D495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60037D" w14:paraId="4FC1ECD0" w14:textId="77777777" w:rsidTr="009536DA">
        <w:trPr>
          <w:trHeight w:val="60"/>
        </w:trPr>
        <w:tc>
          <w:tcPr>
            <w:tcW w:w="1134" w:type="dxa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6130CA7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none" w:sz="1" w:space="0" w:color="152935"/>
            </w:tcBorders>
            <w:vAlign w:val="center"/>
          </w:tcPr>
          <w:p w14:paraId="27D3BBF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vMerge/>
            <w:tcBorders>
              <w:top w:val="none" w:sz="1" w:space="0" w:color="152935"/>
              <w:right w:val="none" w:sz="1" w:space="0" w:color="152935"/>
            </w:tcBorders>
            <w:vAlign w:val="center"/>
          </w:tcPr>
          <w:p w14:paraId="00DE442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417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69E85A3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27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D9BA9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68D8D4AD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56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6163E12A" w14:textId="77777777" w:rsidR="0060037D" w:rsidRPr="009536DA" w:rsidRDefault="009536DA" w:rsidP="009536DA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60037D" w14:paraId="6B546B3C" w14:textId="77777777" w:rsidTr="009536DA">
        <w:trPr>
          <w:trHeight w:val="145"/>
        </w:trPr>
        <w:tc>
          <w:tcPr>
            <w:tcW w:w="113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DA6B84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매출액</w:t>
            </w:r>
          </w:p>
        </w:tc>
        <w:tc>
          <w:tcPr>
            <w:tcW w:w="993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5FF7ADD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</w:p>
        </w:tc>
        <w:tc>
          <w:tcPr>
            <w:tcW w:w="155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BD5FB1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B0E41E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14.370</w:t>
            </w:r>
          </w:p>
        </w:tc>
        <w:tc>
          <w:tcPr>
            <w:tcW w:w="12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D0201C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.302</w:t>
            </w:r>
          </w:p>
        </w:tc>
        <w:tc>
          <w:tcPr>
            <w:tcW w:w="1559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10AC2C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13.774</w:t>
            </w:r>
          </w:p>
        </w:tc>
        <w:tc>
          <w:tcPr>
            <w:tcW w:w="156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4DF087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14.967</w:t>
            </w:r>
          </w:p>
        </w:tc>
      </w:tr>
      <w:tr w:rsidR="0060037D" w14:paraId="4FC2972B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0A2CAD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04D7A0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74FD83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D26256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7.640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B76749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A64260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7.020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F133AC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8.260</w:t>
            </w:r>
          </w:p>
        </w:tc>
      </w:tr>
      <w:tr w:rsidR="0060037D" w14:paraId="7EEC73AB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72E3358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274B84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2CF02D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AADCE8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5.545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D8B64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.334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D5CC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4.885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15731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6.206</w:t>
            </w:r>
          </w:p>
        </w:tc>
      </w:tr>
      <w:tr w:rsidR="0060037D" w14:paraId="6239AF72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01E6A2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9DBE7F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45F8BC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08169D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6.059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C556B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.381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09B56A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5.307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258582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6.811</w:t>
            </w:r>
          </w:p>
        </w:tc>
      </w:tr>
      <w:tr w:rsidR="0060037D" w14:paraId="4F99A3BE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A0C90DD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F1E501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38F2779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8E2A66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5.875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A16D9B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.320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9AB3DF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5.242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973EEB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6.508</w:t>
            </w:r>
          </w:p>
        </w:tc>
      </w:tr>
      <w:tr w:rsidR="0060037D" w14:paraId="641AF64E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42B91E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688471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51D36B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C81A9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3.789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3B1CB9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.360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DCD99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3.078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1945F5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4.501</w:t>
            </w:r>
          </w:p>
        </w:tc>
      </w:tr>
      <w:tr w:rsidR="0060037D" w14:paraId="294F10B0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7967FCDA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55C345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D503B2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9FB242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11.000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A7FC0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.640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17DB53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9.735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E9F1E0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12.265</w:t>
            </w:r>
          </w:p>
        </w:tc>
      </w:tr>
      <w:tr w:rsidR="0060037D" w14:paraId="44BA6292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5940013C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077C37B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371FD9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1A2D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7.167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24B731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.453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38B5AE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6.272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42B1B1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8.061</w:t>
            </w:r>
          </w:p>
        </w:tc>
      </w:tr>
      <w:tr w:rsidR="0060037D" w14:paraId="0AE74106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3D645D7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E639E89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EC5DFF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82DB35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4.444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C44E0D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.523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971D38C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3.411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ECD73F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5.478</w:t>
            </w:r>
          </w:p>
        </w:tc>
      </w:tr>
      <w:tr w:rsidR="0060037D" w14:paraId="5AF491E4" w14:textId="77777777" w:rsidTr="009536DA">
        <w:trPr>
          <w:trHeight w:val="60"/>
        </w:trPr>
        <w:tc>
          <w:tcPr>
            <w:tcW w:w="113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64B638A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재방문율</w:t>
            </w: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3DA9393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004A9D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DF4025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7.407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50B3CD1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.558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B28FD2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6.304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E84E29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8.511</w:t>
            </w:r>
          </w:p>
        </w:tc>
      </w:tr>
      <w:tr w:rsidR="0060037D" w14:paraId="2AD74194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738DC106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0330449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03816C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2CF65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7.280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97108D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.580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06CE85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6.133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D1A08F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8.427</w:t>
            </w:r>
          </w:p>
        </w:tc>
      </w:tr>
      <w:tr w:rsidR="0060037D" w14:paraId="7ABC710E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EFB8DA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3377078E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869A70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39AC9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6.727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79E9F7B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.619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B58F2E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5.505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E6A2FE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7.950</w:t>
            </w:r>
          </w:p>
        </w:tc>
      </w:tr>
      <w:tr w:rsidR="0060037D" w14:paraId="530242AC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A4A128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76B4D8C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종로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2ECEBB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61B7F8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7.118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F94DA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.704</w:t>
            </w:r>
          </w:p>
        </w:tc>
        <w:tc>
          <w:tcPr>
            <w:tcW w:w="1559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2246B5E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5.727</w:t>
            </w:r>
          </w:p>
        </w:tc>
        <w:tc>
          <w:tcPr>
            <w:tcW w:w="156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A37A00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8.508</w:t>
            </w:r>
          </w:p>
        </w:tc>
      </w:tr>
      <w:tr w:rsidR="0060037D" w14:paraId="365A2F86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8C4981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490AF7B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4CD9652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E0CB12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6.958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F4746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.592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821F0A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5.788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1A05B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8.129</w:t>
            </w:r>
          </w:p>
        </w:tc>
      </w:tr>
      <w:tr w:rsidR="0060037D" w14:paraId="25898C47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3CDDECB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8CE00F1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0206F1B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F7312D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6.474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CA62EB3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.666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E5A782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5.158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FC00B9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7.789</w:t>
            </w:r>
          </w:p>
        </w:tc>
      </w:tr>
      <w:tr w:rsidR="0060037D" w14:paraId="7F0F1B3A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28D75344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67A2188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강남역</w:t>
            </w: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50935E5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97EA8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7.833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0D2798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1.185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6B4B0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5.493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CF49BEF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10.174</w:t>
            </w:r>
          </w:p>
        </w:tc>
      </w:tr>
      <w:tr w:rsidR="0060037D" w14:paraId="40A722B5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01948692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vAlign w:val="center"/>
          </w:tcPr>
          <w:p w14:paraId="39FB4450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7789085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74D335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7.583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7B7F969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.838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7E7F256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5.928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84881C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9.238</w:t>
            </w:r>
          </w:p>
        </w:tc>
      </w:tr>
      <w:tr w:rsidR="0060037D" w14:paraId="25E55CEB" w14:textId="77777777" w:rsidTr="009536DA">
        <w:trPr>
          <w:trHeight w:val="60"/>
        </w:trPr>
        <w:tc>
          <w:tcPr>
            <w:tcW w:w="113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66EB3FCF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993" w:type="dxa"/>
            <w:vMerge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vAlign w:val="center"/>
          </w:tcPr>
          <w:p w14:paraId="69FBE208" w14:textId="77777777" w:rsidR="0060037D" w:rsidRPr="009536DA" w:rsidRDefault="0060037D" w:rsidP="009536DA">
            <w:pPr>
              <w:jc w:val="center"/>
              <w:rPr>
                <w:szCs w:val="22"/>
              </w:rPr>
            </w:pPr>
          </w:p>
        </w:tc>
        <w:tc>
          <w:tcPr>
            <w:tcW w:w="155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7F1B3414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1A9E80A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7.889</w:t>
            </w:r>
          </w:p>
        </w:tc>
        <w:tc>
          <w:tcPr>
            <w:tcW w:w="12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7E379C60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.967</w:t>
            </w:r>
          </w:p>
        </w:tc>
        <w:tc>
          <w:tcPr>
            <w:tcW w:w="141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3676F96D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5.978</w:t>
            </w:r>
          </w:p>
        </w:tc>
        <w:tc>
          <w:tcPr>
            <w:tcW w:w="170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D4B8977" w14:textId="77777777" w:rsidR="0060037D" w:rsidRPr="009536DA" w:rsidRDefault="009536DA" w:rsidP="009536DA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536DA">
              <w:rPr>
                <w:rFonts w:ascii="굴림" w:eastAsia="굴림" w:hAnsi="굴림" w:cs="굴림"/>
                <w:color w:val="010205"/>
                <w:szCs w:val="22"/>
              </w:rPr>
              <w:t>9.800</w:t>
            </w:r>
          </w:p>
        </w:tc>
      </w:tr>
    </w:tbl>
    <w:p w14:paraId="6B2A702C" w14:textId="77777777" w:rsidR="0060037D" w:rsidRDefault="0060037D"/>
    <w:p w14:paraId="3502C9D1" w14:textId="64E4EC96" w:rsidR="009536DA" w:rsidRDefault="009536DA" w:rsidP="009536DA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>
        <w:t xml:space="preserve"> </w:t>
      </w:r>
    </w:p>
    <w:sectPr w:rsidR="009536DA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37D"/>
    <w:rsid w:val="0014569B"/>
    <w:rsid w:val="001A68E9"/>
    <w:rsid w:val="00523303"/>
    <w:rsid w:val="0058206B"/>
    <w:rsid w:val="0060037D"/>
    <w:rsid w:val="006D63BB"/>
    <w:rsid w:val="0070155B"/>
    <w:rsid w:val="00767FD4"/>
    <w:rsid w:val="00894B75"/>
    <w:rsid w:val="009536DA"/>
    <w:rsid w:val="00A87C33"/>
    <w:rsid w:val="00B656D7"/>
    <w:rsid w:val="00DE34A4"/>
    <w:rsid w:val="00F5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417"/>
  <w15:docId w15:val="{E9958C2B-4FF4-42A7-9BF0-AED8DF40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10</cp:revision>
  <dcterms:created xsi:type="dcterms:W3CDTF">2024-08-09T05:13:00Z</dcterms:created>
  <dcterms:modified xsi:type="dcterms:W3CDTF">2024-08-09T05:29:00Z</dcterms:modified>
</cp:coreProperties>
</file>