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25DFF" w14:textId="146A393B" w:rsidR="0091787B" w:rsidRPr="006852FF" w:rsidRDefault="006852FF">
      <w:pPr>
        <w:pStyle w:val="1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주성분분석</w:t>
      </w:r>
      <w:r>
        <w:rPr>
          <w:rFonts w:eastAsia="맑은 고딕" w:hint="eastAsia"/>
          <w:lang w:eastAsia="ko-KR"/>
        </w:rPr>
        <w:t xml:space="preserve"> VS </w:t>
      </w:r>
      <w:r>
        <w:rPr>
          <w:rFonts w:eastAsia="맑은 고딕" w:hint="eastAsia"/>
          <w:lang w:eastAsia="ko-KR"/>
        </w:rPr>
        <w:t>공통요인분석</w:t>
      </w:r>
    </w:p>
    <w:p w14:paraId="7D68F93A" w14:textId="2FB089F7" w:rsidR="0091787B" w:rsidRDefault="006852FF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SPSS Statistics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차원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감소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메뉴에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기본적으로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설정되어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주성분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최대우도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변경한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이유는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주성분분석</w:t>
      </w:r>
      <w:r>
        <w:rPr>
          <w:rFonts w:eastAsia="맑은 고딕" w:hint="eastAsia"/>
          <w:lang w:eastAsia="ko-KR"/>
        </w:rPr>
        <w:t>(</w:t>
      </w:r>
      <w:proofErr w:type="gramStart"/>
      <w:r>
        <w:rPr>
          <w:rFonts w:eastAsia="맑은 고딕" w:hint="eastAsia"/>
          <w:lang w:eastAsia="ko-KR"/>
        </w:rPr>
        <w:t>PCA :</w:t>
      </w:r>
      <w:proofErr w:type="gramEnd"/>
      <w:r>
        <w:rPr>
          <w:rFonts w:eastAsia="맑은 고딕" w:hint="eastAsia"/>
          <w:lang w:eastAsia="ko-KR"/>
        </w:rPr>
        <w:t xml:space="preserve"> Principle Component Analysis)</w:t>
      </w:r>
      <w:r>
        <w:rPr>
          <w:rFonts w:eastAsia="맑은 고딕" w:hint="eastAsia"/>
          <w:lang w:eastAsia="ko-KR"/>
        </w:rPr>
        <w:t>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공통요인분석</w:t>
      </w:r>
      <w:r>
        <w:rPr>
          <w:rFonts w:eastAsia="맑은 고딕" w:hint="eastAsia"/>
          <w:lang w:eastAsia="ko-KR"/>
        </w:rPr>
        <w:t>(CFA : Common Factor Analysis)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개념이기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때문이다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자료의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축소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라는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차원에서는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의미로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이해하기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쉬운데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엄밀히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말하면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개념이다</w:t>
      </w:r>
      <w:r>
        <w:rPr>
          <w:rFonts w:eastAsia="맑은 고딕" w:hint="eastAsia"/>
          <w:lang w:eastAsia="ko-KR"/>
        </w:rPr>
        <w:t>.</w:t>
      </w:r>
    </w:p>
    <w:p w14:paraId="4667D451" w14:textId="10D15C91" w:rsidR="006852FF" w:rsidRPr="006852FF" w:rsidRDefault="006852FF" w:rsidP="006852FF">
      <w:pPr>
        <w:pStyle w:val="21"/>
        <w:rPr>
          <w:rFonts w:eastAsia="맑은 고딕"/>
          <w:lang w:eastAsia="ko-KR"/>
        </w:rPr>
      </w:pPr>
      <w:proofErr w:type="gramStart"/>
      <w:r>
        <w:rPr>
          <w:lang w:eastAsia="ko-KR"/>
        </w:rPr>
        <w:t>주성분</w:t>
      </w:r>
      <w:r>
        <w:rPr>
          <w:rFonts w:ascii="맑은 고딕" w:eastAsia="맑은 고딕" w:hAnsi="맑은 고딕" w:cs="맑은 고딕" w:hint="eastAsia"/>
          <w:lang w:eastAsia="ko-KR"/>
        </w:rPr>
        <w:t>분석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</w:p>
    <w:p w14:paraId="60922F6D" w14:textId="3C930DED" w:rsidR="006852FF" w:rsidRDefault="006852FF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여러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많은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변수들을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주성분으로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줄여가는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방법이다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많은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데이터에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포함된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손실을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최소화해서</w:t>
      </w:r>
      <w:r>
        <w:rPr>
          <w:rFonts w:eastAsia="맑은 고딕" w:hint="eastAsia"/>
          <w:lang w:eastAsia="ko-KR"/>
        </w:rPr>
        <w:t xml:space="preserve"> 2</w:t>
      </w:r>
      <w:r>
        <w:rPr>
          <w:rFonts w:eastAsia="맑은 고딕" w:hint="eastAsia"/>
          <w:lang w:eastAsia="ko-KR"/>
        </w:rPr>
        <w:t>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혹은</w:t>
      </w:r>
      <w:r>
        <w:rPr>
          <w:rFonts w:eastAsia="맑은 고딕" w:hint="eastAsia"/>
          <w:lang w:eastAsia="ko-KR"/>
        </w:rPr>
        <w:t xml:space="preserve"> 3</w:t>
      </w:r>
      <w:r>
        <w:rPr>
          <w:rFonts w:eastAsia="맑은 고딕" w:hint="eastAsia"/>
          <w:lang w:eastAsia="ko-KR"/>
        </w:rPr>
        <w:t>개의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차원으로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단순하게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데이터를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축소한다</w:t>
      </w:r>
      <w:r>
        <w:rPr>
          <w:rFonts w:eastAsia="맑은 고딕" w:hint="eastAsia"/>
          <w:lang w:eastAsia="ko-KR"/>
        </w:rPr>
        <w:t>.</w:t>
      </w:r>
    </w:p>
    <w:p w14:paraId="7902916D" w14:textId="6602750E" w:rsidR="006852FF" w:rsidRPr="006852FF" w:rsidRDefault="006852FF" w:rsidP="006852FF">
      <w:pPr>
        <w:pStyle w:val="21"/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공통요인분석 : </w:t>
      </w:r>
    </w:p>
    <w:p w14:paraId="7E2B7502" w14:textId="559A2DE8" w:rsidR="006852FF" w:rsidRPr="006852FF" w:rsidRDefault="006852FF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“</w:t>
      </w:r>
      <w:r>
        <w:rPr>
          <w:rFonts w:eastAsia="맑은 고딕" w:hint="eastAsia"/>
          <w:lang w:eastAsia="ko-KR"/>
        </w:rPr>
        <w:t>자료의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축소</w:t>
      </w:r>
      <w:r>
        <w:rPr>
          <w:rFonts w:eastAsia="맑은 고딕"/>
          <w:lang w:eastAsia="ko-KR"/>
        </w:rPr>
        <w:t>”</w:t>
      </w:r>
      <w:r>
        <w:rPr>
          <w:rFonts w:eastAsia="맑은 고딕" w:hint="eastAsia"/>
          <w:lang w:eastAsia="ko-KR"/>
        </w:rPr>
        <w:t>라는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차원을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포함해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자료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내재적으로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존재하는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속성까지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찾아내는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방법이다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변수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공통요인을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추출하여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간의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상관관계를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찾고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성질을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축소하여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설명한다</w:t>
      </w:r>
      <w:r>
        <w:rPr>
          <w:rFonts w:eastAsia="맑은 고딕" w:hint="eastAsia"/>
          <w:lang w:eastAsia="ko-KR"/>
        </w:rPr>
        <w:t>.</w:t>
      </w:r>
    </w:p>
    <w:p w14:paraId="377C75B1" w14:textId="77777777" w:rsidR="0091787B" w:rsidRDefault="00000000">
      <w:pPr>
        <w:pStyle w:val="1"/>
        <w:rPr>
          <w:lang w:eastAsia="ko-KR"/>
        </w:rPr>
      </w:pPr>
      <w:r>
        <w:rPr>
          <w:lang w:eastAsia="ko-KR"/>
        </w:rPr>
        <w:t>요약</w:t>
      </w:r>
    </w:p>
    <w:p w14:paraId="3CBBDF58" w14:textId="43D4D726" w:rsidR="0091787B" w:rsidRDefault="006852FF">
      <w:pPr>
        <w:rPr>
          <w:rFonts w:ascii="맑은 고딕" w:eastAsia="맑은 고딕" w:hAnsi="맑은 고딕"/>
          <w:lang w:eastAsia="ko-KR"/>
        </w:rPr>
      </w:pPr>
      <w:r>
        <w:rPr>
          <w:rFonts w:eastAsia="맑은 고딕" w:hint="eastAsia"/>
          <w:lang w:eastAsia="ko-KR"/>
        </w:rPr>
        <w:t xml:space="preserve">SPSS </w:t>
      </w:r>
      <w:proofErr w:type="spellStart"/>
      <w:r>
        <w:rPr>
          <w:rFonts w:eastAsia="맑은 고딕" w:hint="eastAsia"/>
          <w:lang w:eastAsia="ko-KR"/>
        </w:rPr>
        <w:t>Statstics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사용할</w:t>
      </w:r>
      <w:r>
        <w:rPr>
          <w:rFonts w:eastAsia="맑은 고딕" w:hint="eastAsia"/>
          <w:lang w:eastAsia="ko-KR"/>
        </w:rPr>
        <w:t xml:space="preserve">  </w:t>
      </w:r>
      <w:r>
        <w:rPr>
          <w:rFonts w:eastAsia="맑은 고딕" w:hint="eastAsia"/>
          <w:lang w:eastAsia="ko-KR"/>
        </w:rPr>
        <w:t>때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혼동하는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이유는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분석방법이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모두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분석</w:t>
      </w:r>
      <w:r>
        <w:rPr>
          <w:rFonts w:ascii="맑은 고딕" w:eastAsia="맑은 고딕" w:hAnsi="맑은 고딕" w:hint="eastAsia"/>
          <w:lang w:eastAsia="ko-KR"/>
        </w:rPr>
        <w:t>▶</w:t>
      </w:r>
      <w:r>
        <w:rPr>
          <w:rFonts w:eastAsia="맑은 고딕" w:hint="eastAsia"/>
          <w:lang w:eastAsia="ko-KR"/>
        </w:rPr>
        <w:t>차원감소</w:t>
      </w:r>
      <w:r>
        <w:rPr>
          <w:rFonts w:ascii="맑은 고딕" w:eastAsia="맑은 고딕" w:hAnsi="맑은 고딕" w:hint="eastAsia"/>
          <w:lang w:eastAsia="ko-KR"/>
        </w:rPr>
        <w:t>▶요인분석에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 위치하고 있기 때문이다. 또한 </w:t>
      </w:r>
      <w:r>
        <w:rPr>
          <w:rFonts w:ascii="맑은 고딕" w:eastAsia="맑은 고딕" w:hAnsi="맑은 고딕"/>
          <w:lang w:eastAsia="ko-KR"/>
        </w:rPr>
        <w:t>‘</w:t>
      </w:r>
      <w:r>
        <w:rPr>
          <w:rFonts w:ascii="맑은 고딕" w:eastAsia="맑은 고딕" w:hAnsi="맑은 고딕" w:hint="eastAsia"/>
          <w:lang w:eastAsia="ko-KR"/>
        </w:rPr>
        <w:t>주성분</w:t>
      </w:r>
      <w:r>
        <w:rPr>
          <w:rFonts w:ascii="맑은 고딕" w:eastAsia="맑은 고딕" w:hAnsi="맑은 고딕"/>
          <w:lang w:eastAsia="ko-KR"/>
        </w:rPr>
        <w:t>’</w:t>
      </w:r>
      <w:r>
        <w:rPr>
          <w:rFonts w:ascii="맑은 고딕" w:eastAsia="맑은 고딕" w:hAnsi="맑은 고딕" w:hint="eastAsia"/>
          <w:lang w:eastAsia="ko-KR"/>
        </w:rPr>
        <w:t>이 요인분석 창에서 기본값으로 설정되어 있어 (공통)요인분석을 실시해야 함에도 불구하고 주성분분석을 하는 실수를 범하기도 한다.</w:t>
      </w:r>
    </w:p>
    <w:p w14:paraId="76C23351" w14:textId="77777777" w:rsidR="006852FF" w:rsidRDefault="006852FF">
      <w:pPr>
        <w:rPr>
          <w:rFonts w:ascii="맑은 고딕" w:eastAsia="맑은 고딕" w:hAnsi="맑은 고딕"/>
          <w:lang w:eastAsia="ko-KR"/>
        </w:rPr>
      </w:pPr>
    </w:p>
    <w:p w14:paraId="5771CD11" w14:textId="0BA8E317" w:rsidR="004B4959" w:rsidRDefault="006852FF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주성분분석과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공통요인분석은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개념이지만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공통성</w:t>
      </w:r>
      <w:r>
        <w:rPr>
          <w:rFonts w:eastAsia="맑은 고딕" w:hint="eastAsia"/>
          <w:lang w:eastAsia="ko-KR"/>
        </w:rPr>
        <w:t>(communality)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.6</w:t>
      </w:r>
      <w:r>
        <w:rPr>
          <w:rFonts w:eastAsia="맑은 고딕" w:hint="eastAsia"/>
          <w:lang w:eastAsia="ko-KR"/>
        </w:rPr>
        <w:t>이상이거나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많아질수록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분석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결과가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같아진다</w:t>
      </w:r>
      <w:r>
        <w:rPr>
          <w:rFonts w:eastAsia="맑은 고딕" w:hint="eastAsia"/>
          <w:lang w:eastAsia="ko-KR"/>
        </w:rPr>
        <w:t>. (</w:t>
      </w:r>
      <w:r>
        <w:rPr>
          <w:rFonts w:eastAsia="맑은 고딕" w:hint="eastAsia"/>
          <w:lang w:eastAsia="ko-KR"/>
        </w:rPr>
        <w:t>분석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결과에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수치가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같다는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의미가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아니라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수치들을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분석한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후의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결과물이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같다는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의미이다</w:t>
      </w:r>
      <w:r>
        <w:rPr>
          <w:rFonts w:eastAsia="맑은 고딕" w:hint="eastAsia"/>
          <w:lang w:eastAsia="ko-KR"/>
        </w:rPr>
        <w:t xml:space="preserve">.) </w:t>
      </w:r>
    </w:p>
    <w:p w14:paraId="691C9377" w14:textId="1C792D22" w:rsidR="004B4959" w:rsidRDefault="004B4959">
      <w:pPr>
        <w:rPr>
          <w:rFonts w:eastAsia="맑은 고딕"/>
          <w:lang w:eastAsia="ko-KR"/>
        </w:rPr>
      </w:pPr>
    </w:p>
    <w:sectPr w:rsidR="004B49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901A0" w14:textId="77777777" w:rsidR="00EB5FA0" w:rsidRDefault="00EB5FA0">
      <w:pPr>
        <w:spacing w:after="0" w:line="240" w:lineRule="auto"/>
      </w:pPr>
    </w:p>
  </w:endnote>
  <w:endnote w:type="continuationSeparator" w:id="0">
    <w:p w14:paraId="6DBFD272" w14:textId="77777777" w:rsidR="00EB5FA0" w:rsidRDefault="00EB5F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F7CAE" w14:textId="77777777" w:rsidR="00EB5FA0" w:rsidRDefault="00EB5FA0">
      <w:pPr>
        <w:spacing w:after="0" w:line="240" w:lineRule="auto"/>
      </w:pPr>
    </w:p>
  </w:footnote>
  <w:footnote w:type="continuationSeparator" w:id="0">
    <w:p w14:paraId="240A8D50" w14:textId="77777777" w:rsidR="00EB5FA0" w:rsidRDefault="00EB5F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575184"/>
    <w:multiLevelType w:val="hybridMultilevel"/>
    <w:tmpl w:val="2AAA0EDC"/>
    <w:lvl w:ilvl="0" w:tplc="9110BDA6">
      <w:start w:val="3"/>
      <w:numFmt w:val="bullet"/>
      <w:lvlText w:val=""/>
      <w:lvlJc w:val="left"/>
      <w:pPr>
        <w:ind w:left="80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67965E9"/>
    <w:multiLevelType w:val="hybridMultilevel"/>
    <w:tmpl w:val="673E0F30"/>
    <w:lvl w:ilvl="0" w:tplc="F434227C">
      <w:start w:val="3"/>
      <w:numFmt w:val="bullet"/>
      <w:lvlText w:val=""/>
      <w:lvlJc w:val="left"/>
      <w:pPr>
        <w:ind w:left="80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E103DCD"/>
    <w:multiLevelType w:val="hybridMultilevel"/>
    <w:tmpl w:val="6B5ACD46"/>
    <w:lvl w:ilvl="0" w:tplc="D83AB064">
      <w:start w:val="3"/>
      <w:numFmt w:val="bullet"/>
      <w:lvlText w:val="-"/>
      <w:lvlJc w:val="left"/>
      <w:pPr>
        <w:ind w:left="80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02A5DEE"/>
    <w:multiLevelType w:val="hybridMultilevel"/>
    <w:tmpl w:val="575CD826"/>
    <w:lvl w:ilvl="0" w:tplc="CC4C25E0">
      <w:start w:val="3"/>
      <w:numFmt w:val="bullet"/>
      <w:lvlText w:val=""/>
      <w:lvlJc w:val="left"/>
      <w:pPr>
        <w:ind w:left="80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46506EB"/>
    <w:multiLevelType w:val="hybridMultilevel"/>
    <w:tmpl w:val="34366A96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FB3533A"/>
    <w:multiLevelType w:val="hybridMultilevel"/>
    <w:tmpl w:val="A38A646A"/>
    <w:lvl w:ilvl="0" w:tplc="3142296E">
      <w:start w:val="3"/>
      <w:numFmt w:val="bullet"/>
      <w:lvlText w:val=""/>
      <w:lvlJc w:val="left"/>
      <w:pPr>
        <w:ind w:left="80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6066800">
    <w:abstractNumId w:val="8"/>
  </w:num>
  <w:num w:numId="2" w16cid:durableId="901138072">
    <w:abstractNumId w:val="6"/>
  </w:num>
  <w:num w:numId="3" w16cid:durableId="1652561863">
    <w:abstractNumId w:val="5"/>
  </w:num>
  <w:num w:numId="4" w16cid:durableId="864757943">
    <w:abstractNumId w:val="4"/>
  </w:num>
  <w:num w:numId="5" w16cid:durableId="596984823">
    <w:abstractNumId w:val="7"/>
  </w:num>
  <w:num w:numId="6" w16cid:durableId="1110666349">
    <w:abstractNumId w:val="3"/>
  </w:num>
  <w:num w:numId="7" w16cid:durableId="1482237926">
    <w:abstractNumId w:val="2"/>
  </w:num>
  <w:num w:numId="8" w16cid:durableId="559899641">
    <w:abstractNumId w:val="1"/>
  </w:num>
  <w:num w:numId="9" w16cid:durableId="671758707">
    <w:abstractNumId w:val="0"/>
  </w:num>
  <w:num w:numId="10" w16cid:durableId="1481581385">
    <w:abstractNumId w:val="11"/>
  </w:num>
  <w:num w:numId="11" w16cid:durableId="891037022">
    <w:abstractNumId w:val="13"/>
  </w:num>
  <w:num w:numId="12" w16cid:durableId="1029987684">
    <w:abstractNumId w:val="14"/>
  </w:num>
  <w:num w:numId="13" w16cid:durableId="1660884754">
    <w:abstractNumId w:val="9"/>
  </w:num>
  <w:num w:numId="14" w16cid:durableId="986401295">
    <w:abstractNumId w:val="12"/>
  </w:num>
  <w:num w:numId="15" w16cid:durableId="4648094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538"/>
    <w:rsid w:val="0015074B"/>
    <w:rsid w:val="00152E30"/>
    <w:rsid w:val="0029639D"/>
    <w:rsid w:val="00326F90"/>
    <w:rsid w:val="00396B05"/>
    <w:rsid w:val="004843DF"/>
    <w:rsid w:val="004B4959"/>
    <w:rsid w:val="006852FF"/>
    <w:rsid w:val="006F1EE8"/>
    <w:rsid w:val="00896349"/>
    <w:rsid w:val="0091787B"/>
    <w:rsid w:val="00935490"/>
    <w:rsid w:val="00AA1D8D"/>
    <w:rsid w:val="00B47730"/>
    <w:rsid w:val="00C8671B"/>
    <w:rsid w:val="00CB0664"/>
    <w:rsid w:val="00D44D46"/>
    <w:rsid w:val="00EB5F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413C70"/>
  <w14:defaultImageDpi w14:val="300"/>
  <w15:docId w15:val="{EA320589-3519-4603-B8C5-B4978341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B4959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6</cp:revision>
  <dcterms:created xsi:type="dcterms:W3CDTF">2013-12-23T23:15:00Z</dcterms:created>
  <dcterms:modified xsi:type="dcterms:W3CDTF">2024-08-09T18:48:00Z</dcterms:modified>
  <cp:category/>
</cp:coreProperties>
</file>