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0A39D" w14:textId="06D5B01E" w:rsidR="00614863" w:rsidRDefault="004F2532">
      <w:r>
        <w:rPr>
          <w:rFonts w:hint="eastAsia"/>
        </w:rPr>
        <w:t>위계적 회귀분석</w:t>
      </w:r>
    </w:p>
    <w:p w14:paraId="3E9CE497" w14:textId="77777777" w:rsidR="00E90862" w:rsidRDefault="00A86236" w:rsidP="004F2532">
      <w:pPr>
        <w:rPr>
          <w:rFonts w:ascii="굴림체" w:eastAsia="굴림체" w:hAnsi="굴림체" w:cs="굴림체"/>
          <w:color w:val="000000"/>
          <w:sz w:val="24"/>
        </w:rPr>
      </w:pPr>
      <w:r>
        <w:rPr>
          <w:rFonts w:ascii="굴림체" w:eastAsia="굴림체" w:hAnsi="굴림체" w:cs="굴림체"/>
          <w:color w:val="000000"/>
          <w:sz w:val="24"/>
        </w:rPr>
        <w:cr/>
      </w:r>
    </w:p>
    <w:p w14:paraId="641EC680" w14:textId="31B88630" w:rsidR="00253AD6" w:rsidRPr="00253AD6" w:rsidRDefault="00253AD6" w:rsidP="00253AD6">
      <w:pPr>
        <w:jc w:val="both"/>
        <w:rPr>
          <w:rFonts w:hint="eastAsia"/>
          <w:sz w:val="18"/>
          <w:szCs w:val="20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>[표 A] 위계적 회귀분석의 결과</w:t>
      </w:r>
    </w:p>
    <w:tbl>
      <w:tblPr>
        <w:tblStyle w:val="a3"/>
        <w:tblW w:w="9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795"/>
        <w:gridCol w:w="796"/>
        <w:gridCol w:w="800"/>
        <w:gridCol w:w="797"/>
        <w:gridCol w:w="797"/>
        <w:gridCol w:w="799"/>
        <w:gridCol w:w="797"/>
        <w:gridCol w:w="797"/>
        <w:gridCol w:w="797"/>
        <w:gridCol w:w="797"/>
        <w:gridCol w:w="10"/>
      </w:tblGrid>
      <w:tr w:rsidR="00D917A7" w14:paraId="36B4C63A" w14:textId="77777777" w:rsidTr="00D917A7">
        <w:trPr>
          <w:trHeight w:val="373"/>
        </w:trPr>
        <w:tc>
          <w:tcPr>
            <w:tcW w:w="1439" w:type="dxa"/>
            <w:vMerge w:val="restart"/>
            <w:tcBorders>
              <w:right w:val="single" w:sz="4" w:space="0" w:color="D9D9D9" w:themeColor="background1" w:themeShade="D9"/>
            </w:tcBorders>
            <w:vAlign w:val="center"/>
          </w:tcPr>
          <w:p w14:paraId="7A41DBDF" w14:textId="61CDE689" w:rsidR="006B25E7" w:rsidRPr="00FE6BA4" w:rsidRDefault="006B25E7" w:rsidP="006B25E7">
            <w:pPr>
              <w:jc w:val="center"/>
              <w:rPr>
                <w:b/>
                <w:bCs/>
                <w:szCs w:val="22"/>
              </w:rPr>
            </w:pPr>
            <w:r w:rsidRPr="00A86236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독립변수</w:t>
            </w:r>
          </w:p>
        </w:tc>
        <w:tc>
          <w:tcPr>
            <w:tcW w:w="2391" w:type="dxa"/>
            <w:gridSpan w:val="3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3DF9A885" w14:textId="2F1F3B6A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모형1</w:t>
            </w:r>
          </w:p>
        </w:tc>
        <w:tc>
          <w:tcPr>
            <w:tcW w:w="2393" w:type="dxa"/>
            <w:gridSpan w:val="3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294381F1" w14:textId="4FA171F9" w:rsidR="006B25E7" w:rsidRPr="00FE6BA4" w:rsidRDefault="006B25E7" w:rsidP="006B25E7">
            <w:pPr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모형2</w:t>
            </w:r>
          </w:p>
        </w:tc>
        <w:tc>
          <w:tcPr>
            <w:tcW w:w="3198" w:type="dxa"/>
            <w:gridSpan w:val="5"/>
            <w:tcBorders>
              <w:left w:val="single" w:sz="4" w:space="0" w:color="D9D9D9" w:themeColor="background1" w:themeShade="D9"/>
            </w:tcBorders>
            <w:vAlign w:val="center"/>
          </w:tcPr>
          <w:p w14:paraId="5475651C" w14:textId="4B9FEC8B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모형3</w:t>
            </w:r>
          </w:p>
        </w:tc>
      </w:tr>
      <w:tr w:rsidR="00034908" w14:paraId="5E717EF7" w14:textId="77777777" w:rsidTr="00D917A7">
        <w:trPr>
          <w:gridAfter w:val="1"/>
          <w:wAfter w:w="10" w:type="dxa"/>
          <w:trHeight w:val="187"/>
        </w:trPr>
        <w:tc>
          <w:tcPr>
            <w:tcW w:w="1439" w:type="dxa"/>
            <w:vMerge/>
            <w:tcBorders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50257DDB" w14:textId="66C39AB4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95A0BC8" w14:textId="08F5ACFD" w:rsidR="006B25E7" w:rsidRPr="00FE6BA4" w:rsidRDefault="006B25E7" w:rsidP="006B25E7">
            <w:pPr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proofErr w:type="gramStart"/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S.E</w:t>
            </w:r>
            <w:proofErr w:type="gram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1E82CD9A" w14:textId="53FA2CDE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나눔바른고딕 Light" w:eastAsia="나눔바른고딕 Light" w:hAnsi="나눔바른고딕 Light" w:cs="굴림" w:hint="eastAsia"/>
                <w:b/>
                <w:bCs/>
                <w:color w:val="264A60"/>
                <w:szCs w:val="22"/>
              </w:rPr>
              <w:t>ß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1B164D89" w14:textId="3BBF17A3" w:rsidR="006B25E7" w:rsidRPr="00FE6BA4" w:rsidRDefault="006B25E7" w:rsidP="006B25E7">
            <w:pPr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t(p)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1A94A46" w14:textId="2F478168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proofErr w:type="gramStart"/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S.E</w:t>
            </w:r>
            <w:proofErr w:type="gramEnd"/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1693408A" w14:textId="653C4B6B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나눔바른고딕 Light" w:eastAsia="나눔바른고딕 Light" w:hAnsi="나눔바른고딕 Light" w:cs="굴림" w:hint="eastAsia"/>
                <w:b/>
                <w:bCs/>
                <w:color w:val="264A60"/>
                <w:szCs w:val="22"/>
              </w:rPr>
              <w:t>ß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2A1FB132" w14:textId="55264380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t(p)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1CDD9472" w14:textId="0B7A0284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proofErr w:type="gramStart"/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S.E</w:t>
            </w:r>
            <w:proofErr w:type="gramEnd"/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7B94A59D" w14:textId="62BF39B3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나눔바른고딕 Light" w:eastAsia="나눔바른고딕 Light" w:hAnsi="나눔바른고딕 Light" w:cs="굴림" w:hint="eastAsia"/>
                <w:b/>
                <w:bCs/>
                <w:color w:val="264A60"/>
                <w:szCs w:val="22"/>
              </w:rPr>
              <w:t>ß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10A26DD3" w14:textId="5D156742" w:rsidR="006B25E7" w:rsidRPr="00FE6BA4" w:rsidRDefault="006B25E7" w:rsidP="006B25E7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t(p)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25BFFCF" w14:textId="24FE87F6" w:rsidR="006B25E7" w:rsidRPr="00FE6BA4" w:rsidRDefault="006B25E7" w:rsidP="006B25E7">
            <w:pPr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VIF</w:t>
            </w:r>
          </w:p>
        </w:tc>
      </w:tr>
      <w:tr w:rsidR="00D917A7" w14:paraId="48C6A9AF" w14:textId="77777777" w:rsidTr="00D917A7">
        <w:trPr>
          <w:gridAfter w:val="1"/>
          <w:wAfter w:w="10" w:type="dxa"/>
          <w:trHeight w:val="746"/>
        </w:trPr>
        <w:tc>
          <w:tcPr>
            <w:tcW w:w="1439" w:type="dxa"/>
            <w:tcBorders>
              <w:top w:val="single" w:sz="4" w:space="0" w:color="auto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4320B09B" w14:textId="47A7D365" w:rsidR="00502AB8" w:rsidRPr="00FE6BA4" w:rsidRDefault="00502AB8" w:rsidP="00502AB8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상수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8241335" w14:textId="6A57A089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.052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B01BD7B" w14:textId="00B98636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C4EAD7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  <w:p w14:paraId="0CCF00BD" w14:textId="6F1AE243" w:rsidR="00502AB8" w:rsidRPr="00D917A7" w:rsidRDefault="00502AB8" w:rsidP="00D917A7">
            <w:pPr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</w:t>
            </w: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1</w:t>
            </w: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)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5BF93F" w14:textId="1EA9F42F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.048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F75D4A1" w14:textId="5A0C8DD3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89AFBD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  <w:p w14:paraId="166B1050" w14:textId="37EFC6BE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(1)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45D8F3A" w14:textId="523A14FB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.046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44C6675" w14:textId="50BF7376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D86D5B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  <w:p w14:paraId="72036DCB" w14:textId="49B215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(1)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897F60B" w14:textId="40DB5BCC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-</w:t>
            </w:r>
          </w:p>
        </w:tc>
      </w:tr>
      <w:tr w:rsidR="00D917A7" w14:paraId="300ECD40" w14:textId="77777777" w:rsidTr="00D917A7">
        <w:trPr>
          <w:gridAfter w:val="1"/>
          <w:wAfter w:w="10" w:type="dxa"/>
          <w:trHeight w:val="746"/>
        </w:trPr>
        <w:tc>
          <w:tcPr>
            <w:tcW w:w="143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868866E" w14:textId="0C65ABB3" w:rsidR="00502AB8" w:rsidRPr="00FE6BA4" w:rsidRDefault="00502AB8" w:rsidP="00502AB8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외관</w:t>
            </w:r>
          </w:p>
        </w:tc>
        <w:tc>
          <w:tcPr>
            <w:tcW w:w="795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F9D3FF" w14:textId="3EB6A1FA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.053</w:t>
            </w:r>
          </w:p>
        </w:tc>
        <w:tc>
          <w:tcPr>
            <w:tcW w:w="796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46B3A8" w14:textId="0186EBEF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.370</w:t>
            </w:r>
          </w:p>
        </w:tc>
        <w:tc>
          <w:tcPr>
            <w:tcW w:w="800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4F25D2F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7.160</w:t>
            </w:r>
          </w:p>
          <w:p w14:paraId="3E66FB97" w14:textId="1FFDEDB5" w:rsidR="00502AB8" w:rsidRPr="00D917A7" w:rsidRDefault="00502AB8" w:rsidP="00D917A7">
            <w:pPr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FCE953E" w14:textId="79095FD9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4026A5" w14:textId="147EDD8E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.290</w:t>
            </w:r>
          </w:p>
        </w:tc>
        <w:tc>
          <w:tcPr>
            <w:tcW w:w="799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7D361C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5.931</w:t>
            </w:r>
          </w:p>
          <w:p w14:paraId="4F17477B" w14:textId="4EDC8043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1E14B9" w14:textId="1943C896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C0DE249" w14:textId="0FB7852B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.251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B31AFF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5.175</w:t>
            </w:r>
          </w:p>
          <w:p w14:paraId="1BAEE5A3" w14:textId="4D5597DD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FAC4CE6" w14:textId="50231D1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1.089</w:t>
            </w:r>
          </w:p>
        </w:tc>
      </w:tr>
      <w:tr w:rsidR="00D917A7" w14:paraId="694FD1DF" w14:textId="77777777" w:rsidTr="00D917A7">
        <w:trPr>
          <w:gridAfter w:val="1"/>
          <w:wAfter w:w="10" w:type="dxa"/>
          <w:trHeight w:val="746"/>
        </w:trPr>
        <w:tc>
          <w:tcPr>
            <w:tcW w:w="143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42E4E4D8" w14:textId="3378BBFC" w:rsidR="00502AB8" w:rsidRPr="00FE6BA4" w:rsidRDefault="00502AB8" w:rsidP="00502AB8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편의성</w:t>
            </w:r>
          </w:p>
        </w:tc>
        <w:tc>
          <w:tcPr>
            <w:tcW w:w="795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2C0F14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796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4B5F96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800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99ED7DC" w14:textId="5B712682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CBC8A4" w14:textId="77AF118C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.052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DDD44DA" w14:textId="62064EED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.369</w:t>
            </w:r>
          </w:p>
        </w:tc>
        <w:tc>
          <w:tcPr>
            <w:tcW w:w="799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F5E500F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7.549</w:t>
            </w:r>
          </w:p>
          <w:p w14:paraId="7CA709AD" w14:textId="6810D914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F2B31AD" w14:textId="5872EF71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1D8F31" w14:textId="0E7C6D42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.340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017FABA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7.073</w:t>
            </w:r>
          </w:p>
          <w:p w14:paraId="340B205F" w14:textId="6B2831CC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9E5A0A0" w14:textId="6E1FEA52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1.071</w:t>
            </w:r>
          </w:p>
        </w:tc>
      </w:tr>
      <w:tr w:rsidR="00D917A7" w14:paraId="2327FA84" w14:textId="77777777" w:rsidTr="00D917A7">
        <w:trPr>
          <w:gridAfter w:val="1"/>
          <w:wAfter w:w="10" w:type="dxa"/>
          <w:trHeight w:val="746"/>
        </w:trPr>
        <w:tc>
          <w:tcPr>
            <w:tcW w:w="143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3633373F" w14:textId="39D070BD" w:rsidR="00502AB8" w:rsidRPr="00FE6BA4" w:rsidRDefault="00502AB8" w:rsidP="00502AB8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유용성</w:t>
            </w:r>
          </w:p>
        </w:tc>
        <w:tc>
          <w:tcPr>
            <w:tcW w:w="795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DB408E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796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486B2B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800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441376" w14:textId="02EDAFA5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EAB4A3D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4C0517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799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6C11CE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BF3EC7F" w14:textId="4C58B0CB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.050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C483C1" w14:textId="56783E03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.203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BBF8BD" w14:textId="77777777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4.218</w:t>
            </w:r>
          </w:p>
          <w:p w14:paraId="38FF3EC2" w14:textId="1CB219AA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  <w:tc>
          <w:tcPr>
            <w:tcW w:w="797" w:type="dxa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317626F" w14:textId="596D4C5D" w:rsidR="00502AB8" w:rsidRPr="00D917A7" w:rsidRDefault="00502AB8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1.073</w:t>
            </w:r>
          </w:p>
        </w:tc>
      </w:tr>
      <w:tr w:rsidR="00D917A7" w14:paraId="09DC95C9" w14:textId="77777777" w:rsidTr="002A464E">
        <w:trPr>
          <w:gridAfter w:val="1"/>
          <w:wAfter w:w="10" w:type="dxa"/>
          <w:trHeight w:val="766"/>
        </w:trPr>
        <w:tc>
          <w:tcPr>
            <w:tcW w:w="1439" w:type="dxa"/>
            <w:tcBorders>
              <w:top w:val="single" w:sz="4" w:space="0" w:color="808080" w:themeColor="background1" w:themeShade="80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66320C4" w14:textId="77777777" w:rsidR="00D917A7" w:rsidRPr="00FE6BA4" w:rsidRDefault="00D917A7" w:rsidP="00034908">
            <w:pPr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R</w:t>
            </w: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  <w:vertAlign w:val="superscript"/>
              </w:rPr>
              <w:t>2</w:t>
            </w: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(수정된 R</w:t>
            </w: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  <w:vertAlign w:val="superscript"/>
              </w:rPr>
              <w:t>2</w:t>
            </w: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)</w:t>
            </w:r>
          </w:p>
          <w:p w14:paraId="4FC26AA6" w14:textId="33D0A553" w:rsidR="00D917A7" w:rsidRPr="00FE6BA4" w:rsidRDefault="00D917A7" w:rsidP="00034908">
            <w:pPr>
              <w:jc w:val="center"/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</w:pPr>
            <w:r w:rsidRPr="00FE6BA4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F(p)</w:t>
            </w:r>
          </w:p>
        </w:tc>
        <w:tc>
          <w:tcPr>
            <w:tcW w:w="2391" w:type="dxa"/>
            <w:gridSpan w:val="3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2B39815" w14:textId="1B52E8DB" w:rsidR="00D917A7" w:rsidRPr="00D917A7" w:rsidRDefault="00D917A7" w:rsidP="00D917A7">
            <w:pPr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.137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 (</w:t>
            </w: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.134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>)</w:t>
            </w:r>
          </w:p>
          <w:p w14:paraId="3162DDE7" w14:textId="3CCCE3FB" w:rsidR="00D917A7" w:rsidRPr="00D917A7" w:rsidRDefault="00D917A7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51.268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 </w:t>
            </w: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  <w:tc>
          <w:tcPr>
            <w:tcW w:w="2393" w:type="dxa"/>
            <w:gridSpan w:val="3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5DA43C8" w14:textId="55484FE2" w:rsidR="00D917A7" w:rsidRPr="00D917A7" w:rsidRDefault="00D917A7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.267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 (</w:t>
            </w: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.262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>)</w:t>
            </w:r>
          </w:p>
          <w:p w14:paraId="3BC5046E" w14:textId="26E3B5EC" w:rsidR="00D917A7" w:rsidRPr="00D917A7" w:rsidRDefault="00D917A7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58.573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 </w:t>
            </w: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  <w:tc>
          <w:tcPr>
            <w:tcW w:w="3188" w:type="dxa"/>
            <w:gridSpan w:val="4"/>
            <w:tcBorders>
              <w:top w:val="single" w:sz="4" w:space="0" w:color="808080" w:themeColor="background1" w:themeShade="80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014006" w14:textId="4E1A4857" w:rsidR="00D917A7" w:rsidRPr="00D917A7" w:rsidRDefault="00D917A7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.305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 (</w:t>
            </w: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.299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>)</w:t>
            </w:r>
          </w:p>
          <w:p w14:paraId="216DBC46" w14:textId="2A39136D" w:rsidR="00D917A7" w:rsidRPr="00D917A7" w:rsidRDefault="00D917A7" w:rsidP="00D917A7">
            <w:pPr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D917A7">
              <w:rPr>
                <w:rFonts w:ascii="굴림" w:eastAsia="굴림" w:hAnsi="굴림" w:cs="굴림"/>
                <w:color w:val="010205"/>
                <w:szCs w:val="22"/>
              </w:rPr>
              <w:t>47.015</w:t>
            </w:r>
            <w:r>
              <w:rPr>
                <w:rFonts w:ascii="굴림" w:eastAsia="굴림" w:hAnsi="굴림" w:cs="굴림" w:hint="eastAsia"/>
                <w:color w:val="010205"/>
                <w:szCs w:val="22"/>
              </w:rPr>
              <w:t xml:space="preserve"> </w:t>
            </w:r>
            <w:r w:rsidRPr="00D917A7">
              <w:rPr>
                <w:rFonts w:ascii="굴림" w:eastAsia="굴림" w:hAnsi="굴림" w:cs="굴림" w:hint="eastAsia"/>
                <w:color w:val="010205"/>
                <w:szCs w:val="22"/>
              </w:rPr>
              <w:t>(***)</w:t>
            </w:r>
          </w:p>
        </w:tc>
      </w:tr>
    </w:tbl>
    <w:p w14:paraId="0010A3DC" w14:textId="55B38EAA" w:rsidR="00614863" w:rsidRDefault="002445EE" w:rsidP="00C9168D">
      <w:pPr>
        <w:pStyle w:val="a4"/>
        <w:ind w:leftChars="498" w:left="1096"/>
        <w:jc w:val="right"/>
        <w:rPr>
          <w:sz w:val="18"/>
          <w:szCs w:val="20"/>
        </w:rPr>
      </w:pPr>
      <w:proofErr w:type="gramStart"/>
      <w:r w:rsidRPr="003B3455">
        <w:rPr>
          <w:rFonts w:hint="eastAsia"/>
          <w:sz w:val="18"/>
          <w:szCs w:val="20"/>
        </w:rPr>
        <w:t>* :</w:t>
      </w:r>
      <w:proofErr w:type="gramEnd"/>
      <w:r w:rsidRPr="003B3455">
        <w:rPr>
          <w:rFonts w:hint="eastAsia"/>
          <w:sz w:val="18"/>
          <w:szCs w:val="20"/>
        </w:rPr>
        <w:t xml:space="preserve"> p&lt;.05 , ** : p&lt;</w:t>
      </w:r>
      <w:r w:rsidR="003B3455" w:rsidRPr="003B3455">
        <w:rPr>
          <w:rFonts w:hint="eastAsia"/>
          <w:sz w:val="18"/>
          <w:szCs w:val="20"/>
        </w:rPr>
        <w:t>.01 , *** : p&lt;.001</w:t>
      </w:r>
    </w:p>
    <w:p w14:paraId="77404113" w14:textId="740F5284" w:rsidR="003B3455" w:rsidRDefault="003B3455" w:rsidP="00C9168D">
      <w:pPr>
        <w:pStyle w:val="a4"/>
        <w:ind w:leftChars="0" w:left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* </w:t>
      </w:r>
      <w:proofErr w:type="gramStart"/>
      <w:r>
        <w:rPr>
          <w:rFonts w:hint="eastAsia"/>
          <w:sz w:val="18"/>
          <w:szCs w:val="20"/>
        </w:rPr>
        <w:t>S.E :</w:t>
      </w:r>
      <w:proofErr w:type="gramEnd"/>
      <w:r>
        <w:rPr>
          <w:rFonts w:hint="eastAsia"/>
          <w:sz w:val="18"/>
          <w:szCs w:val="20"/>
        </w:rPr>
        <w:t xml:space="preserve"> 표준오차(Standard Error)</w:t>
      </w:r>
      <w:r w:rsidR="00C9168D">
        <w:rPr>
          <w:rFonts w:hint="eastAsia"/>
          <w:sz w:val="18"/>
          <w:szCs w:val="20"/>
        </w:rPr>
        <w:t xml:space="preserve">    </w:t>
      </w:r>
      <w:r>
        <w:rPr>
          <w:rFonts w:hint="eastAsia"/>
          <w:sz w:val="18"/>
          <w:szCs w:val="20"/>
        </w:rPr>
        <w:t xml:space="preserve">* </w:t>
      </w:r>
      <w:r>
        <w:rPr>
          <w:rFonts w:ascii="나눔바른고딕 Light" w:eastAsia="나눔바른고딕 Light" w:hAnsi="나눔바른고딕 Light" w:hint="eastAsia"/>
          <w:sz w:val="18"/>
          <w:szCs w:val="20"/>
        </w:rPr>
        <w:t>ß</w:t>
      </w:r>
      <w:r>
        <w:rPr>
          <w:rFonts w:hint="eastAsia"/>
          <w:sz w:val="18"/>
          <w:szCs w:val="20"/>
        </w:rPr>
        <w:t xml:space="preserve"> : 표준화 계수 (베타)</w:t>
      </w:r>
      <w:r>
        <w:rPr>
          <w:sz w:val="18"/>
          <w:szCs w:val="20"/>
        </w:rPr>
        <w:tab/>
      </w:r>
      <w:r w:rsidR="00C9168D">
        <w:rPr>
          <w:rFonts w:hint="eastAsia"/>
          <w:sz w:val="18"/>
          <w:szCs w:val="20"/>
        </w:rPr>
        <w:t xml:space="preserve">   </w:t>
      </w:r>
      <w:r>
        <w:rPr>
          <w:rFonts w:hint="eastAsia"/>
          <w:sz w:val="18"/>
          <w:szCs w:val="20"/>
        </w:rPr>
        <w:t xml:space="preserve">* VIF : </w:t>
      </w:r>
      <w:proofErr w:type="spellStart"/>
      <w:r>
        <w:rPr>
          <w:rFonts w:hint="eastAsia"/>
          <w:sz w:val="18"/>
          <w:szCs w:val="20"/>
        </w:rPr>
        <w:t>분산팽창계수</w:t>
      </w:r>
      <w:proofErr w:type="spellEnd"/>
      <w:r>
        <w:rPr>
          <w:rFonts w:hint="eastAsia"/>
          <w:sz w:val="18"/>
          <w:szCs w:val="20"/>
        </w:rPr>
        <w:t>(Variance Infl</w:t>
      </w:r>
      <w:r w:rsidR="00C9168D">
        <w:rPr>
          <w:rFonts w:hint="eastAsia"/>
          <w:sz w:val="18"/>
          <w:szCs w:val="20"/>
        </w:rPr>
        <w:t>ation Factor)</w:t>
      </w:r>
    </w:p>
    <w:p w14:paraId="0080250C" w14:textId="77777777" w:rsidR="00395A80" w:rsidRDefault="00395A80" w:rsidP="00C9168D">
      <w:pPr>
        <w:pStyle w:val="a4"/>
        <w:ind w:leftChars="0" w:left="0"/>
        <w:rPr>
          <w:sz w:val="18"/>
          <w:szCs w:val="20"/>
        </w:rPr>
      </w:pPr>
    </w:p>
    <w:p w14:paraId="648D4F5C" w14:textId="77777777" w:rsidR="006241F7" w:rsidRDefault="006241F7" w:rsidP="00C9168D">
      <w:pPr>
        <w:pStyle w:val="a4"/>
        <w:ind w:leftChars="0" w:left="0"/>
        <w:rPr>
          <w:sz w:val="18"/>
          <w:szCs w:val="20"/>
        </w:rPr>
      </w:pPr>
    </w:p>
    <w:p w14:paraId="200550F6" w14:textId="77777777" w:rsidR="006241F7" w:rsidRDefault="006241F7" w:rsidP="00C9168D">
      <w:pPr>
        <w:pStyle w:val="a4"/>
        <w:ind w:leftChars="0" w:left="0"/>
        <w:rPr>
          <w:rFonts w:hint="eastAsia"/>
          <w:sz w:val="18"/>
          <w:szCs w:val="20"/>
        </w:rPr>
      </w:pPr>
    </w:p>
    <w:p w14:paraId="2F5EC8C1" w14:textId="148AC1C6" w:rsidR="00395A80" w:rsidRPr="005F5C39" w:rsidRDefault="006241F7" w:rsidP="00C9168D">
      <w:pPr>
        <w:pStyle w:val="a4"/>
        <w:ind w:leftChars="0" w:left="0"/>
        <w:rPr>
          <w:color w:val="4EA72E" w:themeColor="accent6"/>
        </w:rPr>
      </w:pPr>
      <w:r w:rsidRPr="005F5C39">
        <w:rPr>
          <w:color w:val="4EA72E" w:themeColor="accent6"/>
        </w:rPr>
        <w:t>“””</w:t>
      </w:r>
      <w:r w:rsidRPr="005F5C39">
        <w:rPr>
          <w:rFonts w:hint="eastAsia"/>
          <w:color w:val="4EA72E" w:themeColor="accent6"/>
        </w:rPr>
        <w:t xml:space="preserve"> </w:t>
      </w:r>
    </w:p>
    <w:p w14:paraId="559BE159" w14:textId="1503E52C" w:rsidR="006241F7" w:rsidRPr="005F5C39" w:rsidRDefault="006241F7" w:rsidP="00C9168D">
      <w:pPr>
        <w:pStyle w:val="a4"/>
        <w:ind w:leftChars="0" w:left="0"/>
        <w:rPr>
          <w:color w:val="4EA72E" w:themeColor="accent6"/>
        </w:rPr>
      </w:pPr>
      <w:r w:rsidRPr="005F5C39">
        <w:rPr>
          <w:rFonts w:hint="eastAsia"/>
          <w:color w:val="4EA72E" w:themeColor="accent6"/>
        </w:rPr>
        <w:t xml:space="preserve">위계적 회귀분석을 수행한 후, [모형 요약]표에서는 종속변수에 대한 독립변수의 설명력을 보고 어느 것이 설명력이 가장 </w:t>
      </w:r>
      <w:proofErr w:type="spellStart"/>
      <w:r w:rsidRPr="005F5C39">
        <w:rPr>
          <w:rFonts w:hint="eastAsia"/>
          <w:color w:val="4EA72E" w:themeColor="accent6"/>
        </w:rPr>
        <w:t>높은지</w:t>
      </w:r>
      <w:proofErr w:type="spellEnd"/>
      <w:r w:rsidRPr="005F5C39">
        <w:rPr>
          <w:rFonts w:hint="eastAsia"/>
          <w:color w:val="4EA72E" w:themeColor="accent6"/>
        </w:rPr>
        <w:t xml:space="preserve"> 확인해야 하고, [계수] 표에서는 각 변수들 간 영향력의 대소를 구분할 수 있어야 한다.</w:t>
      </w:r>
    </w:p>
    <w:p w14:paraId="0C620A03" w14:textId="58248B82" w:rsidR="006241F7" w:rsidRPr="005F5C39" w:rsidRDefault="005F5C39" w:rsidP="00C9168D">
      <w:pPr>
        <w:pStyle w:val="a4"/>
        <w:ind w:leftChars="0" w:left="0"/>
        <w:rPr>
          <w:rFonts w:hint="eastAsia"/>
          <w:color w:val="4EA72E" w:themeColor="accent6"/>
        </w:rPr>
      </w:pPr>
      <w:r w:rsidRPr="005F5C39">
        <w:rPr>
          <w:color w:val="4EA72E" w:themeColor="accent6"/>
        </w:rPr>
        <w:t>“””</w:t>
      </w:r>
    </w:p>
    <w:sectPr w:rsidR="006241F7" w:rsidRPr="005F5C39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47082"/>
    <w:multiLevelType w:val="hybridMultilevel"/>
    <w:tmpl w:val="621E8990"/>
    <w:lvl w:ilvl="0" w:tplc="DBDE66BA">
      <w:start w:val="47"/>
      <w:numFmt w:val="bullet"/>
      <w:lvlText w:val=""/>
      <w:lvlJc w:val="left"/>
      <w:pPr>
        <w:ind w:left="4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106957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863"/>
    <w:rsid w:val="00034908"/>
    <w:rsid w:val="00036282"/>
    <w:rsid w:val="00053A7B"/>
    <w:rsid w:val="0019623E"/>
    <w:rsid w:val="002445EE"/>
    <w:rsid w:val="00253AD6"/>
    <w:rsid w:val="00395A80"/>
    <w:rsid w:val="003B3455"/>
    <w:rsid w:val="003D30B2"/>
    <w:rsid w:val="004F2532"/>
    <w:rsid w:val="00502AB8"/>
    <w:rsid w:val="005F5C39"/>
    <w:rsid w:val="00614863"/>
    <w:rsid w:val="006241F7"/>
    <w:rsid w:val="006B25E7"/>
    <w:rsid w:val="008000FF"/>
    <w:rsid w:val="00A86236"/>
    <w:rsid w:val="00C9168D"/>
    <w:rsid w:val="00D917A7"/>
    <w:rsid w:val="00E90862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A39D"/>
  <w15:docId w15:val="{8AB48ECD-DBB6-463A-9FDD-B5503BE3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8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45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20</cp:revision>
  <dcterms:created xsi:type="dcterms:W3CDTF">2024-08-15T07:40:00Z</dcterms:created>
  <dcterms:modified xsi:type="dcterms:W3CDTF">2024-08-15T08:09:00Z</dcterms:modified>
</cp:coreProperties>
</file>