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E638" w14:textId="26353D23" w:rsidR="00FC5E70" w:rsidRPr="00243FF0" w:rsidRDefault="00997151">
      <w:pPr>
        <w:pStyle w:val="a8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초급회귀분석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단순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다중</w:t>
      </w:r>
      <w:r>
        <w:rPr>
          <w:rFonts w:eastAsia="맑은 고딕" w:hint="eastAsia"/>
          <w:lang w:eastAsia="ko-KR"/>
        </w:rPr>
        <w:t>)</w:t>
      </w:r>
    </w:p>
    <w:p w14:paraId="2ECBC418" w14:textId="77432C9A" w:rsidR="00FC5E70" w:rsidRDefault="00243FF0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단순 선형 회귀분석</w:t>
      </w:r>
    </w:p>
    <w:p w14:paraId="5A2E86B6" w14:textId="6151FDC7" w:rsidR="00FC5E70" w:rsidRPr="001D1917" w:rsidRDefault="004432E9">
      <w:pPr>
        <w:pStyle w:val="21"/>
        <w:rPr>
          <w:rFonts w:eastAsia="맑은 고딕"/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회귀</w:t>
      </w:r>
      <w:r w:rsidR="001D1917">
        <w:rPr>
          <w:rFonts w:ascii="맑은 고딕" w:eastAsia="맑은 고딕" w:hAnsi="맑은 고딕" w:cs="맑은 고딕" w:hint="eastAsia"/>
          <w:lang w:eastAsia="ko-KR"/>
        </w:rPr>
        <w:t>분석의 종류</w:t>
      </w:r>
    </w:p>
    <w:p w14:paraId="45F2E496" w14:textId="13FE4969" w:rsidR="00FC5E70" w:rsidRPr="001D1917" w:rsidRDefault="00FC5E70">
      <w:pPr>
        <w:rPr>
          <w:rFonts w:eastAsia="맑은 고딕"/>
          <w:lang w:eastAsia="ko-KR"/>
        </w:rPr>
      </w:pPr>
    </w:p>
    <w:tbl>
      <w:tblPr>
        <w:tblStyle w:val="af9"/>
        <w:tblW w:w="9633" w:type="dxa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9"/>
        <w:gridCol w:w="3544"/>
        <w:gridCol w:w="4280"/>
      </w:tblGrid>
      <w:tr w:rsidR="00CF35FA" w14:paraId="36B75034" w14:textId="77777777" w:rsidTr="00CF35FA">
        <w:trPr>
          <w:trHeight w:val="409"/>
        </w:trPr>
        <w:tc>
          <w:tcPr>
            <w:tcW w:w="1809" w:type="dxa"/>
            <w:shd w:val="clear" w:color="auto" w:fill="FBD4B4" w:themeFill="accent6" w:themeFillTint="66"/>
          </w:tcPr>
          <w:p w14:paraId="5CC40EA1" w14:textId="6939D1B1" w:rsidR="00CF35FA" w:rsidRDefault="00CF35F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 w:hint="eastAsia"/>
                <w:lang w:eastAsia="ko-KR"/>
              </w:rPr>
              <w:t>차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구분요인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14:paraId="68721220" w14:textId="7B7A3674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차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구분요인</w:t>
            </w:r>
          </w:p>
        </w:tc>
        <w:tc>
          <w:tcPr>
            <w:tcW w:w="4280" w:type="dxa"/>
            <w:shd w:val="clear" w:color="auto" w:fill="FBD4B4" w:themeFill="accent6" w:themeFillTint="66"/>
            <w:vAlign w:val="center"/>
          </w:tcPr>
          <w:p w14:paraId="7B2E3515" w14:textId="19088424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구분</w:t>
            </w:r>
          </w:p>
        </w:tc>
      </w:tr>
      <w:tr w:rsidR="00CF35FA" w14:paraId="051D3470" w14:textId="77777777" w:rsidTr="00CF35FA">
        <w:trPr>
          <w:trHeight w:val="409"/>
        </w:trPr>
        <w:tc>
          <w:tcPr>
            <w:tcW w:w="1809" w:type="dxa"/>
          </w:tcPr>
          <w:p w14:paraId="318CB22F" w14:textId="4568CAFD" w:rsidR="00CF35FA" w:rsidRDefault="00CF35F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독립변수의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수</w:t>
            </w:r>
          </w:p>
        </w:tc>
        <w:tc>
          <w:tcPr>
            <w:tcW w:w="3544" w:type="dxa"/>
            <w:vAlign w:val="center"/>
          </w:tcPr>
          <w:p w14:paraId="7D9C8000" w14:textId="326CE168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</w:t>
            </w:r>
            <w:r>
              <w:rPr>
                <w:rFonts w:eastAsia="맑은 고딕" w:hint="eastAsia"/>
                <w:lang w:eastAsia="ko-KR"/>
              </w:rPr>
              <w:t>개</w:t>
            </w:r>
          </w:p>
        </w:tc>
        <w:tc>
          <w:tcPr>
            <w:tcW w:w="4280" w:type="dxa"/>
            <w:vAlign w:val="center"/>
          </w:tcPr>
          <w:p w14:paraId="77E7726A" w14:textId="563DBFC7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단순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</w:p>
        </w:tc>
      </w:tr>
      <w:tr w:rsidR="00CF35FA" w14:paraId="3898E5EF" w14:textId="77777777" w:rsidTr="00CF35FA">
        <w:trPr>
          <w:trHeight w:val="409"/>
        </w:trPr>
        <w:tc>
          <w:tcPr>
            <w:tcW w:w="1809" w:type="dxa"/>
          </w:tcPr>
          <w:p w14:paraId="4C715DC4" w14:textId="77777777" w:rsidR="00CF35FA" w:rsidRDefault="00CF35F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3544" w:type="dxa"/>
            <w:vAlign w:val="center"/>
          </w:tcPr>
          <w:p w14:paraId="34270112" w14:textId="1A95E5E7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</w:t>
            </w:r>
            <w:r>
              <w:rPr>
                <w:rFonts w:eastAsia="맑은 고딕" w:hint="eastAsia"/>
                <w:lang w:eastAsia="ko-KR"/>
              </w:rPr>
              <w:t>개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이상</w:t>
            </w:r>
          </w:p>
        </w:tc>
        <w:tc>
          <w:tcPr>
            <w:tcW w:w="4280" w:type="dxa"/>
            <w:vAlign w:val="center"/>
          </w:tcPr>
          <w:p w14:paraId="5760D359" w14:textId="6423F4F3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다중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</w:p>
        </w:tc>
      </w:tr>
      <w:tr w:rsidR="00CF35FA" w14:paraId="08F46951" w14:textId="77777777" w:rsidTr="00CF35FA">
        <w:trPr>
          <w:trHeight w:val="818"/>
        </w:trPr>
        <w:tc>
          <w:tcPr>
            <w:tcW w:w="1809" w:type="dxa"/>
          </w:tcPr>
          <w:p w14:paraId="5CB9CB2D" w14:textId="13B24C11" w:rsidR="00CF35FA" w:rsidRDefault="00CF35F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독립변수의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척도</w:t>
            </w:r>
          </w:p>
        </w:tc>
        <w:tc>
          <w:tcPr>
            <w:tcW w:w="3544" w:type="dxa"/>
            <w:vAlign w:val="center"/>
          </w:tcPr>
          <w:p w14:paraId="5EB476E1" w14:textId="4E8F0C78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명목척도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서열척도</w:t>
            </w:r>
          </w:p>
        </w:tc>
        <w:tc>
          <w:tcPr>
            <w:tcW w:w="4280" w:type="dxa"/>
            <w:vAlign w:val="center"/>
          </w:tcPr>
          <w:p w14:paraId="4C418767" w14:textId="69CF811D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더미변수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로지스틱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</w:p>
        </w:tc>
      </w:tr>
      <w:tr w:rsidR="00CF35FA" w14:paraId="5D800D58" w14:textId="77777777" w:rsidTr="00CF35FA">
        <w:trPr>
          <w:trHeight w:val="425"/>
        </w:trPr>
        <w:tc>
          <w:tcPr>
            <w:tcW w:w="1809" w:type="dxa"/>
          </w:tcPr>
          <w:p w14:paraId="2378F54F" w14:textId="77777777" w:rsidR="00CF35FA" w:rsidRDefault="00CF35F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3544" w:type="dxa"/>
            <w:vAlign w:val="center"/>
          </w:tcPr>
          <w:p w14:paraId="7267A9F8" w14:textId="32C28296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등간척도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, </w:t>
            </w:r>
            <w:r>
              <w:rPr>
                <w:rFonts w:eastAsia="맑은 고딕" w:hint="eastAsia"/>
                <w:lang w:eastAsia="ko-KR"/>
              </w:rPr>
              <w:t>비율척도</w:t>
            </w:r>
          </w:p>
        </w:tc>
        <w:tc>
          <w:tcPr>
            <w:tcW w:w="4280" w:type="dxa"/>
            <w:vAlign w:val="center"/>
          </w:tcPr>
          <w:p w14:paraId="0DF079DF" w14:textId="5EEA5542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일반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</w:p>
        </w:tc>
      </w:tr>
      <w:tr w:rsidR="00CF35FA" w14:paraId="445686A4" w14:textId="77777777" w:rsidTr="00CF35FA">
        <w:trPr>
          <w:trHeight w:val="409"/>
        </w:trPr>
        <w:tc>
          <w:tcPr>
            <w:tcW w:w="1809" w:type="dxa"/>
          </w:tcPr>
          <w:p w14:paraId="148CBEB1" w14:textId="79A6AF4F" w:rsidR="00CF35FA" w:rsidRDefault="00CF35FA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독립변수와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종속변수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관계</w:t>
            </w:r>
          </w:p>
        </w:tc>
        <w:tc>
          <w:tcPr>
            <w:tcW w:w="3544" w:type="dxa"/>
            <w:vAlign w:val="center"/>
          </w:tcPr>
          <w:p w14:paraId="767C37FB" w14:textId="3BA0034A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선형</w:t>
            </w:r>
          </w:p>
        </w:tc>
        <w:tc>
          <w:tcPr>
            <w:tcW w:w="4280" w:type="dxa"/>
            <w:vAlign w:val="center"/>
          </w:tcPr>
          <w:p w14:paraId="167C946B" w14:textId="5087313A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선형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</w:p>
        </w:tc>
      </w:tr>
      <w:tr w:rsidR="00CF35FA" w14:paraId="74FD915A" w14:textId="77777777" w:rsidTr="00CF35FA">
        <w:trPr>
          <w:trHeight w:val="393"/>
        </w:trPr>
        <w:tc>
          <w:tcPr>
            <w:tcW w:w="1809" w:type="dxa"/>
          </w:tcPr>
          <w:p w14:paraId="46781D24" w14:textId="77777777" w:rsidR="00CF35FA" w:rsidRDefault="00CF35F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3544" w:type="dxa"/>
            <w:vAlign w:val="center"/>
          </w:tcPr>
          <w:p w14:paraId="0902C692" w14:textId="2AA1EC4F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비선형</w:t>
            </w:r>
          </w:p>
        </w:tc>
        <w:tc>
          <w:tcPr>
            <w:tcW w:w="4280" w:type="dxa"/>
            <w:vAlign w:val="center"/>
          </w:tcPr>
          <w:p w14:paraId="4A88965F" w14:textId="1F38EB37" w:rsidR="00CF35FA" w:rsidRDefault="00CF35FA" w:rsidP="00CF35FA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비선형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회귀분석</w:t>
            </w:r>
          </w:p>
        </w:tc>
      </w:tr>
    </w:tbl>
    <w:p w14:paraId="698B2F37" w14:textId="77777777" w:rsidR="00CF35FA" w:rsidRPr="00CF35FA" w:rsidRDefault="00CF35FA">
      <w:pPr>
        <w:rPr>
          <w:rFonts w:eastAsia="맑은 고딕"/>
          <w:lang w:eastAsia="ko-KR"/>
        </w:rPr>
      </w:pPr>
    </w:p>
    <w:p w14:paraId="12381A9F" w14:textId="182C0F29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 w:rsidR="00E40695">
        <w:rPr>
          <w:rFonts w:ascii="맑은 고딕" w:eastAsia="맑은 고딕" w:hAnsi="맑은 고딕" w:cs="맑은 고딕" w:hint="eastAsia"/>
          <w:lang w:eastAsia="ko-KR"/>
        </w:rPr>
        <w:t>산점도</w:t>
      </w:r>
      <w:proofErr w:type="spellEnd"/>
      <w:r w:rsidR="00E40695">
        <w:rPr>
          <w:rFonts w:ascii="맑은 고딕" w:eastAsia="맑은 고딕" w:hAnsi="맑은 고딕" w:cs="맑은 고딕" w:hint="eastAsia"/>
          <w:lang w:eastAsia="ko-KR"/>
        </w:rPr>
        <w:t xml:space="preserve"> 확인</w:t>
      </w:r>
    </w:p>
    <w:p w14:paraId="0D620E39" w14:textId="32602CF0" w:rsidR="00FC5E70" w:rsidRPr="00E30989" w:rsidRDefault="00E40695">
      <w:p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선형(linear)이란 그래프가 직선으로 나타난다는 뜻이다. </w:t>
      </w:r>
      <w:r w:rsidR="00E30989">
        <w:rPr>
          <w:rFonts w:ascii="맑은 고딕" w:eastAsia="맑은 고딕" w:hAnsi="맑은 고딕" w:cs="맑은 고딕" w:hint="eastAsia"/>
          <w:lang w:eastAsia="ko-KR"/>
        </w:rPr>
        <w:t xml:space="preserve">SPSS Statistics에서는 점들의 분포를 보고 </w:t>
      </w:r>
      <w:r w:rsidR="00E30989">
        <w:rPr>
          <w:rFonts w:ascii="맑은 고딕" w:eastAsia="맑은 고딕" w:hAnsi="맑은 고딕" w:cs="맑은 고딕"/>
          <w:lang w:eastAsia="ko-KR"/>
        </w:rPr>
        <w:t>‘</w:t>
      </w:r>
      <w:r w:rsidR="00E30989">
        <w:rPr>
          <w:rFonts w:ascii="맑은 고딕" w:eastAsia="맑은 고딕" w:hAnsi="맑은 고딕" w:cs="맑은 고딕" w:hint="eastAsia"/>
          <w:lang w:eastAsia="ko-KR"/>
        </w:rPr>
        <w:t>선형이다</w:t>
      </w:r>
      <w:r w:rsidR="00E30989">
        <w:rPr>
          <w:rFonts w:ascii="맑은 고딕" w:eastAsia="맑은 고딕" w:hAnsi="맑은 고딕" w:cs="맑은 고딕"/>
          <w:lang w:eastAsia="ko-KR"/>
        </w:rPr>
        <w:t>’</w:t>
      </w:r>
      <w:r w:rsidR="00E30989">
        <w:rPr>
          <w:rFonts w:ascii="맑은 고딕" w:eastAsia="맑은 고딕" w:hAnsi="맑은 고딕" w:cs="맑은 고딕" w:hint="eastAsia"/>
          <w:lang w:eastAsia="ko-KR"/>
        </w:rPr>
        <w:t xml:space="preserve"> 혹은 </w:t>
      </w:r>
      <w:r w:rsidR="00E30989">
        <w:rPr>
          <w:rFonts w:ascii="맑은 고딕" w:eastAsia="맑은 고딕" w:hAnsi="맑은 고딕" w:cs="맑은 고딕"/>
          <w:lang w:eastAsia="ko-KR"/>
        </w:rPr>
        <w:t>‘</w:t>
      </w:r>
      <w:r w:rsidR="00E30989">
        <w:rPr>
          <w:rFonts w:ascii="맑은 고딕" w:eastAsia="맑은 고딕" w:hAnsi="맑은 고딕" w:cs="맑은 고딕" w:hint="eastAsia"/>
          <w:lang w:eastAsia="ko-KR"/>
        </w:rPr>
        <w:t>비선형이다</w:t>
      </w:r>
      <w:r w:rsidR="00E30989">
        <w:rPr>
          <w:rFonts w:ascii="맑은 고딕" w:eastAsia="맑은 고딕" w:hAnsi="맑은 고딕" w:cs="맑은 고딕"/>
          <w:lang w:eastAsia="ko-KR"/>
        </w:rPr>
        <w:t>’</w:t>
      </w:r>
      <w:r w:rsidR="00E30989">
        <w:rPr>
          <w:rFonts w:ascii="맑은 고딕" w:eastAsia="맑은 고딕" w:hAnsi="맑은 고딕" w:cs="맑은 고딕" w:hint="eastAsia"/>
          <w:lang w:eastAsia="ko-KR"/>
        </w:rPr>
        <w:t xml:space="preserve"> 라고 판단한다. </w:t>
      </w:r>
    </w:p>
    <w:p w14:paraId="05C846A0" w14:textId="753968FF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 w:rsidR="00243FF0">
        <w:rPr>
          <w:rFonts w:ascii="맑은 고딕" w:eastAsia="맑은 고딕" w:hAnsi="맑은 고딕" w:cs="맑은 고딕" w:hint="eastAsia"/>
          <w:lang w:eastAsia="ko-KR"/>
        </w:rPr>
        <w:t>회귀분석에서의 독립변수와 종속변수</w:t>
      </w:r>
    </w:p>
    <w:p w14:paraId="6F4A1827" w14:textId="707EA66E" w:rsidR="00FC5E70" w:rsidRDefault="004432E9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회귀</w:t>
      </w:r>
      <w:r w:rsidR="00243FF0">
        <w:rPr>
          <w:rFonts w:ascii="맑은 고딕" w:eastAsia="맑은 고딕" w:hAnsi="맑은 고딕" w:cs="맑은 고딕" w:hint="eastAsia"/>
          <w:lang w:eastAsia="ko-KR"/>
        </w:rPr>
        <w:t xml:space="preserve">분석을 실시하기 위해서는 우선 변수를 확인해야 한다. 단순 회귀분석에서는 독립변수가 1개이며, 독립변수가 종속변수에 영향을 미친다. 이를 </w:t>
      </w:r>
      <w:r w:rsidR="00243FF0">
        <w:rPr>
          <w:rFonts w:ascii="맑은 고딕" w:eastAsia="맑은 고딕" w:hAnsi="맑은 고딕" w:cs="맑은 고딕"/>
          <w:lang w:eastAsia="ko-KR"/>
        </w:rPr>
        <w:t>‘</w:t>
      </w:r>
      <w:r w:rsidR="00243FF0">
        <w:rPr>
          <w:rFonts w:ascii="맑은 고딕" w:eastAsia="맑은 고딕" w:hAnsi="맑은 고딕" w:cs="맑은 고딕" w:hint="eastAsia"/>
          <w:lang w:eastAsia="ko-KR"/>
        </w:rPr>
        <w:t>광고비, 매출액</w:t>
      </w:r>
      <w:proofErr w:type="gramStart"/>
      <w:r w:rsidR="00243FF0">
        <w:rPr>
          <w:rFonts w:ascii="맑은 고딕" w:eastAsia="맑은 고딕" w:hAnsi="맑은 고딕" w:cs="맑은 고딕"/>
          <w:lang w:eastAsia="ko-KR"/>
        </w:rPr>
        <w:t>’</w:t>
      </w:r>
      <w:r w:rsidR="00243FF0">
        <w:rPr>
          <w:rFonts w:ascii="맑은 고딕" w:eastAsia="맑은 고딕" w:hAnsi="맑은 고딕" w:cs="맑은 고딕" w:hint="eastAsia"/>
          <w:lang w:eastAsia="ko-KR"/>
        </w:rPr>
        <w:t xml:space="preserve"> 의</w:t>
      </w:r>
      <w:proofErr w:type="gramEnd"/>
      <w:r w:rsidR="00243FF0">
        <w:rPr>
          <w:rFonts w:ascii="맑은 고딕" w:eastAsia="맑은 고딕" w:hAnsi="맑은 고딕" w:cs="맑은 고딕" w:hint="eastAsia"/>
          <w:lang w:eastAsia="ko-KR"/>
        </w:rPr>
        <w:t xml:space="preserve"> 2개의 변수를 시준으로 살펴보자. 광고비가 매출액에 미치는 영향을 확인하기 위해 독립변수로는 </w:t>
      </w:r>
      <w:r w:rsidR="00243FF0">
        <w:rPr>
          <w:rFonts w:ascii="맑은 고딕" w:eastAsia="맑은 고딕" w:hAnsi="맑은 고딕" w:cs="맑은 고딕"/>
          <w:lang w:eastAsia="ko-KR"/>
        </w:rPr>
        <w:t>‘</w:t>
      </w:r>
      <w:r w:rsidR="00243FF0">
        <w:rPr>
          <w:rFonts w:ascii="맑은 고딕" w:eastAsia="맑은 고딕" w:hAnsi="맑은 고딕" w:cs="맑은 고딕" w:hint="eastAsia"/>
          <w:lang w:eastAsia="ko-KR"/>
        </w:rPr>
        <w:t>광고비</w:t>
      </w:r>
      <w:r w:rsidR="00243FF0">
        <w:rPr>
          <w:rFonts w:ascii="맑은 고딕" w:eastAsia="맑은 고딕" w:hAnsi="맑은 고딕" w:cs="맑은 고딕"/>
          <w:lang w:eastAsia="ko-KR"/>
        </w:rPr>
        <w:t>’</w:t>
      </w:r>
      <w:proofErr w:type="spellStart"/>
      <w:proofErr w:type="gramStart"/>
      <w:r w:rsidR="00243FF0"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 w:rsidR="00243FF0">
        <w:rPr>
          <w:rFonts w:ascii="맑은 고딕" w:eastAsia="맑은 고딕" w:hAnsi="맑은 고딕" w:cs="맑은 고딕" w:hint="eastAsia"/>
          <w:lang w:eastAsia="ko-KR"/>
        </w:rPr>
        <w:t xml:space="preserve"> ,</w:t>
      </w:r>
      <w:proofErr w:type="gramEnd"/>
      <w:r w:rsidR="00243FF0">
        <w:rPr>
          <w:rFonts w:ascii="맑은 고딕" w:eastAsia="맑은 고딕" w:hAnsi="맑은 고딕" w:cs="맑은 고딕" w:hint="eastAsia"/>
          <w:lang w:eastAsia="ko-KR"/>
        </w:rPr>
        <w:t xml:space="preserve"> 종속변수로는 </w:t>
      </w:r>
      <w:r w:rsidR="00243FF0">
        <w:rPr>
          <w:rFonts w:ascii="맑은 고딕" w:eastAsia="맑은 고딕" w:hAnsi="맑은 고딕" w:cs="맑은 고딕"/>
          <w:lang w:eastAsia="ko-KR"/>
        </w:rPr>
        <w:t>‘</w:t>
      </w:r>
      <w:r w:rsidR="00243FF0">
        <w:rPr>
          <w:rFonts w:ascii="맑은 고딕" w:eastAsia="맑은 고딕" w:hAnsi="맑은 고딕" w:cs="맑은 고딕" w:hint="eastAsia"/>
          <w:lang w:eastAsia="ko-KR"/>
        </w:rPr>
        <w:t>매출액</w:t>
      </w:r>
      <w:r w:rsidR="00243FF0">
        <w:rPr>
          <w:rFonts w:ascii="맑은 고딕" w:eastAsia="맑은 고딕" w:hAnsi="맑은 고딕" w:cs="맑은 고딕"/>
          <w:lang w:eastAsia="ko-KR"/>
        </w:rPr>
        <w:t>’</w:t>
      </w:r>
      <w:r w:rsidR="00243FF0">
        <w:rPr>
          <w:rFonts w:ascii="맑은 고딕" w:eastAsia="맑은 고딕" w:hAnsi="맑은 고딕" w:cs="맑은 고딕" w:hint="eastAsia"/>
          <w:lang w:eastAsia="ko-KR"/>
        </w:rPr>
        <w:t>을 사용해야 한다.</w:t>
      </w:r>
    </w:p>
    <w:p w14:paraId="4705EB35" w14:textId="60752502" w:rsidR="00231131" w:rsidRPr="00FC6BD0" w:rsidRDefault="00231131" w:rsidP="00231131">
      <w:pPr>
        <w:pStyle w:val="21"/>
        <w:rPr>
          <w:lang w:eastAsia="ko-KR"/>
        </w:rPr>
      </w:pPr>
      <w:r>
        <w:rPr>
          <w:rFonts w:eastAsia="맑은 고딕" w:hint="eastAsia"/>
          <w:lang w:eastAsia="ko-KR"/>
        </w:rPr>
        <w:lastRenderedPageBreak/>
        <w:t>4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회귀식에서의 비표준화 계수(B)와 표준화계수(</w:t>
      </w:r>
      <w:r w:rsidR="00FC6BD0">
        <w:rPr>
          <w:rFonts w:ascii="나눔바른고딕 Light" w:eastAsia="나눔바른고딕 Light" w:hAnsi="나눔바른고딕 Light" w:cs="맑은 고딕" w:hint="eastAsia"/>
          <w:lang w:eastAsia="ko-KR"/>
        </w:rPr>
        <w:t>ß</w:t>
      </w:r>
      <w:r w:rsidR="00FC6BD0">
        <w:rPr>
          <w:rFonts w:ascii="맑은 고딕" w:eastAsia="맑은 고딕" w:hAnsi="맑은 고딕" w:cs="맑은 고딕" w:hint="eastAsia"/>
          <w:lang w:eastAsia="ko-KR"/>
        </w:rPr>
        <w:t>)</w:t>
      </w:r>
    </w:p>
    <w:p w14:paraId="40C0F056" w14:textId="7AADAAA8" w:rsidR="00231131" w:rsidRDefault="0023113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회귀</w:t>
      </w:r>
      <w:r w:rsidR="00FC6BD0">
        <w:rPr>
          <w:rFonts w:ascii="맑은 고딕" w:eastAsia="맑은 고딕" w:hAnsi="맑은 고딕" w:cs="맑은 고딕" w:hint="eastAsia"/>
          <w:lang w:eastAsia="ko-KR"/>
        </w:rPr>
        <w:t xml:space="preserve">식을 </w:t>
      </w:r>
      <w:proofErr w:type="spellStart"/>
      <w:r w:rsidR="00FC6BD0">
        <w:rPr>
          <w:rFonts w:ascii="맑은 고딕" w:eastAsia="맑은 고딕" w:hAnsi="맑은 고딕" w:cs="맑은 고딕" w:hint="eastAsia"/>
          <w:lang w:eastAsia="ko-KR"/>
        </w:rPr>
        <w:t>토출하려면</w:t>
      </w:r>
      <w:proofErr w:type="spellEnd"/>
      <w:r w:rsidR="00FC6BD0">
        <w:rPr>
          <w:rFonts w:ascii="맑은 고딕" w:eastAsia="맑은 고딕" w:hAnsi="맑은 고딕" w:cs="맑은 고딕" w:hint="eastAsia"/>
          <w:lang w:eastAsia="ko-KR"/>
        </w:rPr>
        <w:t xml:space="preserve"> [계수]표를 이용해야 한다. [계수] 표에는 비표준화 계수와 표준화 계수가 표시되고 있는데, 회귀식에서는 측정 데이터와 관련이 있는 비표준화 계수를 사용한다. (</w:t>
      </w:r>
      <w:r w:rsidR="002F219B">
        <w:rPr>
          <w:rFonts w:ascii="맑은 고딕" w:eastAsia="맑은 고딕" w:hAnsi="맑은 고딕" w:cs="맑은 고딕" w:hint="eastAsia"/>
          <w:lang w:eastAsia="ko-KR"/>
        </w:rPr>
        <w:t>독립변수가 1개인 단순회귀 모형의 경우, 광고비의 영향만 받기 때문에 측정 데이터 단위를 고려할 필요가 없기 때문에</w:t>
      </w:r>
      <w:r w:rsidR="00B721F9">
        <w:rPr>
          <w:rFonts w:ascii="맑은 고딕" w:eastAsia="맑은 고딕" w:hAnsi="맑은 고딕" w:cs="맑은 고딕" w:hint="eastAsia"/>
          <w:lang w:eastAsia="ko-KR"/>
        </w:rPr>
        <w:t>, 비표준화 계수를 사용한다.)</w:t>
      </w:r>
    </w:p>
    <w:p w14:paraId="7FDDD55E" w14:textId="3AD18563" w:rsidR="00B721F9" w:rsidRPr="00231131" w:rsidRDefault="00B721F9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표준화 계수를 사용할 경우를 살펴보자. cm나 m </w:t>
      </w:r>
      <w:r w:rsidR="003A0681">
        <w:rPr>
          <w:rFonts w:ascii="맑은 고딕" w:eastAsia="맑은 고딕" w:hAnsi="맑은 고딕" w:cs="맑은 고딕" w:hint="eastAsia"/>
          <w:lang w:eastAsia="ko-KR"/>
        </w:rPr>
        <w:t xml:space="preserve">단위로 측정한 </w:t>
      </w:r>
      <w:r w:rsidR="003A0681">
        <w:rPr>
          <w:rFonts w:ascii="맑은 고딕" w:eastAsia="맑은 고딕" w:hAnsi="맑은 고딕" w:cs="맑은 고딕"/>
          <w:lang w:eastAsia="ko-KR"/>
        </w:rPr>
        <w:t>‘</w:t>
      </w:r>
      <w:r w:rsidR="003A0681">
        <w:rPr>
          <w:rFonts w:ascii="맑은 고딕" w:eastAsia="맑은 고딕" w:hAnsi="맑은 고딕" w:cs="맑은 고딕" w:hint="eastAsia"/>
          <w:lang w:eastAsia="ko-KR"/>
        </w:rPr>
        <w:t>키</w:t>
      </w:r>
      <w:r w:rsidR="003A0681">
        <w:rPr>
          <w:rFonts w:ascii="맑은 고딕" w:eastAsia="맑은 고딕" w:hAnsi="맑은 고딕" w:cs="맑은 고딕"/>
          <w:lang w:eastAsia="ko-KR"/>
        </w:rPr>
        <w:t>’</w:t>
      </w:r>
      <w:r w:rsidR="003A0681">
        <w:rPr>
          <w:rFonts w:ascii="맑은 고딕" w:eastAsia="맑은 고딕" w:hAnsi="맑은 고딕" w:cs="맑은 고딕" w:hint="eastAsia"/>
          <w:lang w:eastAsia="ko-KR"/>
        </w:rPr>
        <w:t xml:space="preserve">라는 변수와 kg이나 g으로 측정한 </w:t>
      </w:r>
      <w:r w:rsidR="003A0681">
        <w:rPr>
          <w:rFonts w:ascii="맑은 고딕" w:eastAsia="맑은 고딕" w:hAnsi="맑은 고딕" w:cs="맑은 고딕"/>
          <w:lang w:eastAsia="ko-KR"/>
        </w:rPr>
        <w:t>‘</w:t>
      </w:r>
      <w:r w:rsidR="003A0681">
        <w:rPr>
          <w:rFonts w:ascii="맑은 고딕" w:eastAsia="맑은 고딕" w:hAnsi="맑은 고딕" w:cs="맑은 고딕" w:hint="eastAsia"/>
          <w:lang w:eastAsia="ko-KR"/>
        </w:rPr>
        <w:t>몸무게</w:t>
      </w:r>
      <w:r w:rsidR="003A0681">
        <w:rPr>
          <w:rFonts w:ascii="맑은 고딕" w:eastAsia="맑은 고딕" w:hAnsi="맑은 고딕" w:cs="맑은 고딕"/>
          <w:lang w:eastAsia="ko-KR"/>
        </w:rPr>
        <w:t>’</w:t>
      </w:r>
      <w:r w:rsidR="003A0681">
        <w:rPr>
          <w:rFonts w:ascii="맑은 고딕" w:eastAsia="맑은 고딕" w:hAnsi="맑은 고딕" w:cs="맑은 고딕" w:hint="eastAsia"/>
          <w:lang w:eastAsia="ko-KR"/>
        </w:rPr>
        <w:t xml:space="preserve">라는 2개의 독립변수가 있다고 가정할 때, 두 변수의 단위가 다르면 크기 또한 다르기 때문에 각각의 수치가 똑같이 2.0으로 나왔다 하더라도 두변수는 같다고 할 수 없다. 이처럼 단위가 다른 변수가 두 개 이상일 경우 각 단위를 </w:t>
      </w:r>
      <w:proofErr w:type="gramStart"/>
      <w:r w:rsidR="003A0681">
        <w:rPr>
          <w:rFonts w:ascii="맑은 고딕" w:eastAsia="맑은 고딕" w:hAnsi="맑은 고딕" w:cs="맑은 고딕" w:hint="eastAsia"/>
          <w:lang w:eastAsia="ko-KR"/>
        </w:rPr>
        <w:t>통일 시킨</w:t>
      </w:r>
      <w:proofErr w:type="gramEnd"/>
      <w:r w:rsidR="003A0681">
        <w:rPr>
          <w:rFonts w:ascii="맑은 고딕" w:eastAsia="맑은 고딕" w:hAnsi="맑은 고딕" w:cs="맑은 고딕" w:hint="eastAsia"/>
          <w:lang w:eastAsia="ko-KR"/>
        </w:rPr>
        <w:t xml:space="preserve"> 계수로써 표준화 계수를 사용한다. </w:t>
      </w:r>
      <w:r w:rsidR="00A92223">
        <w:rPr>
          <w:rFonts w:ascii="맑은 고딕" w:eastAsia="맑은 고딕" w:hAnsi="맑은 고딕" w:cs="맑은 고딕" w:hint="eastAsia"/>
          <w:lang w:eastAsia="ko-KR"/>
        </w:rPr>
        <w:t>즉 회귀식을 만들 때는 비표준화 계수가 사용되지만, 독립변수 간의 계수를 비교하여 확인할 때문 표준화된 계수를 사용하여 각 변수들의 영향력을 비교, 판단해야 한다.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088D7A92" w14:textId="7A424E7D" w:rsidR="00FC5E70" w:rsidRDefault="00250B55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다중 회귀 분석</w:t>
      </w:r>
      <w:r w:rsidR="0042257B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 w:rsidR="0042257B">
        <w:rPr>
          <w:rFonts w:ascii="맑은 고딕" w:eastAsia="맑은 고딕" w:hAnsi="맑은 고딕" w:cs="맑은 고딕" w:hint="eastAsia"/>
          <w:lang w:eastAsia="ko-KR"/>
        </w:rPr>
        <w:t>1 :</w:t>
      </w:r>
      <w:proofErr w:type="gramEnd"/>
      <w:r w:rsidR="0042257B">
        <w:rPr>
          <w:rFonts w:ascii="맑은 고딕" w:eastAsia="맑은 고딕" w:hAnsi="맑은 고딕" w:cs="맑은 고딕" w:hint="eastAsia"/>
          <w:lang w:eastAsia="ko-KR"/>
        </w:rPr>
        <w:t xml:space="preserve"> 변수 계산을 활용한 분석</w:t>
      </w:r>
    </w:p>
    <w:p w14:paraId="36A3E3D1" w14:textId="57CA2961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 w:rsidR="0042257B">
        <w:rPr>
          <w:rFonts w:ascii="맑은 고딕" w:eastAsia="맑은 고딕" w:hAnsi="맑은 고딕" w:cs="맑은 고딕" w:hint="eastAsia"/>
          <w:lang w:eastAsia="ko-KR"/>
        </w:rPr>
        <w:t>공차와 VIF</w:t>
      </w:r>
    </w:p>
    <w:p w14:paraId="4867AC48" w14:textId="63C9F590" w:rsidR="00FC5E70" w:rsidRPr="0042257B" w:rsidRDefault="0042257B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공선성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통계량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공차와</w:t>
      </w:r>
      <w:r>
        <w:rPr>
          <w:rFonts w:eastAsia="맑은 고딕" w:hint="eastAsia"/>
          <w:lang w:eastAsia="ko-KR"/>
        </w:rPr>
        <w:t xml:space="preserve"> VIF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값으로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다중공선성을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결과표이다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공차는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공차한계</w:t>
      </w:r>
      <w:r>
        <w:rPr>
          <w:rFonts w:eastAsia="맑은 고딕" w:hint="eastAsia"/>
          <w:lang w:eastAsia="ko-KR"/>
        </w:rPr>
        <w:t>(tolerance)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의미하고</w:t>
      </w:r>
      <w:r>
        <w:rPr>
          <w:rFonts w:eastAsia="맑은 고딕" w:hint="eastAsia"/>
          <w:lang w:eastAsia="ko-KR"/>
        </w:rPr>
        <w:t>, VIF</w:t>
      </w:r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분산팽창계수</w:t>
      </w:r>
      <w:proofErr w:type="spellEnd"/>
      <w:r>
        <w:rPr>
          <w:rFonts w:eastAsia="맑은 고딕" w:hint="eastAsia"/>
          <w:lang w:eastAsia="ko-KR"/>
        </w:rPr>
        <w:t>(variance</w:t>
      </w:r>
      <w:r w:rsidR="00322F9D">
        <w:rPr>
          <w:rFonts w:eastAsia="맑은 고딕" w:hint="eastAsia"/>
          <w:lang w:eastAsia="ko-KR"/>
        </w:rPr>
        <w:t xml:space="preserve"> inflation factor)</w:t>
      </w:r>
      <w:r w:rsidR="00322F9D">
        <w:rPr>
          <w:rFonts w:eastAsia="맑은 고딕" w:hint="eastAsia"/>
          <w:lang w:eastAsia="ko-KR"/>
        </w:rPr>
        <w:t>를</w:t>
      </w:r>
      <w:r w:rsidR="00322F9D">
        <w:rPr>
          <w:rFonts w:eastAsia="맑은 고딕" w:hint="eastAsia"/>
          <w:lang w:eastAsia="ko-KR"/>
        </w:rPr>
        <w:t xml:space="preserve"> </w:t>
      </w:r>
      <w:r w:rsidR="00322F9D">
        <w:rPr>
          <w:rFonts w:eastAsia="맑은 고딕" w:hint="eastAsia"/>
          <w:lang w:eastAsia="ko-KR"/>
        </w:rPr>
        <w:t>의미한다</w:t>
      </w:r>
      <w:r w:rsidR="00322F9D">
        <w:rPr>
          <w:rFonts w:eastAsia="맑은 고딕" w:hint="eastAsia"/>
          <w:lang w:eastAsia="ko-KR"/>
        </w:rPr>
        <w:t>. VIF</w:t>
      </w:r>
      <w:r w:rsidR="00322F9D">
        <w:rPr>
          <w:rFonts w:eastAsia="맑은 고딕" w:hint="eastAsia"/>
          <w:lang w:eastAsia="ko-KR"/>
        </w:rPr>
        <w:t>는</w:t>
      </w:r>
      <w:r w:rsidR="00322F9D">
        <w:rPr>
          <w:rFonts w:eastAsia="맑은 고딕" w:hint="eastAsia"/>
          <w:lang w:eastAsia="ko-KR"/>
        </w:rPr>
        <w:t xml:space="preserve"> </w:t>
      </w:r>
      <w:r w:rsidR="00322F9D">
        <w:rPr>
          <w:rFonts w:eastAsia="맑은 고딕" w:hint="eastAsia"/>
          <w:lang w:eastAsia="ko-KR"/>
        </w:rPr>
        <w:t>공차와</w:t>
      </w:r>
      <w:r w:rsidR="00322F9D">
        <w:rPr>
          <w:rFonts w:eastAsia="맑은 고딕" w:hint="eastAsia"/>
          <w:lang w:eastAsia="ko-KR"/>
        </w:rPr>
        <w:t xml:space="preserve"> </w:t>
      </w:r>
      <w:r w:rsidR="00322F9D">
        <w:rPr>
          <w:rFonts w:eastAsia="맑은 고딕" w:hint="eastAsia"/>
          <w:lang w:eastAsia="ko-KR"/>
        </w:rPr>
        <w:t>역수관계이다</w:t>
      </w:r>
      <w:r w:rsidR="00322F9D">
        <w:rPr>
          <w:rFonts w:eastAsia="맑은 고딕" w:hint="eastAsia"/>
          <w:lang w:eastAsia="ko-KR"/>
        </w:rPr>
        <w:t>. VIF</w:t>
      </w:r>
      <w:r w:rsidR="00322F9D">
        <w:rPr>
          <w:rFonts w:eastAsia="맑은 고딕" w:hint="eastAsia"/>
          <w:lang w:eastAsia="ko-KR"/>
        </w:rPr>
        <w:t>는</w:t>
      </w:r>
      <w:r w:rsidR="00322F9D">
        <w:rPr>
          <w:rFonts w:eastAsia="맑은 고딕" w:hint="eastAsia"/>
          <w:lang w:eastAsia="ko-KR"/>
        </w:rPr>
        <w:t xml:space="preserve"> 1~</w:t>
      </w:r>
      <w:r w:rsidR="00322F9D">
        <w:rPr>
          <w:rFonts w:ascii="나눔바른고딕 Light" w:eastAsia="나눔바른고딕 Light" w:hAnsi="나눔바른고딕 Light" w:hint="eastAsia"/>
          <w:lang w:eastAsia="ko-KR"/>
        </w:rPr>
        <w:t>∞</w:t>
      </w:r>
      <w:r w:rsidR="008A1AA4">
        <w:rPr>
          <w:rFonts w:eastAsia="맑은 고딕" w:hint="eastAsia"/>
          <w:lang w:eastAsia="ko-KR"/>
        </w:rPr>
        <w:t>(1</w:t>
      </w:r>
      <w:r w:rsidR="008A1AA4">
        <w:rPr>
          <w:rFonts w:eastAsia="맑은 고딕" w:hint="eastAsia"/>
          <w:lang w:eastAsia="ko-KR"/>
        </w:rPr>
        <w:t>에서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무한대</w:t>
      </w:r>
      <w:r w:rsidR="008A1AA4">
        <w:rPr>
          <w:rFonts w:eastAsia="맑은 고딕" w:hint="eastAsia"/>
          <w:lang w:eastAsia="ko-KR"/>
        </w:rPr>
        <w:t>)</w:t>
      </w:r>
      <w:r w:rsidR="008A1AA4">
        <w:rPr>
          <w:rFonts w:eastAsia="맑은 고딕" w:hint="eastAsia"/>
          <w:lang w:eastAsia="ko-KR"/>
        </w:rPr>
        <w:t>의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값을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가지는데</w:t>
      </w:r>
      <w:r w:rsidR="008A1AA4">
        <w:rPr>
          <w:rFonts w:eastAsia="맑은 고딕" w:hint="eastAsia"/>
          <w:lang w:eastAsia="ko-KR"/>
        </w:rPr>
        <w:t xml:space="preserve">, 10 </w:t>
      </w:r>
      <w:r w:rsidR="008A1AA4">
        <w:rPr>
          <w:rFonts w:eastAsia="맑은 고딕" w:hint="eastAsia"/>
          <w:lang w:eastAsia="ko-KR"/>
        </w:rPr>
        <w:t>미만이면</w:t>
      </w:r>
      <w:r w:rsidR="008A1AA4">
        <w:rPr>
          <w:rFonts w:eastAsia="맑은 고딕" w:hint="eastAsia"/>
          <w:lang w:eastAsia="ko-KR"/>
        </w:rPr>
        <w:t xml:space="preserve"> </w:t>
      </w:r>
      <w:proofErr w:type="spellStart"/>
      <w:r w:rsidR="008A1AA4">
        <w:rPr>
          <w:rFonts w:eastAsia="맑은 고딕" w:hint="eastAsia"/>
          <w:lang w:eastAsia="ko-KR"/>
        </w:rPr>
        <w:t>다중공선성의</w:t>
      </w:r>
      <w:proofErr w:type="spellEnd"/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문제가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없다고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판단한다</w:t>
      </w:r>
      <w:r w:rsidR="008A1AA4">
        <w:rPr>
          <w:rFonts w:eastAsia="맑은 고딕" w:hint="eastAsia"/>
          <w:lang w:eastAsia="ko-KR"/>
        </w:rPr>
        <w:t xml:space="preserve">. </w:t>
      </w:r>
      <w:r w:rsidR="008A1AA4">
        <w:rPr>
          <w:rFonts w:eastAsia="맑은 고딕" w:hint="eastAsia"/>
          <w:lang w:eastAsia="ko-KR"/>
        </w:rPr>
        <w:t>여기에서</w:t>
      </w:r>
      <w:r w:rsidR="008A1AA4">
        <w:rPr>
          <w:rFonts w:eastAsia="맑은 고딕" w:hint="eastAsia"/>
          <w:lang w:eastAsia="ko-KR"/>
        </w:rPr>
        <w:t xml:space="preserve"> </w:t>
      </w:r>
      <w:proofErr w:type="spellStart"/>
      <w:r w:rsidR="008A1AA4">
        <w:rPr>
          <w:rFonts w:eastAsia="맑은 고딕" w:hint="eastAsia"/>
          <w:lang w:eastAsia="ko-KR"/>
        </w:rPr>
        <w:t>다중공선성은</w:t>
      </w:r>
      <w:proofErr w:type="spellEnd"/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연구모형에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포함된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변수들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간의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상관관계를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의미하는데</w:t>
      </w:r>
      <w:r w:rsidR="008A1AA4">
        <w:rPr>
          <w:rFonts w:eastAsia="맑은 고딕" w:hint="eastAsia"/>
          <w:lang w:eastAsia="ko-KR"/>
        </w:rPr>
        <w:t xml:space="preserve">, </w:t>
      </w:r>
      <w:r w:rsidR="008A1AA4">
        <w:rPr>
          <w:rFonts w:eastAsia="맑은 고딕" w:hint="eastAsia"/>
          <w:lang w:eastAsia="ko-KR"/>
        </w:rPr>
        <w:t>상관계수와의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차이는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변수들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간의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다중적인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상관관계를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의미한다</w:t>
      </w:r>
      <w:r w:rsidR="008A1AA4">
        <w:rPr>
          <w:rFonts w:eastAsia="맑은 고딕" w:hint="eastAsia"/>
          <w:lang w:eastAsia="ko-KR"/>
        </w:rPr>
        <w:t xml:space="preserve">. </w:t>
      </w:r>
      <w:r w:rsidR="008A1AA4">
        <w:rPr>
          <w:rFonts w:eastAsia="맑은 고딕" w:hint="eastAsia"/>
          <w:lang w:eastAsia="ko-KR"/>
        </w:rPr>
        <w:t>즉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어느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한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변수의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고유분산에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대해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총분산과의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표준화된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비율을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말한다</w:t>
      </w:r>
      <w:r w:rsidR="008A1AA4">
        <w:rPr>
          <w:rFonts w:eastAsia="맑은 고딕" w:hint="eastAsia"/>
          <w:lang w:eastAsia="ko-KR"/>
        </w:rPr>
        <w:t xml:space="preserve">. </w:t>
      </w:r>
      <w:r w:rsidR="008A1AA4">
        <w:rPr>
          <w:rFonts w:eastAsia="맑은 고딕" w:hint="eastAsia"/>
          <w:lang w:eastAsia="ko-KR"/>
        </w:rPr>
        <w:t>기준이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되는</w:t>
      </w:r>
      <w:r w:rsidR="008A1AA4">
        <w:rPr>
          <w:rFonts w:eastAsia="맑은 고딕" w:hint="eastAsia"/>
          <w:lang w:eastAsia="ko-KR"/>
        </w:rPr>
        <w:t xml:space="preserve"> 10</w:t>
      </w:r>
      <w:r w:rsidR="008A1AA4">
        <w:rPr>
          <w:rFonts w:eastAsia="맑은 고딕" w:hint="eastAsia"/>
          <w:lang w:eastAsia="ko-KR"/>
        </w:rPr>
        <w:t>을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넘는다는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것은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한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변수가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다른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변수에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의해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중첩되어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나타난다는</w:t>
      </w:r>
      <w:r w:rsidR="008A1AA4">
        <w:rPr>
          <w:rFonts w:eastAsia="맑은 고딕" w:hint="eastAsia"/>
          <w:lang w:eastAsia="ko-KR"/>
        </w:rPr>
        <w:t xml:space="preserve"> </w:t>
      </w:r>
      <w:r w:rsidR="008A1AA4">
        <w:rPr>
          <w:rFonts w:eastAsia="맑은 고딕" w:hint="eastAsia"/>
          <w:lang w:eastAsia="ko-KR"/>
        </w:rPr>
        <w:t>의미이다</w:t>
      </w:r>
      <w:r w:rsidR="008A1AA4">
        <w:rPr>
          <w:rFonts w:eastAsia="맑은 고딕" w:hint="eastAsia"/>
          <w:lang w:eastAsia="ko-KR"/>
        </w:rPr>
        <w:t>.</w:t>
      </w:r>
    </w:p>
    <w:p w14:paraId="50C8C593" w14:textId="4DAD4E13" w:rsidR="00FC5E70" w:rsidRDefault="00223550">
      <w:pPr>
        <w:pStyle w:val="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다중회귀 분석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2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요인분석을 통한 분석</w:t>
      </w:r>
    </w:p>
    <w:p w14:paraId="41508101" w14:textId="13644FED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 w:rsidR="00223550">
        <w:rPr>
          <w:rFonts w:ascii="맑은 고딕" w:eastAsia="맑은 고딕" w:hAnsi="맑은 고딕" w:cs="맑은 고딕" w:hint="eastAsia"/>
          <w:lang w:eastAsia="ko-KR"/>
        </w:rPr>
        <w:t>변수 투입 방법</w:t>
      </w:r>
    </w:p>
    <w:p w14:paraId="649427B4" w14:textId="77777777" w:rsidR="00223550" w:rsidRDefault="00223550" w:rsidP="0022355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회귀분석 실행을 위해서는 변수 투입 방법을 선택해야 하는데, 회귀식에서 변수가 유의적인 기여를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하는지의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여부에 따라 선택하는 변수 투입 방법이 달라진다.</w:t>
      </w:r>
    </w:p>
    <w:p w14:paraId="22C40606" w14:textId="77777777" w:rsidR="00223550" w:rsidRPr="00DC163F" w:rsidRDefault="00223550" w:rsidP="00223550">
      <w:pPr>
        <w:pStyle w:val="aa"/>
        <w:numPr>
          <w:ilvl w:val="0"/>
          <w:numId w:val="11"/>
        </w:numPr>
        <w:rPr>
          <w:lang w:eastAsia="ko-KR"/>
        </w:rPr>
      </w:pPr>
      <w:proofErr w:type="gramStart"/>
      <w:r w:rsidRPr="00955CCE">
        <w:rPr>
          <w:rFonts w:ascii="맑은 고딕" w:eastAsia="맑은 고딕" w:hAnsi="맑은 고딕" w:cs="맑은 고딕" w:hint="eastAsia"/>
          <w:b/>
          <w:bCs/>
          <w:lang w:eastAsia="ko-KR"/>
        </w:rPr>
        <w:t>입력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회귀분석을 실시할 때 독립변수를 모두 한 번에 투입하여 회귀모형을 추정하는 방법이다. 강제로 모든 변수를 투입하게 되므로 유의미한 변수와 유의하지 않는 변수에 대한 모든 정보가 산출된다.</w:t>
      </w:r>
    </w:p>
    <w:p w14:paraId="5527E1A8" w14:textId="77777777" w:rsidR="00223550" w:rsidRPr="00CD6511" w:rsidRDefault="00223550" w:rsidP="00223550">
      <w:pPr>
        <w:pStyle w:val="aa"/>
        <w:numPr>
          <w:ilvl w:val="0"/>
          <w:numId w:val="11"/>
        </w:numPr>
        <w:rPr>
          <w:lang w:eastAsia="ko-KR"/>
        </w:rPr>
      </w:pPr>
      <w:proofErr w:type="gramStart"/>
      <w:r w:rsidRPr="00955CCE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단계선택 </w:t>
      </w:r>
      <w:r>
        <w:rPr>
          <w:rFonts w:ascii="맑은 고딕" w:eastAsia="맑은 고딕" w:hAnsi="맑은 고딕" w:cs="맑은 고딕" w:hint="eastAsia"/>
          <w:lang w:eastAsia="ko-KR"/>
        </w:rPr>
        <w:t>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회귀분석에 투입되는 독립변수들 가운데 설명력이 가장 높은 변수들로 회귀모델을 구성하는 방법이다. 첫 번째 단계에서는 종속변수 간 상관관계가 가장 높은 변수를 투입하고, 두 번째 단계에서는 종속변수간 편 상관관계가 있는 변수들을 투입한다. 그런 다음 각 단계별로 설명력이 높은 변수에 대한 유의성 검증을 시시하며, 유의하지 않는 변수는 제거한다.</w:t>
      </w:r>
    </w:p>
    <w:p w14:paraId="7608BCD3" w14:textId="77777777" w:rsidR="00223550" w:rsidRPr="00733747" w:rsidRDefault="00223550" w:rsidP="00223550">
      <w:pPr>
        <w:pStyle w:val="aa"/>
        <w:numPr>
          <w:ilvl w:val="0"/>
          <w:numId w:val="11"/>
        </w:numPr>
        <w:rPr>
          <w:lang w:eastAsia="ko-KR"/>
        </w:rPr>
      </w:pPr>
      <w:proofErr w:type="gramStart"/>
      <w:r w:rsidRPr="00955CCE">
        <w:rPr>
          <w:rFonts w:ascii="맑은 고딕" w:eastAsia="맑은 고딕" w:hAnsi="맑은 고딕" w:cs="맑은 고딕" w:hint="eastAsia"/>
          <w:b/>
          <w:bCs/>
          <w:lang w:eastAsia="ko-KR"/>
        </w:rPr>
        <w:t>제거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회귀분석을 실시하면서 연구자가 선택한 변수들이 강제로 제거되어 분석된다.</w:t>
      </w:r>
    </w:p>
    <w:p w14:paraId="4840DFD7" w14:textId="77777777" w:rsidR="00223550" w:rsidRPr="00733747" w:rsidRDefault="00223550" w:rsidP="00223550">
      <w:pPr>
        <w:pStyle w:val="aa"/>
        <w:numPr>
          <w:ilvl w:val="0"/>
          <w:numId w:val="11"/>
        </w:numPr>
        <w:rPr>
          <w:lang w:eastAsia="ko-KR"/>
        </w:rPr>
      </w:pPr>
      <w:proofErr w:type="gramStart"/>
      <w:r w:rsidRPr="00955CCE">
        <w:rPr>
          <w:rFonts w:ascii="맑은 고딕" w:eastAsia="맑은 고딕" w:hAnsi="맑은 고딕" w:cs="맑은 고딕" w:hint="eastAsia"/>
          <w:b/>
          <w:bCs/>
          <w:lang w:eastAsia="ko-KR"/>
        </w:rPr>
        <w:t>후진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회귀분석에서 모든 독립변수를 포함하여 통계적 기준에 따라 중요도가 가장 낮은 변수부터 하나씩 제거되면서 분석이 진행되는 방법이다. 더 이상 제거할 필요가 없을 때(통계적 기준치) 중단하며, 제거 후 남아 있는 변수들을 중 변수로 채택하여 분석한다.</w:t>
      </w:r>
    </w:p>
    <w:p w14:paraId="4871CCB8" w14:textId="335AD64B" w:rsidR="00FC5E70" w:rsidRPr="00223550" w:rsidRDefault="00223550" w:rsidP="00223550">
      <w:pPr>
        <w:pStyle w:val="aa"/>
        <w:numPr>
          <w:ilvl w:val="0"/>
          <w:numId w:val="11"/>
        </w:numPr>
        <w:rPr>
          <w:lang w:eastAsia="ko-KR"/>
        </w:rPr>
      </w:pPr>
      <w:proofErr w:type="gramStart"/>
      <w:r w:rsidRPr="00955CCE">
        <w:rPr>
          <w:rFonts w:ascii="맑은 고딕" w:eastAsia="맑은 고딕" w:hAnsi="맑은 고딕" w:cs="맑은 고딕" w:hint="eastAsia"/>
          <w:b/>
          <w:bCs/>
          <w:lang w:eastAsia="ko-KR"/>
        </w:rPr>
        <w:t>전진</w:t>
      </w:r>
      <w:r>
        <w:rPr>
          <w:rFonts w:ascii="맑은 고딕" w:eastAsia="맑은 고딕" w:hAnsi="맑은 고딕" w:cs="맑은 고딕" w:hint="eastAsia"/>
          <w:lang w:eastAsia="ko-KR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회귀분석을 실시할 때 모든 독립변수를 포함하여 통계적 기준에 따라 중요도가 가장 높은 변수부터 하나씩 추가해 나가는 방법이다. 더 이상 중요한 변수가 없을 때(통계적 기준치) 중단된다. 후진은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낮은 중요도를 제거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, 전진은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높은 중요도를 추가</w:t>
      </w:r>
      <w:r>
        <w:rPr>
          <w:rFonts w:ascii="맑은 고딕" w:eastAsia="맑은 고딕" w:hAnsi="맑은 고딕" w:cs="맑은 고딕"/>
          <w:lang w:eastAsia="ko-KR"/>
        </w:rPr>
        <w:t>’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라고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기억해두자.</w:t>
      </w:r>
    </w:p>
    <w:p w14:paraId="50C78203" w14:textId="16E1CF2E" w:rsidR="00FC5E70" w:rsidRPr="00FE3B61" w:rsidRDefault="004432E9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 w:rsidR="00FE3B61">
        <w:rPr>
          <w:rFonts w:ascii="맑은 고딕" w:eastAsia="맑은 고딕" w:hAnsi="맑은 고딕" w:cs="맑은 고딕" w:hint="eastAsia"/>
          <w:lang w:eastAsia="ko-KR"/>
        </w:rPr>
        <w:t xml:space="preserve">방법을 </w:t>
      </w:r>
      <w:r w:rsidR="00FE3B61">
        <w:rPr>
          <w:rFonts w:ascii="맑은 고딕" w:eastAsia="맑은 고딕" w:hAnsi="맑은 고딕" w:cs="맑은 고딕"/>
          <w:lang w:eastAsia="ko-KR"/>
        </w:rPr>
        <w:t>‘</w:t>
      </w:r>
      <w:r w:rsidR="00FE3B61">
        <w:rPr>
          <w:rFonts w:ascii="맑은 고딕" w:eastAsia="맑은 고딕" w:hAnsi="맑은 고딕" w:cs="맑은 고딕" w:hint="eastAsia"/>
          <w:lang w:eastAsia="ko-KR"/>
        </w:rPr>
        <w:t>후진</w:t>
      </w:r>
      <w:r w:rsidR="00FE3B61">
        <w:rPr>
          <w:rFonts w:ascii="맑은 고딕" w:eastAsia="맑은 고딕" w:hAnsi="맑은 고딕" w:cs="맑은 고딕"/>
          <w:lang w:eastAsia="ko-KR"/>
        </w:rPr>
        <w:t>’</w:t>
      </w:r>
      <w:proofErr w:type="spellStart"/>
      <w:r w:rsidR="00FE3B61">
        <w:rPr>
          <w:rFonts w:ascii="맑은 고딕" w:eastAsia="맑은 고딕" w:hAnsi="맑은 고딕" w:cs="맑은 고딕" w:hint="eastAsia"/>
          <w:lang w:eastAsia="ko-KR"/>
        </w:rPr>
        <w:t>으로</w:t>
      </w:r>
      <w:proofErr w:type="spellEnd"/>
      <w:r w:rsidR="00FE3B61">
        <w:rPr>
          <w:rFonts w:ascii="맑은 고딕" w:eastAsia="맑은 고딕" w:hAnsi="맑은 고딕" w:cs="맑은 고딕" w:hint="eastAsia"/>
          <w:lang w:eastAsia="ko-KR"/>
        </w:rPr>
        <w:t xml:space="preserve"> 했는데도 </w:t>
      </w:r>
      <w:r w:rsidR="00FE3B61">
        <w:rPr>
          <w:rFonts w:ascii="맑은 고딕" w:eastAsia="맑은 고딕" w:hAnsi="맑은 고딕" w:cs="맑은 고딕"/>
          <w:lang w:eastAsia="ko-KR"/>
        </w:rPr>
        <w:t>‘</w:t>
      </w:r>
      <w:r w:rsidR="00FE3B61">
        <w:rPr>
          <w:rFonts w:ascii="맑은 고딕" w:eastAsia="맑은 고딕" w:hAnsi="맑은 고딕" w:cs="맑은 고딕" w:hint="eastAsia"/>
          <w:lang w:eastAsia="ko-KR"/>
        </w:rPr>
        <w:t>입력</w:t>
      </w:r>
      <w:r w:rsidR="00FE3B61">
        <w:rPr>
          <w:rFonts w:ascii="맑은 고딕" w:eastAsia="맑은 고딕" w:hAnsi="맑은 고딕" w:cs="맑은 고딕"/>
          <w:lang w:eastAsia="ko-KR"/>
        </w:rPr>
        <w:t>’</w:t>
      </w:r>
      <w:proofErr w:type="spellStart"/>
      <w:r w:rsidR="00FE3B61">
        <w:rPr>
          <w:rFonts w:ascii="맑은 고딕" w:eastAsia="맑은 고딕" w:hAnsi="맑은 고딕" w:cs="맑은 고딕" w:hint="eastAsia"/>
          <w:lang w:eastAsia="ko-KR"/>
        </w:rPr>
        <w:t>으로</w:t>
      </w:r>
      <w:proofErr w:type="spellEnd"/>
      <w:r w:rsidR="00FE3B61">
        <w:rPr>
          <w:rFonts w:ascii="맑은 고딕" w:eastAsia="맑은 고딕" w:hAnsi="맑은 고딕" w:cs="맑은 고딕" w:hint="eastAsia"/>
          <w:lang w:eastAsia="ko-KR"/>
        </w:rPr>
        <w:t xml:space="preserve"> 표시되는 이유</w:t>
      </w:r>
    </w:p>
    <w:p w14:paraId="10D39EC2" w14:textId="5420369E" w:rsidR="00FC5E70" w:rsidRDefault="00FE3B61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변수의 투입 방법을 선택할 때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후진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을 선택했음에도 결과표에는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입력</w:t>
      </w:r>
      <w:r>
        <w:rPr>
          <w:rFonts w:ascii="맑은 고딕" w:eastAsia="맑은 고딕" w:hAnsi="맑은 고딕" w:cs="맑은 고딕"/>
          <w:lang w:eastAsia="ko-KR"/>
        </w:rPr>
        <w:t>’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되어 있다. 이때 혹시 뭔가 잘못된 것이 아닌가 하는 의심이 들 수도 있다.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후진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은 처음에는 모든 변수를 다 투입하는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입력</w:t>
      </w:r>
      <w:r>
        <w:rPr>
          <w:rFonts w:ascii="맑은 고딕" w:eastAsia="맑은 고딕" w:hAnsi="맑은 고딕" w:cs="맑은 고딕"/>
          <w:lang w:eastAsia="ko-KR"/>
        </w:rPr>
        <w:t>’</w:t>
      </w:r>
      <w:r w:rsidR="0055150F">
        <w:rPr>
          <w:rFonts w:ascii="맑은 고딕" w:eastAsia="맑은 고딕" w:hAnsi="맑은 고딕" w:cs="맑은 고딕" w:hint="eastAsia"/>
          <w:lang w:eastAsia="ko-KR"/>
        </w:rPr>
        <w:t xml:space="preserve">의 방법을 자동으로 선택하여 분석하다가 회귀식에 유의하지 않은 변수가 있으면 하나씩 삭제하여 분석하는 방법이므로, 유의하지 않은 변수가 없는 </w:t>
      </w:r>
      <w:r w:rsidR="0055150F">
        <w:rPr>
          <w:rFonts w:ascii="맑은 고딕" w:eastAsia="맑은 고딕" w:hAnsi="맑은 고딕" w:cs="맑은 고딕" w:hint="eastAsia"/>
          <w:lang w:eastAsia="ko-KR"/>
        </w:rPr>
        <w:lastRenderedPageBreak/>
        <w:t xml:space="preserve">경우에는 </w:t>
      </w:r>
      <w:r w:rsidR="0055150F">
        <w:rPr>
          <w:rFonts w:ascii="맑은 고딕" w:eastAsia="맑은 고딕" w:hAnsi="맑은 고딕" w:cs="맑은 고딕"/>
          <w:lang w:eastAsia="ko-KR"/>
        </w:rPr>
        <w:t>‘</w:t>
      </w:r>
      <w:r w:rsidR="0055150F">
        <w:rPr>
          <w:rFonts w:ascii="맑은 고딕" w:eastAsia="맑은 고딕" w:hAnsi="맑은 고딕" w:cs="맑은 고딕" w:hint="eastAsia"/>
          <w:lang w:eastAsia="ko-KR"/>
        </w:rPr>
        <w:t>후진</w:t>
      </w:r>
      <w:r w:rsidR="0055150F">
        <w:rPr>
          <w:rFonts w:ascii="맑은 고딕" w:eastAsia="맑은 고딕" w:hAnsi="맑은 고딕" w:cs="맑은 고딕"/>
          <w:lang w:eastAsia="ko-KR"/>
        </w:rPr>
        <w:t>’</w:t>
      </w:r>
      <w:r w:rsidR="0055150F">
        <w:rPr>
          <w:rFonts w:ascii="맑은 고딕" w:eastAsia="맑은 고딕" w:hAnsi="맑은 고딕" w:cs="맑은 고딕" w:hint="eastAsia"/>
          <w:lang w:eastAsia="ko-KR"/>
        </w:rPr>
        <w:t xml:space="preserve">의 방법이 나타나지 않는다. 만약 </w:t>
      </w:r>
      <w:r w:rsidR="0055150F">
        <w:rPr>
          <w:rFonts w:ascii="맑은 고딕" w:eastAsia="맑은 고딕" w:hAnsi="맑은 고딕" w:cs="맑은 고딕"/>
          <w:lang w:eastAsia="ko-KR"/>
        </w:rPr>
        <w:t>‘</w:t>
      </w:r>
      <w:r w:rsidR="0055150F">
        <w:rPr>
          <w:rFonts w:ascii="맑은 고딕" w:eastAsia="맑은 고딕" w:hAnsi="맑은 고딕" w:cs="맑은 고딕" w:hint="eastAsia"/>
          <w:lang w:eastAsia="ko-KR"/>
        </w:rPr>
        <w:t>입력/제거</w:t>
      </w:r>
      <w:r w:rsidR="00D87CA4">
        <w:rPr>
          <w:rFonts w:ascii="맑은 고딕" w:eastAsia="맑은 고딕" w:hAnsi="맑은 고딕" w:cs="맑은 고딕" w:hint="eastAsia"/>
          <w:lang w:eastAsia="ko-KR"/>
        </w:rPr>
        <w:t>된 변수</w:t>
      </w:r>
      <w:r w:rsidR="00D87CA4">
        <w:rPr>
          <w:rFonts w:ascii="맑은 고딕" w:eastAsia="맑은 고딕" w:hAnsi="맑은 고딕" w:cs="맑은 고딕"/>
          <w:lang w:eastAsia="ko-KR"/>
        </w:rPr>
        <w:t>’</w:t>
      </w:r>
      <w:r w:rsidR="00D87CA4">
        <w:rPr>
          <w:rFonts w:ascii="맑은 고딕" w:eastAsia="맑은 고딕" w:hAnsi="맑은 고딕" w:cs="맑은 고딕" w:hint="eastAsia"/>
          <w:lang w:eastAsia="ko-KR"/>
        </w:rPr>
        <w:t xml:space="preserve"> 표에서 </w:t>
      </w:r>
      <w:r w:rsidR="00D87CA4">
        <w:rPr>
          <w:rFonts w:ascii="맑은 고딕" w:eastAsia="맑은 고딕" w:hAnsi="맑은 고딕" w:cs="맑은 고딕"/>
          <w:lang w:eastAsia="ko-KR"/>
        </w:rPr>
        <w:t>‘</w:t>
      </w:r>
      <w:r w:rsidR="00D87CA4">
        <w:rPr>
          <w:rFonts w:ascii="맑은 고딕" w:eastAsia="맑은 고딕" w:hAnsi="맑은 고딕" w:cs="맑은 고딕" w:hint="eastAsia"/>
          <w:lang w:eastAsia="ko-KR"/>
        </w:rPr>
        <w:t>FAC_외관</w:t>
      </w:r>
      <w:r w:rsidR="00D87CA4">
        <w:rPr>
          <w:rFonts w:ascii="맑은 고딕" w:eastAsia="맑은 고딕" w:hAnsi="맑은 고딕" w:cs="맑은 고딕"/>
          <w:lang w:eastAsia="ko-KR"/>
        </w:rPr>
        <w:t>’</w:t>
      </w:r>
      <w:r w:rsidR="00D87CA4">
        <w:rPr>
          <w:rFonts w:ascii="맑은 고딕" w:eastAsia="맑은 고딕" w:hAnsi="맑은 고딕" w:cs="맑은 고딕" w:hint="eastAsia"/>
          <w:lang w:eastAsia="ko-KR"/>
        </w:rPr>
        <w:t>이 유의하지 않는 변수라 가정하면 [입력/제거된 변수]표가 나타난다.</w:t>
      </w:r>
    </w:p>
    <w:p w14:paraId="03ACD9E7" w14:textId="58EBFD82" w:rsidR="00667301" w:rsidRPr="00DF435B" w:rsidRDefault="00667301">
      <w:p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즉 첫 번째 단계(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FAC</w:t>
      </w:r>
      <w:r w:rsidR="00DF435B">
        <w:rPr>
          <w:rFonts w:ascii="맑은 고딕" w:eastAsia="맑은 고딕" w:hAnsi="맑은 고딕" w:cs="맑은 고딕" w:hint="eastAsia"/>
          <w:lang w:eastAsia="ko-KR"/>
        </w:rPr>
        <w:t>_외관</w:t>
      </w:r>
      <w:r w:rsidR="00DF435B">
        <w:rPr>
          <w:rFonts w:ascii="맑은 고딕" w:eastAsia="맑은 고딕" w:hAnsi="맑은 고딕" w:cs="맑은 고딕"/>
          <w:lang w:eastAsia="ko-KR"/>
        </w:rPr>
        <w:t>’</w:t>
      </w:r>
      <w:r w:rsidR="00DF435B">
        <w:rPr>
          <w:rFonts w:ascii="맑은 고딕" w:eastAsia="맑은 고딕" w:hAnsi="맑은 고딕" w:cs="맑은 고딕" w:hint="eastAsia"/>
          <w:lang w:eastAsia="ko-KR"/>
        </w:rPr>
        <w:t xml:space="preserve">이 유의하지 않는 변수라고 가정할 때)에서는 모든 변수를 투입하는 </w:t>
      </w:r>
      <w:r w:rsidR="00DF435B">
        <w:rPr>
          <w:rFonts w:ascii="맑은 고딕" w:eastAsia="맑은 고딕" w:hAnsi="맑은 고딕" w:cs="맑은 고딕"/>
          <w:lang w:eastAsia="ko-KR"/>
        </w:rPr>
        <w:t>‘</w:t>
      </w:r>
      <w:r w:rsidR="00DF435B">
        <w:rPr>
          <w:rFonts w:ascii="맑은 고딕" w:eastAsia="맑은 고딕" w:hAnsi="맑은 고딕" w:cs="맑은 고딕" w:hint="eastAsia"/>
          <w:lang w:eastAsia="ko-KR"/>
        </w:rPr>
        <w:t>입력</w:t>
      </w:r>
      <w:r w:rsidR="00DF435B">
        <w:rPr>
          <w:rFonts w:ascii="맑은 고딕" w:eastAsia="맑은 고딕" w:hAnsi="맑은 고딕" w:cs="맑은 고딕"/>
          <w:lang w:eastAsia="ko-KR"/>
        </w:rPr>
        <w:t>’</w:t>
      </w:r>
      <w:r w:rsidR="00DF435B">
        <w:rPr>
          <w:rFonts w:ascii="맑은 고딕" w:eastAsia="맑은 고딕" w:hAnsi="맑은 고딕" w:cs="맑은 고딕" w:hint="eastAsia"/>
          <w:lang w:eastAsia="ko-KR"/>
        </w:rPr>
        <w:t xml:space="preserve">의 방법으로 첫 번째 모형을 만들고, 유의하지 않는 변수인 </w:t>
      </w:r>
      <w:r w:rsidR="00DF435B">
        <w:rPr>
          <w:rFonts w:ascii="맑은 고딕" w:eastAsia="맑은 고딕" w:hAnsi="맑은 고딕" w:cs="맑은 고딕"/>
          <w:lang w:eastAsia="ko-KR"/>
        </w:rPr>
        <w:t>‘</w:t>
      </w:r>
      <w:r w:rsidR="009C3D83">
        <w:rPr>
          <w:rFonts w:ascii="맑은 고딕" w:eastAsia="맑은 고딕" w:hAnsi="맑은 고딕" w:cs="맑은 고딕" w:hint="eastAsia"/>
          <w:lang w:eastAsia="ko-KR"/>
        </w:rPr>
        <w:t>FAC_외관</w:t>
      </w:r>
      <w:r w:rsidR="009C3D83">
        <w:rPr>
          <w:rFonts w:ascii="맑은 고딕" w:eastAsia="맑은 고딕" w:hAnsi="맑은 고딕" w:cs="맑은 고딕"/>
          <w:lang w:eastAsia="ko-KR"/>
        </w:rPr>
        <w:t>’</w:t>
      </w:r>
      <w:r w:rsidR="009C3D8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9C3D83">
        <w:rPr>
          <w:rFonts w:ascii="맑은 고딕" w:eastAsia="맑은 고딕" w:hAnsi="맑은 고딕" w:cs="맑은 고딕"/>
          <w:lang w:eastAsia="ko-KR"/>
        </w:rPr>
        <w:t>변수를</w:t>
      </w:r>
      <w:r w:rsidR="009C3D83">
        <w:rPr>
          <w:rFonts w:ascii="맑은 고딕" w:eastAsia="맑은 고딕" w:hAnsi="맑은 고딕" w:cs="맑은 고딕" w:hint="eastAsia"/>
          <w:lang w:eastAsia="ko-KR"/>
        </w:rPr>
        <w:t xml:space="preserve"> 제외하고 새로운 모형인 두 번째 모형을 만들어서 다시 분석을 실시한다. 또한 실시하는 회귀분석은 이러한 1의 모형과 2의 모형에 대해 모두 분석을 실시하며, 둘 사이의 차이를 비교할 수 있도록 해준다. 이러한 이유로 인하여 전체 변수를 모두 투입하는 </w:t>
      </w:r>
      <w:r w:rsidR="009C3D83">
        <w:rPr>
          <w:rFonts w:ascii="맑은 고딕" w:eastAsia="맑은 고딕" w:hAnsi="맑은 고딕" w:cs="맑은 고딕"/>
          <w:lang w:eastAsia="ko-KR"/>
        </w:rPr>
        <w:t>‘</w:t>
      </w:r>
      <w:r w:rsidR="009C3D83">
        <w:rPr>
          <w:rFonts w:ascii="맑은 고딕" w:eastAsia="맑은 고딕" w:hAnsi="맑은 고딕" w:cs="맑은 고딕" w:hint="eastAsia"/>
          <w:lang w:eastAsia="ko-KR"/>
        </w:rPr>
        <w:t>입력</w:t>
      </w:r>
      <w:r w:rsidR="009C3D83">
        <w:rPr>
          <w:rFonts w:ascii="맑은 고딕" w:eastAsia="맑은 고딕" w:hAnsi="맑은 고딕" w:cs="맑은 고딕"/>
          <w:lang w:eastAsia="ko-KR"/>
        </w:rPr>
        <w:t>’</w:t>
      </w:r>
      <w:r w:rsidR="009C3D83">
        <w:rPr>
          <w:rFonts w:ascii="맑은 고딕" w:eastAsia="맑은 고딕" w:hAnsi="맑은 고딕" w:cs="맑은 고딕" w:hint="eastAsia"/>
          <w:lang w:eastAsia="ko-KR"/>
        </w:rPr>
        <w:t>의 방법보다는 유의방법은 변경할 수 있다. 어떠한 방법을 선택할지는 연구자가 가장 잘 알 것이다.</w:t>
      </w:r>
      <w:r w:rsidR="00DF435B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217E4102" w14:textId="79551570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 w:rsidR="009C3D83">
        <w:rPr>
          <w:rFonts w:ascii="맑은 고딕" w:eastAsia="맑은 고딕" w:hAnsi="맑은 고딕" w:cs="맑은 고딕" w:hint="eastAsia"/>
          <w:lang w:eastAsia="ko-KR"/>
        </w:rPr>
        <w:t>[모형 요약] 표의 항목 의미</w:t>
      </w:r>
    </w:p>
    <w:p w14:paraId="0390BCFA" w14:textId="1C5872FC" w:rsidR="00FC5E70" w:rsidRDefault="003A464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[</w:t>
      </w:r>
      <w:r>
        <w:rPr>
          <w:rFonts w:eastAsia="맑은 고딕" w:hint="eastAsia"/>
          <w:lang w:eastAsia="ko-KR"/>
        </w:rPr>
        <w:t>모형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요약</w:t>
      </w:r>
      <w:r>
        <w:rPr>
          <w:rFonts w:eastAsia="맑은 고딕" w:hint="eastAsia"/>
          <w:lang w:eastAsia="ko-KR"/>
        </w:rPr>
        <w:t xml:space="preserve">] </w:t>
      </w:r>
      <w:r>
        <w:rPr>
          <w:rFonts w:eastAsia="맑은 고딕" w:hint="eastAsia"/>
          <w:lang w:eastAsia="ko-KR"/>
        </w:rPr>
        <w:t>표에는</w:t>
      </w:r>
      <w:r>
        <w:rPr>
          <w:rFonts w:eastAsia="맑은 고딕" w:hint="eastAsia"/>
          <w:lang w:eastAsia="ko-KR"/>
        </w:rPr>
        <w:t xml:space="preserve"> R</w:t>
      </w:r>
      <w:r>
        <w:rPr>
          <w:rFonts w:eastAsia="맑은 고딕" w:hint="eastAsia"/>
          <w:lang w:eastAsia="ko-KR"/>
        </w:rPr>
        <w:t>과</w:t>
      </w:r>
      <w:r>
        <w:rPr>
          <w:rFonts w:eastAsia="맑은 고딕" w:hint="eastAsia"/>
          <w:lang w:eastAsia="ko-KR"/>
        </w:rPr>
        <w:t xml:space="preserve"> R</w:t>
      </w:r>
      <w:r>
        <w:rPr>
          <w:rFonts w:eastAsia="맑은 고딕" w:hint="eastAsia"/>
          <w:vertAlign w:val="superscript"/>
          <w:lang w:eastAsia="ko-KR"/>
        </w:rPr>
        <w:t>2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수정된</w:t>
      </w:r>
      <w:r>
        <w:rPr>
          <w:rFonts w:eastAsia="맑은 고딕" w:hint="eastAsia"/>
          <w:lang w:eastAsia="ko-KR"/>
        </w:rPr>
        <w:t xml:space="preserve"> R</w:t>
      </w:r>
      <w:r>
        <w:rPr>
          <w:rFonts w:eastAsia="맑은 고딕" w:hint="eastAsia"/>
          <w:vertAlign w:val="superscript"/>
          <w:lang w:eastAsia="ko-KR"/>
        </w:rPr>
        <w:t>2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표시된다</w:t>
      </w:r>
      <w:r w:rsidR="00C4207B">
        <w:rPr>
          <w:rFonts w:eastAsia="맑은 고딕" w:hint="eastAsia"/>
          <w:lang w:eastAsia="ko-KR"/>
        </w:rPr>
        <w:t xml:space="preserve">. </w:t>
      </w:r>
      <w:r w:rsidR="00C4207B">
        <w:rPr>
          <w:rFonts w:eastAsia="맑은 고딕" w:hint="eastAsia"/>
          <w:lang w:eastAsia="ko-KR"/>
        </w:rPr>
        <w:t>모두</w:t>
      </w:r>
      <w:r w:rsidR="00C4207B">
        <w:rPr>
          <w:rFonts w:eastAsia="맑은 고딕" w:hint="eastAsia"/>
          <w:lang w:eastAsia="ko-KR"/>
        </w:rPr>
        <w:t xml:space="preserve"> R</w:t>
      </w:r>
      <w:r w:rsidR="00C4207B">
        <w:rPr>
          <w:rFonts w:eastAsia="맑은 고딕" w:hint="eastAsia"/>
          <w:lang w:eastAsia="ko-KR"/>
        </w:rPr>
        <w:t>로</w:t>
      </w:r>
      <w:r w:rsidR="00C4207B"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표기되어</w:t>
      </w:r>
      <w:r w:rsidR="00C4207B"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혼동하기</w:t>
      </w:r>
      <w:r w:rsidR="00C4207B"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쉬운데</w:t>
      </w:r>
      <w:r w:rsidR="00C4207B">
        <w:rPr>
          <w:rFonts w:eastAsia="맑은 고딕" w:hint="eastAsia"/>
          <w:lang w:eastAsia="ko-KR"/>
        </w:rPr>
        <w:t xml:space="preserve">, </w:t>
      </w:r>
      <w:r w:rsidR="00C4207B">
        <w:rPr>
          <w:rFonts w:eastAsia="맑은 고딕" w:hint="eastAsia"/>
          <w:lang w:eastAsia="ko-KR"/>
        </w:rPr>
        <w:t>각각의</w:t>
      </w:r>
      <w:r w:rsidR="00C4207B"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의미는</w:t>
      </w:r>
      <w:r w:rsidR="00C4207B"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다음과</w:t>
      </w:r>
      <w:r w:rsidR="00C4207B">
        <w:rPr>
          <w:rFonts w:eastAsia="맑은 고딕" w:hint="eastAsia"/>
          <w:lang w:eastAsia="ko-KR"/>
        </w:rPr>
        <w:t xml:space="preserve"> </w:t>
      </w:r>
      <w:r w:rsidR="00C4207B">
        <w:rPr>
          <w:rFonts w:eastAsia="맑은 고딕" w:hint="eastAsia"/>
          <w:lang w:eastAsia="ko-KR"/>
        </w:rPr>
        <w:t>같다</w:t>
      </w:r>
      <w:r w:rsidR="00C4207B">
        <w:rPr>
          <w:rFonts w:eastAsia="맑은 고딕" w:hint="eastAsia"/>
          <w:lang w:eastAsia="ko-KR"/>
        </w:rPr>
        <w:t>.</w:t>
      </w:r>
    </w:p>
    <w:p w14:paraId="15609816" w14:textId="2ACA6250" w:rsidR="00C4207B" w:rsidRDefault="00C4207B" w:rsidP="00C4207B">
      <w:pPr>
        <w:pStyle w:val="aa"/>
        <w:numPr>
          <w:ilvl w:val="0"/>
          <w:numId w:val="12"/>
        </w:numPr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R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독립변수와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종속변수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상관관계를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나타낸다</w:t>
      </w:r>
      <w:r>
        <w:rPr>
          <w:rFonts w:eastAsia="맑은 고딕" w:hint="eastAsia"/>
          <w:lang w:eastAsia="ko-KR"/>
        </w:rPr>
        <w:t>.</w:t>
      </w:r>
    </w:p>
    <w:p w14:paraId="3F57B7D9" w14:textId="078474F9" w:rsidR="00C4207B" w:rsidRDefault="00C4207B" w:rsidP="00C4207B">
      <w:pPr>
        <w:pStyle w:val="aa"/>
        <w:numPr>
          <w:ilvl w:val="0"/>
          <w:numId w:val="1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</w:t>
      </w:r>
      <w:proofErr w:type="gramStart"/>
      <w:r>
        <w:rPr>
          <w:rFonts w:eastAsia="맑은 고딕" w:hint="eastAsia"/>
          <w:vertAlign w:val="superscript"/>
          <w:lang w:eastAsia="ko-KR"/>
        </w:rPr>
        <w:t>2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회귀선의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나타낸다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만족감을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회귀선의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의미한다</w:t>
      </w:r>
      <w:r>
        <w:rPr>
          <w:rFonts w:eastAsia="맑은 고딕" w:hint="eastAsia"/>
          <w:lang w:eastAsia="ko-KR"/>
        </w:rPr>
        <w:t xml:space="preserve">. </w:t>
      </w:r>
    </w:p>
    <w:p w14:paraId="24965754" w14:textId="18B365A0" w:rsidR="00C4207B" w:rsidRPr="00C4207B" w:rsidRDefault="00C4207B" w:rsidP="00C4207B">
      <w:pPr>
        <w:pStyle w:val="aa"/>
        <w:numPr>
          <w:ilvl w:val="0"/>
          <w:numId w:val="12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수정된</w:t>
      </w:r>
      <w:r>
        <w:rPr>
          <w:rFonts w:eastAsia="맑은 고딕" w:hint="eastAsia"/>
          <w:lang w:eastAsia="ko-KR"/>
        </w:rPr>
        <w:t xml:space="preserve"> R</w:t>
      </w:r>
      <w:proofErr w:type="gramStart"/>
      <w:r>
        <w:rPr>
          <w:rFonts w:eastAsia="맑은 고딕" w:hint="eastAsia"/>
          <w:vertAlign w:val="superscript"/>
          <w:lang w:eastAsia="ko-KR"/>
        </w:rPr>
        <w:t>2</w:t>
      </w:r>
      <w:r>
        <w:rPr>
          <w:rFonts w:eastAsia="맑은 고딕" w:hint="eastAsia"/>
          <w:lang w:eastAsia="ko-KR"/>
        </w:rPr>
        <w:t xml:space="preserve"> :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독립변수의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고려하여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조정한</w:t>
      </w:r>
      <w:r>
        <w:rPr>
          <w:rFonts w:eastAsia="맑은 고딕" w:hint="eastAsia"/>
          <w:lang w:eastAsia="ko-KR"/>
        </w:rPr>
        <w:t xml:space="preserve"> R</w:t>
      </w:r>
      <w:r>
        <w:rPr>
          <w:rFonts w:eastAsia="맑은 고딕" w:hint="eastAsia"/>
          <w:vertAlign w:val="superscript"/>
          <w:lang w:eastAsia="ko-KR"/>
        </w:rPr>
        <w:t>2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값이다</w:t>
      </w:r>
      <w:r>
        <w:rPr>
          <w:rFonts w:eastAsia="맑은 고딕" w:hint="eastAsia"/>
          <w:lang w:eastAsia="ko-KR"/>
        </w:rPr>
        <w:t>.</w:t>
      </w:r>
    </w:p>
    <w:p w14:paraId="62AE6EBA" w14:textId="60414102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 w:rsidR="00602631">
        <w:rPr>
          <w:rFonts w:ascii="맑은 고딕" w:eastAsia="맑은 고딕" w:hAnsi="맑은 고딕" w:cs="맑은 고딕" w:hint="eastAsia"/>
          <w:lang w:eastAsia="ko-KR"/>
        </w:rPr>
        <w:t>지수형태의 계수 표시 방법</w:t>
      </w:r>
    </w:p>
    <w:p w14:paraId="58DAC058" w14:textId="3F12B2C2" w:rsidR="00FC5E70" w:rsidRPr="001F0067" w:rsidRDefault="0060263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위 회귀식을 보면 상수항이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-1.0</w:t>
      </w:r>
      <w:r w:rsidR="00E66978">
        <w:rPr>
          <w:rFonts w:ascii="맑은 고딕" w:eastAsia="맑은 고딕" w:hAnsi="맑은 고딕" w:cs="맑은 고딕" w:hint="eastAsia"/>
          <w:lang w:eastAsia="ko-KR"/>
        </w:rPr>
        <w:t>87E-07</w:t>
      </w:r>
      <w:proofErr w:type="gramStart"/>
      <w:r w:rsidR="00E66978">
        <w:rPr>
          <w:rFonts w:ascii="맑은 고딕" w:eastAsia="맑은 고딕" w:hAnsi="맑은 고딕" w:cs="맑은 고딕"/>
          <w:lang w:eastAsia="ko-KR"/>
        </w:rPr>
        <w:t>’</w:t>
      </w:r>
      <w:r w:rsidR="00E66978">
        <w:rPr>
          <w:rFonts w:ascii="맑은 고딕" w:eastAsia="맑은 고딕" w:hAnsi="맑은 고딕" w:cs="맑은 고딕" w:hint="eastAsia"/>
          <w:lang w:eastAsia="ko-KR"/>
        </w:rPr>
        <w:t xml:space="preserve"> 으로</w:t>
      </w:r>
      <w:proofErr w:type="gramEnd"/>
      <w:r w:rsidR="00E66978">
        <w:rPr>
          <w:rFonts w:ascii="맑은 고딕" w:eastAsia="맑은 고딕" w:hAnsi="맑은 고딕" w:cs="맑은 고딕" w:hint="eastAsia"/>
          <w:lang w:eastAsia="ko-KR"/>
        </w:rPr>
        <w:t xml:space="preserve"> 표기되어 있는데, 여기에 쓰인 </w:t>
      </w:r>
      <w:r w:rsidR="00E66978">
        <w:rPr>
          <w:rFonts w:ascii="맑은 고딕" w:eastAsia="맑은 고딕" w:hAnsi="맑은 고딕" w:cs="맑은 고딕"/>
          <w:lang w:eastAsia="ko-KR"/>
        </w:rPr>
        <w:t>‘</w:t>
      </w:r>
      <w:r w:rsidR="00E66978">
        <w:rPr>
          <w:rFonts w:ascii="맑은 고딕" w:eastAsia="맑은 고딕" w:hAnsi="맑은 고딕" w:cs="맑은 고딕" w:hint="eastAsia"/>
          <w:lang w:eastAsia="ko-KR"/>
        </w:rPr>
        <w:t>E</w:t>
      </w:r>
      <w:r w:rsidR="00E66978">
        <w:rPr>
          <w:rFonts w:ascii="맑은 고딕" w:eastAsia="맑은 고딕" w:hAnsi="맑은 고딕" w:cs="맑은 고딕"/>
          <w:lang w:eastAsia="ko-KR"/>
        </w:rPr>
        <w:t>’</w:t>
      </w:r>
      <w:r w:rsidR="00E66978">
        <w:rPr>
          <w:rFonts w:ascii="맑은 고딕" w:eastAsia="맑은 고딕" w:hAnsi="맑은 고딕" w:cs="맑은 고딕" w:hint="eastAsia"/>
          <w:lang w:eastAsia="ko-KR"/>
        </w:rPr>
        <w:t xml:space="preserve">는 지수(Exponential)를 의미한다. 즉 </w:t>
      </w:r>
      <w:r w:rsidR="00005C15">
        <w:rPr>
          <w:rFonts w:ascii="맑은 고딕" w:eastAsia="맑은 고딕" w:hAnsi="맑은 고딕" w:cs="맑은 고딕"/>
          <w:lang w:eastAsia="ko-KR"/>
        </w:rPr>
        <w:t>‘</w:t>
      </w:r>
      <w:r w:rsidR="00005C15">
        <w:rPr>
          <w:rFonts w:ascii="맑은 고딕" w:eastAsia="맑은 고딕" w:hAnsi="맑은 고딕" w:cs="맑은 고딕" w:hint="eastAsia"/>
          <w:lang w:eastAsia="ko-KR"/>
        </w:rPr>
        <w:t>-1.087x10</w:t>
      </w:r>
      <w:r w:rsidR="00005C15">
        <w:rPr>
          <w:rFonts w:ascii="맑은 고딕" w:eastAsia="맑은 고딕" w:hAnsi="맑은 고딕" w:cs="맑은 고딕" w:hint="eastAsia"/>
          <w:vertAlign w:val="superscript"/>
          <w:lang w:eastAsia="ko-KR"/>
        </w:rPr>
        <w:t>-7</w:t>
      </w:r>
      <w:r w:rsidR="00005C15">
        <w:rPr>
          <w:rFonts w:ascii="맑은 고딕" w:eastAsia="맑은 고딕" w:hAnsi="맑은 고딕" w:cs="맑은 고딕"/>
          <w:lang w:eastAsia="ko-KR"/>
        </w:rPr>
        <w:t>과</w:t>
      </w:r>
      <w:r w:rsidR="00005C15">
        <w:rPr>
          <w:rFonts w:ascii="맑은 고딕" w:eastAsia="맑은 고딕" w:hAnsi="맑은 고딕" w:cs="맑은 고딕" w:hint="eastAsia"/>
          <w:lang w:eastAsia="ko-KR"/>
        </w:rPr>
        <w:t xml:space="preserve"> 같은 표현으로, </w:t>
      </w:r>
      <w:r w:rsidR="00005C15">
        <w:rPr>
          <w:rFonts w:ascii="맑은 고딕" w:eastAsia="맑은 고딕" w:hAnsi="맑은 고딕" w:cs="맑은 고딕"/>
          <w:lang w:eastAsia="ko-KR"/>
        </w:rPr>
        <w:t>‘</w:t>
      </w:r>
      <w:r w:rsidR="00005C15">
        <w:rPr>
          <w:rFonts w:ascii="맑은 고딕" w:eastAsia="맑은 고딕" w:hAnsi="맑은 고딕" w:cs="맑은 고딕" w:hint="eastAsia"/>
          <w:lang w:eastAsia="ko-KR"/>
        </w:rPr>
        <w:t>-0.000000</w:t>
      </w:r>
      <w:r w:rsidR="001F0067">
        <w:rPr>
          <w:rFonts w:ascii="맑은 고딕" w:eastAsia="맑은 고딕" w:hAnsi="맑은 고딕" w:cs="맑은 고딕" w:hint="eastAsia"/>
          <w:lang w:eastAsia="ko-KR"/>
        </w:rPr>
        <w:t>1087</w:t>
      </w:r>
      <w:r w:rsidR="001F0067">
        <w:rPr>
          <w:rFonts w:ascii="맑은 고딕" w:eastAsia="맑은 고딕" w:hAnsi="맑은 고딕" w:cs="맑은 고딕"/>
          <w:lang w:eastAsia="ko-KR"/>
        </w:rPr>
        <w:t>’로</w:t>
      </w:r>
      <w:r w:rsidR="001F0067">
        <w:rPr>
          <w:rFonts w:ascii="맑은 고딕" w:eastAsia="맑은 고딕" w:hAnsi="맑은 고딕" w:cs="맑은 고딕" w:hint="eastAsia"/>
          <w:lang w:eastAsia="ko-KR"/>
        </w:rPr>
        <w:t xml:space="preserve"> 이해하면 된다. 또한 </w:t>
      </w:r>
      <w:r w:rsidR="001F0067">
        <w:rPr>
          <w:rFonts w:ascii="나눔바른고딕 Light" w:eastAsia="나눔바른고딕 Light" w:hAnsi="나눔바른고딕 Light" w:cs="맑은 고딕" w:hint="eastAsia"/>
          <w:lang w:eastAsia="ko-KR"/>
        </w:rPr>
        <w:t>ß</w:t>
      </w:r>
      <w:r w:rsidR="001F0067">
        <w:rPr>
          <w:rFonts w:ascii="맑은 고딕" w:eastAsia="맑은 고딕" w:hAnsi="맑은 고딕" w:cs="맑은 고딕" w:hint="eastAsia"/>
          <w:vertAlign w:val="subscript"/>
          <w:lang w:eastAsia="ko-KR"/>
        </w:rPr>
        <w:t>0</w:t>
      </w:r>
      <w:r w:rsidR="001F0067">
        <w:rPr>
          <w:rFonts w:ascii="맑은 고딕" w:eastAsia="맑은 고딕" w:hAnsi="맑은 고딕" w:cs="맑은 고딕" w:hint="eastAsia"/>
          <w:lang w:eastAsia="ko-KR"/>
        </w:rPr>
        <w:t xml:space="preserve">는 절편에 해당하므로 </w:t>
      </w:r>
      <w:proofErr w:type="spellStart"/>
      <w:r w:rsidR="001F0067">
        <w:rPr>
          <w:rFonts w:ascii="맑은 고딕" w:eastAsia="맑은 고딕" w:hAnsi="맑은 고딕" w:cs="맑은 고딕" w:hint="eastAsia"/>
          <w:lang w:eastAsia="ko-KR"/>
        </w:rPr>
        <w:t>상수항이</w:t>
      </w:r>
      <w:r w:rsidR="007108C8">
        <w:rPr>
          <w:rFonts w:ascii="맑은 고딕" w:eastAsia="맑은 고딕" w:hAnsi="맑은 고딕" w:cs="맑은 고딕" w:hint="eastAsia"/>
          <w:lang w:eastAsia="ko-KR"/>
        </w:rPr>
        <w:t>므로</w:t>
      </w:r>
      <w:proofErr w:type="spellEnd"/>
      <w:r w:rsidR="007108C8">
        <w:rPr>
          <w:rFonts w:ascii="맑은 고딕" w:eastAsia="맑은 고딕" w:hAnsi="맑은 고딕" w:cs="맑은 고딕" w:hint="eastAsia"/>
          <w:lang w:eastAsia="ko-KR"/>
        </w:rPr>
        <w:t xml:space="preserve"> 유의하지 않은 값이라도 회귀식에 포함시켜야 한다. 때문에 유의확률은 p=1.000이지만 회귀식에 포함시킨다.</w:t>
      </w:r>
    </w:p>
    <w:p w14:paraId="5B11C396" w14:textId="1DEBF819" w:rsidR="00FC5E70" w:rsidRDefault="004432E9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proofErr w:type="spellStart"/>
      <w:r w:rsidR="000518A7">
        <w:rPr>
          <w:rFonts w:ascii="맑은 고딕" w:eastAsia="맑은 고딕" w:hAnsi="맑은 고딕" w:cs="맑은 고딕" w:hint="eastAsia"/>
          <w:lang w:eastAsia="ko-KR"/>
        </w:rPr>
        <w:t>고유값</w:t>
      </w:r>
      <w:proofErr w:type="spellEnd"/>
      <w:r w:rsidR="000518A7">
        <w:rPr>
          <w:rFonts w:ascii="맑은 고딕" w:eastAsia="맑은 고딕" w:hAnsi="맑은 고딕" w:cs="맑은 고딕" w:hint="eastAsia"/>
          <w:lang w:eastAsia="ko-KR"/>
        </w:rPr>
        <w:t>, 상태지수, 분산비율</w:t>
      </w:r>
    </w:p>
    <w:p w14:paraId="54667E7A" w14:textId="41F1D280" w:rsidR="004432E9" w:rsidRPr="004432E9" w:rsidRDefault="000518A7" w:rsidP="004432E9">
      <w:p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고유값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(eigen-value)은 독립변수들의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곱셈값에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대한 행렬을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요인분석하여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구하며, 상태지수는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 xml:space="preserve">가장 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고유값</w:t>
      </w:r>
      <w:proofErr w:type="spellEnd"/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을 그에 해당하는 차원의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고유값으로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나눈 값의 제곱근이다. </w:t>
      </w:r>
      <w:proofErr w:type="spellStart"/>
      <w:r w:rsidR="00385766">
        <w:rPr>
          <w:rFonts w:ascii="맑은 고딕" w:eastAsia="맑은 고딕" w:hAnsi="맑은 고딕" w:cs="맑은 고딕" w:hint="eastAsia"/>
          <w:lang w:eastAsia="ko-KR"/>
        </w:rPr>
        <w:t>상태지수값이</w:t>
      </w:r>
      <w:proofErr w:type="spellEnd"/>
      <w:r w:rsidR="00385766">
        <w:rPr>
          <w:rFonts w:ascii="맑은 고딕" w:eastAsia="맑은 고딕" w:hAnsi="맑은 고딕" w:cs="맑은 고딕" w:hint="eastAsia"/>
          <w:lang w:eastAsia="ko-KR"/>
        </w:rPr>
        <w:t xml:space="preserve"> 15보다 크면 </w:t>
      </w:r>
      <w:proofErr w:type="spellStart"/>
      <w:r w:rsidR="00385766">
        <w:rPr>
          <w:rFonts w:ascii="맑은 고딕" w:eastAsia="맑은 고딕" w:hAnsi="맑은 고딕" w:cs="맑은 고딕" w:hint="eastAsia"/>
          <w:lang w:eastAsia="ko-KR"/>
        </w:rPr>
        <w:t>다중공선성에</w:t>
      </w:r>
      <w:proofErr w:type="spellEnd"/>
      <w:r w:rsidR="00385766">
        <w:rPr>
          <w:rFonts w:ascii="맑은 고딕" w:eastAsia="맑은 고딕" w:hAnsi="맑은 고딕" w:cs="맑은 고딕" w:hint="eastAsia"/>
          <w:lang w:eastAsia="ko-KR"/>
        </w:rPr>
        <w:t xml:space="preserve"> 문제가 있다고 판단할 수 있다. </w:t>
      </w:r>
      <w:proofErr w:type="spellStart"/>
      <w:r w:rsidR="00385766">
        <w:rPr>
          <w:rFonts w:ascii="맑은 고딕" w:eastAsia="맑은 고딕" w:hAnsi="맑은 고딕" w:cs="맑은 고딕" w:hint="eastAsia"/>
          <w:lang w:eastAsia="ko-KR"/>
        </w:rPr>
        <w:t>다중공선성에</w:t>
      </w:r>
      <w:proofErr w:type="spellEnd"/>
      <w:r w:rsidR="00385766">
        <w:rPr>
          <w:rFonts w:ascii="맑은 고딕" w:eastAsia="맑은 고딕" w:hAnsi="맑은 고딕" w:cs="맑은 고딕" w:hint="eastAsia"/>
          <w:lang w:eastAsia="ko-KR"/>
        </w:rPr>
        <w:t xml:space="preserve"> 문제가 생기면 분산비율을 확인해야 한다. 특히 하나의 </w:t>
      </w:r>
      <w:proofErr w:type="spellStart"/>
      <w:r w:rsidR="00385766">
        <w:rPr>
          <w:rFonts w:ascii="맑은 고딕" w:eastAsia="맑은 고딕" w:hAnsi="맑은 고딕" w:cs="맑은 고딕" w:hint="eastAsia"/>
          <w:lang w:eastAsia="ko-KR"/>
        </w:rPr>
        <w:t>고유값에</w:t>
      </w:r>
      <w:proofErr w:type="spellEnd"/>
      <w:r w:rsidR="00385766">
        <w:rPr>
          <w:rFonts w:ascii="맑은 고딕" w:eastAsia="맑은 고딕" w:hAnsi="맑은 고딕" w:cs="맑은 고딕" w:hint="eastAsia"/>
          <w:lang w:eastAsia="ko-KR"/>
        </w:rPr>
        <w:t xml:space="preserve"> 대한 두개 이상의 </w:t>
      </w:r>
      <w:r w:rsidR="00385766">
        <w:rPr>
          <w:rFonts w:ascii="맑은 고딕" w:eastAsia="맑은 고딕" w:hAnsi="맑은 고딕" w:cs="맑은 고딕" w:hint="eastAsia"/>
          <w:lang w:eastAsia="ko-KR"/>
        </w:rPr>
        <w:lastRenderedPageBreak/>
        <w:t xml:space="preserve">독립변수가 높게 설명된다면 이들 간에 </w:t>
      </w:r>
      <w:proofErr w:type="spellStart"/>
      <w:r w:rsidR="00385766">
        <w:rPr>
          <w:rFonts w:ascii="맑은 고딕" w:eastAsia="맑은 고딕" w:hAnsi="맑은 고딕" w:cs="맑은 고딕" w:hint="eastAsia"/>
          <w:lang w:eastAsia="ko-KR"/>
        </w:rPr>
        <w:t>다중공선성의</w:t>
      </w:r>
      <w:proofErr w:type="spellEnd"/>
      <w:r w:rsidR="00385766">
        <w:rPr>
          <w:rFonts w:ascii="맑은 고딕" w:eastAsia="맑은 고딕" w:hAnsi="맑은 고딕" w:cs="맑은 고딕" w:hint="eastAsia"/>
          <w:lang w:eastAsia="ko-KR"/>
        </w:rPr>
        <w:t xml:space="preserve"> 문제가 </w:t>
      </w:r>
      <w:r w:rsidR="003F015B">
        <w:rPr>
          <w:rFonts w:ascii="맑은 고딕" w:eastAsia="맑은 고딕" w:hAnsi="맑은 고딕" w:cs="맑은 고딕" w:hint="eastAsia"/>
          <w:lang w:eastAsia="ko-KR"/>
        </w:rPr>
        <w:t xml:space="preserve">있다고 판단할 수 있다. (개념상으로 보면 </w:t>
      </w:r>
      <w:proofErr w:type="spellStart"/>
      <w:r w:rsidR="003F015B">
        <w:rPr>
          <w:rFonts w:ascii="맑은 고딕" w:eastAsia="맑은 고딕" w:hAnsi="맑은 고딕" w:cs="맑은 고딕" w:hint="eastAsia"/>
          <w:lang w:eastAsia="ko-KR"/>
        </w:rPr>
        <w:t>어렵겠으나</w:t>
      </w:r>
      <w:proofErr w:type="spellEnd"/>
      <w:r w:rsidR="003F015B">
        <w:rPr>
          <w:rFonts w:ascii="맑은 고딕" w:eastAsia="맑은 고딕" w:hAnsi="맑은 고딕" w:cs="맑은 고딕" w:hint="eastAsia"/>
          <w:lang w:eastAsia="ko-KR"/>
        </w:rPr>
        <w:t xml:space="preserve"> 상태지수를 기준으로 공선성에 대한 문제가 없다면 크게 </w:t>
      </w:r>
      <w:proofErr w:type="spellStart"/>
      <w:r w:rsidR="003F015B">
        <w:rPr>
          <w:rFonts w:ascii="맑은 고딕" w:eastAsia="맑은 고딕" w:hAnsi="맑은 고딕" w:cs="맑은 고딕" w:hint="eastAsia"/>
          <w:lang w:eastAsia="ko-KR"/>
        </w:rPr>
        <w:t>신경쓰지</w:t>
      </w:r>
      <w:proofErr w:type="spellEnd"/>
      <w:r w:rsidR="003F015B">
        <w:rPr>
          <w:rFonts w:ascii="맑은 고딕" w:eastAsia="맑은 고딕" w:hAnsi="맑은 고딕" w:cs="맑은 고딕" w:hint="eastAsia"/>
          <w:lang w:eastAsia="ko-KR"/>
        </w:rPr>
        <w:t xml:space="preserve"> 않아도 된다.)</w:t>
      </w:r>
    </w:p>
    <w:p w14:paraId="7B0EE3CF" w14:textId="0785B691" w:rsidR="00FC5E70" w:rsidRDefault="00FC5E70">
      <w:pPr>
        <w:rPr>
          <w:lang w:eastAsia="ko-KR"/>
        </w:rPr>
      </w:pPr>
    </w:p>
    <w:sectPr w:rsidR="00FC5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7197A"/>
    <w:multiLevelType w:val="hybridMultilevel"/>
    <w:tmpl w:val="2E9C86D4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0194F79"/>
    <w:multiLevelType w:val="hybridMultilevel"/>
    <w:tmpl w:val="18C230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AFE5EC7"/>
    <w:multiLevelType w:val="hybridMultilevel"/>
    <w:tmpl w:val="18C2302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6495111">
    <w:abstractNumId w:val="8"/>
  </w:num>
  <w:num w:numId="2" w16cid:durableId="1802922216">
    <w:abstractNumId w:val="6"/>
  </w:num>
  <w:num w:numId="3" w16cid:durableId="792165119">
    <w:abstractNumId w:val="5"/>
  </w:num>
  <w:num w:numId="4" w16cid:durableId="713819560">
    <w:abstractNumId w:val="4"/>
  </w:num>
  <w:num w:numId="5" w16cid:durableId="1540899551">
    <w:abstractNumId w:val="7"/>
  </w:num>
  <w:num w:numId="6" w16cid:durableId="449513675">
    <w:abstractNumId w:val="3"/>
  </w:num>
  <w:num w:numId="7" w16cid:durableId="127599053">
    <w:abstractNumId w:val="2"/>
  </w:num>
  <w:num w:numId="8" w16cid:durableId="842086203">
    <w:abstractNumId w:val="1"/>
  </w:num>
  <w:num w:numId="9" w16cid:durableId="326175602">
    <w:abstractNumId w:val="0"/>
  </w:num>
  <w:num w:numId="10" w16cid:durableId="307974244">
    <w:abstractNumId w:val="10"/>
  </w:num>
  <w:num w:numId="11" w16cid:durableId="1249466822">
    <w:abstractNumId w:val="11"/>
  </w:num>
  <w:num w:numId="12" w16cid:durableId="244002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C15"/>
    <w:rsid w:val="00034616"/>
    <w:rsid w:val="000518A7"/>
    <w:rsid w:val="0006063C"/>
    <w:rsid w:val="0015074B"/>
    <w:rsid w:val="001D1917"/>
    <w:rsid w:val="001F0067"/>
    <w:rsid w:val="001F2CBB"/>
    <w:rsid w:val="00223550"/>
    <w:rsid w:val="00231131"/>
    <w:rsid w:val="00243FF0"/>
    <w:rsid w:val="00250B55"/>
    <w:rsid w:val="0029639D"/>
    <w:rsid w:val="002F219B"/>
    <w:rsid w:val="00322F9D"/>
    <w:rsid w:val="00326F90"/>
    <w:rsid w:val="00385766"/>
    <w:rsid w:val="003A0681"/>
    <w:rsid w:val="003A4641"/>
    <w:rsid w:val="003F015B"/>
    <w:rsid w:val="0042257B"/>
    <w:rsid w:val="004432E9"/>
    <w:rsid w:val="00467D91"/>
    <w:rsid w:val="005337CD"/>
    <w:rsid w:val="0055150F"/>
    <w:rsid w:val="005650FB"/>
    <w:rsid w:val="00577430"/>
    <w:rsid w:val="00602631"/>
    <w:rsid w:val="00667301"/>
    <w:rsid w:val="007108C8"/>
    <w:rsid w:val="00733747"/>
    <w:rsid w:val="008A1AA4"/>
    <w:rsid w:val="00955CCE"/>
    <w:rsid w:val="00997151"/>
    <w:rsid w:val="009A7936"/>
    <w:rsid w:val="009C3D83"/>
    <w:rsid w:val="00A92223"/>
    <w:rsid w:val="00AA1D8D"/>
    <w:rsid w:val="00B205E5"/>
    <w:rsid w:val="00B47730"/>
    <w:rsid w:val="00B721F9"/>
    <w:rsid w:val="00C4207B"/>
    <w:rsid w:val="00CB0664"/>
    <w:rsid w:val="00CD6511"/>
    <w:rsid w:val="00CF35FA"/>
    <w:rsid w:val="00D87CA4"/>
    <w:rsid w:val="00DC163F"/>
    <w:rsid w:val="00DE277B"/>
    <w:rsid w:val="00DF435B"/>
    <w:rsid w:val="00E30989"/>
    <w:rsid w:val="00E40695"/>
    <w:rsid w:val="00E633E4"/>
    <w:rsid w:val="00E66978"/>
    <w:rsid w:val="00F36C3B"/>
    <w:rsid w:val="00FC5E70"/>
    <w:rsid w:val="00FC693F"/>
    <w:rsid w:val="00FC6BD0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F8434FF-DCC9-42A8-8680-99033DD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355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46</cp:revision>
  <dcterms:created xsi:type="dcterms:W3CDTF">2024-08-14T19:31:00Z</dcterms:created>
  <dcterms:modified xsi:type="dcterms:W3CDTF">2024-08-14T20:18:00Z</dcterms:modified>
  <cp:category/>
</cp:coreProperties>
</file>