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9397" w14:textId="77777777" w:rsidR="00AC068F" w:rsidRPr="00AC068F" w:rsidRDefault="00AC068F" w:rsidP="00AC068F">
      <w:pPr>
        <w:rPr>
          <w:b/>
          <w:bCs/>
        </w:rPr>
      </w:pPr>
      <w:r w:rsidRPr="00AC068F">
        <w:rPr>
          <w:b/>
          <w:bCs/>
        </w:rPr>
        <w:t>Duration과 Convexity</w:t>
      </w:r>
    </w:p>
    <w:p w14:paraId="3CFFE61E" w14:textId="77777777" w:rsidR="00AC068F" w:rsidRPr="00AC068F" w:rsidRDefault="00AC068F" w:rsidP="00AC068F">
      <w:r w:rsidRPr="00AC068F">
        <w:t>채권 투자에서 Duration과 Convexity는 금리 변동에 대한 채권 가격의 민감도를 측정하는 두 가지 주요 지표입니다. 이 두 개념을 이해하는 것은 금리 리스크 관리와 투자 전략 수립에 매우 중요합니다.</w:t>
      </w:r>
    </w:p>
    <w:p w14:paraId="402BD3B5" w14:textId="77777777" w:rsidR="00AC068F" w:rsidRPr="00AC068F" w:rsidRDefault="00AC068F" w:rsidP="00AC068F">
      <w:pPr>
        <w:rPr>
          <w:b/>
          <w:bCs/>
        </w:rPr>
      </w:pPr>
      <w:r w:rsidRPr="00AC068F">
        <w:rPr>
          <w:b/>
          <w:bCs/>
        </w:rPr>
        <w:t>Duration</w:t>
      </w:r>
    </w:p>
    <w:p w14:paraId="6C65932E" w14:textId="77777777" w:rsidR="00AC068F" w:rsidRPr="00AC068F" w:rsidRDefault="00AC068F" w:rsidP="00AC068F">
      <w:r w:rsidRPr="00AC068F">
        <w:t>Duration은 금리 변동에 대한 채권 가격의 민감도를 나타내는 지표입니다. Duration에는 다양한 종류가 있지만, 가장 일반적으로 사용되는 것은 Macaulay Duration과 Modified Duration입니다.</w:t>
      </w:r>
    </w:p>
    <w:p w14:paraId="0FCC300B" w14:textId="77777777" w:rsidR="00AC068F" w:rsidRPr="00AC068F" w:rsidRDefault="00AC068F" w:rsidP="00AC068F">
      <w:pPr>
        <w:numPr>
          <w:ilvl w:val="0"/>
          <w:numId w:val="3"/>
        </w:numPr>
      </w:pPr>
      <w:r w:rsidRPr="00AC068F">
        <w:rPr>
          <w:b/>
          <w:bCs/>
        </w:rPr>
        <w:t>Macaulay Duration</w:t>
      </w:r>
    </w:p>
    <w:p w14:paraId="275BD1DE" w14:textId="77777777" w:rsidR="00AC068F" w:rsidRPr="00AC068F" w:rsidRDefault="00AC068F" w:rsidP="00AC068F">
      <w:pPr>
        <w:numPr>
          <w:ilvl w:val="1"/>
          <w:numId w:val="3"/>
        </w:numPr>
      </w:pPr>
      <w:r w:rsidRPr="00AC068F">
        <w:t>Macaulay Duration은 채권의 현금 흐름의 가중 평균 만기 기간을 나타냅니다.</w:t>
      </w:r>
    </w:p>
    <w:p w14:paraId="088EEA26" w14:textId="77777777" w:rsidR="00AC068F" w:rsidRPr="00AC068F" w:rsidRDefault="00AC068F" w:rsidP="00AC068F">
      <w:pPr>
        <w:numPr>
          <w:ilvl w:val="1"/>
          <w:numId w:val="3"/>
        </w:numPr>
      </w:pPr>
      <w:r w:rsidRPr="00AC068F">
        <w:t>공식을 통해 계산됩니다:</w:t>
      </w:r>
    </w:p>
    <w:p w14:paraId="6DB965A1" w14:textId="77777777" w:rsidR="00AC068F" w:rsidRPr="00AC068F" w:rsidRDefault="00AC068F" w:rsidP="00AC068F">
      <w:r w:rsidRPr="00AC068F">
        <w:t>Macaulay Duration=∑(</w:t>
      </w:r>
      <w:r w:rsidRPr="00AC068F">
        <w:rPr>
          <w:rFonts w:ascii="Cambria Math" w:hAnsi="Cambria Math" w:cs="Cambria Math"/>
        </w:rPr>
        <w:t>𝑡</w:t>
      </w:r>
      <w:r w:rsidRPr="00AC068F">
        <w:t>×</w:t>
      </w:r>
      <w:r w:rsidRPr="00AC068F">
        <w:rPr>
          <w:rFonts w:ascii="Cambria Math" w:hAnsi="Cambria Math" w:cs="Cambria Math"/>
        </w:rPr>
        <w:t>𝐶𝑡</w:t>
      </w:r>
      <w:r w:rsidRPr="00AC068F">
        <w:t>(1+</w:t>
      </w:r>
      <w:proofErr w:type="gramStart"/>
      <w:r w:rsidRPr="00AC068F">
        <w:rPr>
          <w:rFonts w:ascii="Cambria Math" w:hAnsi="Cambria Math" w:cs="Cambria Math"/>
        </w:rPr>
        <w:t>𝑦</w:t>
      </w:r>
      <w:r w:rsidRPr="00AC068F">
        <w:t>)</w:t>
      </w:r>
      <w:r w:rsidRPr="00AC068F">
        <w:rPr>
          <w:rFonts w:ascii="Cambria Math" w:hAnsi="Cambria Math" w:cs="Cambria Math"/>
        </w:rPr>
        <w:t>𝑡</w:t>
      </w:r>
      <w:proofErr w:type="gramEnd"/>
      <w:r w:rsidRPr="00AC068F">
        <w:t>)/∑(</w:t>
      </w:r>
      <w:r w:rsidRPr="00AC068F">
        <w:rPr>
          <w:rFonts w:ascii="Cambria Math" w:hAnsi="Cambria Math" w:cs="Cambria Math"/>
        </w:rPr>
        <w:t>𝐶𝑡</w:t>
      </w:r>
      <w:r w:rsidRPr="00AC068F">
        <w:t>(1+</w:t>
      </w:r>
      <w:r w:rsidRPr="00AC068F">
        <w:rPr>
          <w:rFonts w:ascii="Cambria Math" w:hAnsi="Cambria Math" w:cs="Cambria Math"/>
        </w:rPr>
        <w:t>𝑦</w:t>
      </w:r>
      <w:r w:rsidRPr="00AC068F">
        <w:t>)</w:t>
      </w:r>
      <w:r w:rsidRPr="00AC068F">
        <w:rPr>
          <w:rFonts w:ascii="Cambria Math" w:hAnsi="Cambria Math" w:cs="Cambria Math"/>
        </w:rPr>
        <w:t>𝑡</w:t>
      </w:r>
      <w:r w:rsidRPr="00AC068F">
        <w:t>)Macaulay Duration=∑((1+</w:t>
      </w:r>
      <w:r w:rsidRPr="00AC068F">
        <w:rPr>
          <w:i/>
          <w:iCs/>
        </w:rPr>
        <w:t>y</w:t>
      </w:r>
      <w:r w:rsidRPr="00AC068F">
        <w:t>)</w:t>
      </w:r>
      <w:r w:rsidRPr="00AC068F">
        <w:rPr>
          <w:i/>
          <w:iCs/>
        </w:rPr>
        <w:t>tt</w:t>
      </w:r>
      <w:r w:rsidRPr="00AC068F">
        <w:t>×</w:t>
      </w:r>
      <w:r w:rsidRPr="00AC068F">
        <w:rPr>
          <w:i/>
          <w:iCs/>
        </w:rPr>
        <w:t>Ct</w:t>
      </w:r>
      <w:r w:rsidRPr="00AC068F">
        <w:t>​​)/∑((1+</w:t>
      </w:r>
      <w:r w:rsidRPr="00AC068F">
        <w:rPr>
          <w:i/>
          <w:iCs/>
        </w:rPr>
        <w:t>y</w:t>
      </w:r>
      <w:r w:rsidRPr="00AC068F">
        <w:t>)</w:t>
      </w:r>
      <w:r w:rsidRPr="00AC068F">
        <w:rPr>
          <w:i/>
          <w:iCs/>
        </w:rPr>
        <w:t>tCt</w:t>
      </w:r>
      <w:r w:rsidRPr="00AC068F">
        <w:t>​​)</w:t>
      </w:r>
    </w:p>
    <w:p w14:paraId="7C7CC9AB" w14:textId="77777777" w:rsidR="00AC068F" w:rsidRPr="00AC068F" w:rsidRDefault="00AC068F" w:rsidP="00AC068F">
      <w:r w:rsidRPr="00AC068F">
        <w:t xml:space="preserve">여기서 </w:t>
      </w:r>
      <w:r w:rsidRPr="00AC068F">
        <w:rPr>
          <w:rFonts w:ascii="Cambria Math" w:hAnsi="Cambria Math" w:cs="Cambria Math"/>
        </w:rPr>
        <w:t>𝐶𝑡</w:t>
      </w:r>
      <w:r w:rsidRPr="00AC068F">
        <w:rPr>
          <w:i/>
          <w:iCs/>
        </w:rPr>
        <w:t>Ct</w:t>
      </w:r>
      <w:r w:rsidRPr="00AC068F">
        <w:t xml:space="preserve">​는 t 시점의 현금 흐름, </w:t>
      </w:r>
      <w:r w:rsidRPr="00AC068F">
        <w:rPr>
          <w:rFonts w:ascii="Cambria Math" w:hAnsi="Cambria Math" w:cs="Cambria Math"/>
        </w:rPr>
        <w:t>𝑦</w:t>
      </w:r>
      <w:r w:rsidRPr="00AC068F">
        <w:rPr>
          <w:i/>
          <w:iCs/>
        </w:rPr>
        <w:t>y</w:t>
      </w:r>
      <w:r w:rsidRPr="00AC068F">
        <w:t>는 채권의 만기 수익률입니다.</w:t>
      </w:r>
    </w:p>
    <w:p w14:paraId="5A51B2CF" w14:textId="77777777" w:rsidR="00AC068F" w:rsidRPr="00AC068F" w:rsidRDefault="00AC068F" w:rsidP="00AC068F">
      <w:pPr>
        <w:numPr>
          <w:ilvl w:val="0"/>
          <w:numId w:val="3"/>
        </w:numPr>
      </w:pPr>
      <w:r w:rsidRPr="00AC068F">
        <w:rPr>
          <w:b/>
          <w:bCs/>
        </w:rPr>
        <w:t>Modified Duration</w:t>
      </w:r>
    </w:p>
    <w:p w14:paraId="0B459BA0" w14:textId="77777777" w:rsidR="00AC068F" w:rsidRPr="00AC068F" w:rsidRDefault="00AC068F" w:rsidP="00AC068F">
      <w:pPr>
        <w:numPr>
          <w:ilvl w:val="1"/>
          <w:numId w:val="3"/>
        </w:numPr>
      </w:pPr>
      <w:r w:rsidRPr="00AC068F">
        <w:t>Modified Duration은 Macaulay Duration을 이용하여 금리 변동에 따른 채권 가격의 변화를 측정합니다.</w:t>
      </w:r>
    </w:p>
    <w:p w14:paraId="086FF63C" w14:textId="77777777" w:rsidR="00AC068F" w:rsidRPr="00AC068F" w:rsidRDefault="00AC068F" w:rsidP="00AC068F">
      <w:pPr>
        <w:numPr>
          <w:ilvl w:val="1"/>
          <w:numId w:val="3"/>
        </w:numPr>
      </w:pPr>
      <w:r w:rsidRPr="00AC068F">
        <w:t>공식을 통해 계산됩니다:</w:t>
      </w:r>
    </w:p>
    <w:p w14:paraId="4A461C9C" w14:textId="77777777" w:rsidR="00AC068F" w:rsidRPr="00AC068F" w:rsidRDefault="00AC068F" w:rsidP="00AC068F">
      <w:r w:rsidRPr="00AC068F">
        <w:t>Modified Duration=Macaulay Duration1+</w:t>
      </w:r>
      <w:r w:rsidRPr="00AC068F">
        <w:rPr>
          <w:rFonts w:ascii="Cambria Math" w:hAnsi="Cambria Math" w:cs="Cambria Math"/>
        </w:rPr>
        <w:t>𝑦𝑛</w:t>
      </w:r>
      <w:r w:rsidRPr="00AC068F">
        <w:t>Modified Duration=1+</w:t>
      </w:r>
      <w:r w:rsidRPr="00AC068F">
        <w:rPr>
          <w:i/>
          <w:iCs/>
        </w:rPr>
        <w:t>ny</w:t>
      </w:r>
      <w:r w:rsidRPr="00AC068F">
        <w:t>​Macaulay Duration​</w:t>
      </w:r>
    </w:p>
    <w:p w14:paraId="7EC46B14" w14:textId="77777777" w:rsidR="00AC068F" w:rsidRPr="00AC068F" w:rsidRDefault="00AC068F" w:rsidP="00AC068F">
      <w:r w:rsidRPr="00AC068F">
        <w:t xml:space="preserve">여기서 </w:t>
      </w:r>
      <w:r w:rsidRPr="00AC068F">
        <w:rPr>
          <w:rFonts w:ascii="Cambria Math" w:hAnsi="Cambria Math" w:cs="Cambria Math"/>
        </w:rPr>
        <w:t>𝑛</w:t>
      </w:r>
      <w:r w:rsidRPr="00AC068F">
        <w:rPr>
          <w:i/>
          <w:iCs/>
        </w:rPr>
        <w:t>n</w:t>
      </w:r>
      <w:r w:rsidRPr="00AC068F">
        <w:t>은 연간 현금 흐름 횟수입니다.</w:t>
      </w:r>
    </w:p>
    <w:p w14:paraId="504CD95F" w14:textId="77777777" w:rsidR="00AC068F" w:rsidRPr="00AC068F" w:rsidRDefault="00AC068F" w:rsidP="00AC068F">
      <w:pPr>
        <w:numPr>
          <w:ilvl w:val="1"/>
          <w:numId w:val="3"/>
        </w:numPr>
      </w:pPr>
      <w:r w:rsidRPr="00AC068F">
        <w:t>Modified Duration은 금리가 1% 변동할 때 채권 가격이 몇 퍼센트 변동하는지를 나타냅니다.</w:t>
      </w:r>
    </w:p>
    <w:p w14:paraId="2F3BFC23" w14:textId="77777777" w:rsidR="00AC068F" w:rsidRPr="00AC068F" w:rsidRDefault="00AC068F" w:rsidP="00AC068F">
      <w:pPr>
        <w:rPr>
          <w:b/>
          <w:bCs/>
        </w:rPr>
      </w:pPr>
      <w:r w:rsidRPr="00AC068F">
        <w:rPr>
          <w:b/>
          <w:bCs/>
        </w:rPr>
        <w:t>Convexity</w:t>
      </w:r>
    </w:p>
    <w:p w14:paraId="2B449066" w14:textId="77777777" w:rsidR="00AC068F" w:rsidRPr="00AC068F" w:rsidRDefault="00AC068F" w:rsidP="00AC068F">
      <w:r w:rsidRPr="00AC068F">
        <w:t>Convexity는 Duration의 한계를 보완하는 지표로, 금리 변동에 따른 채권 가격의 비선형적 변화를 설명합니다. Duration은 금리와 채권 가격 간의 선형 관계를 가정하지만, 실제로는 이 관계가 곡선 형태로 나타납니다. Convexity는 이 곡선의 정도를 측정합니다.</w:t>
      </w:r>
    </w:p>
    <w:p w14:paraId="0064700D" w14:textId="77777777" w:rsidR="00AC068F" w:rsidRPr="00AC068F" w:rsidRDefault="00AC068F" w:rsidP="00AC068F">
      <w:r w:rsidRPr="00AC068F">
        <w:t>Convexity의 공식은 다음과 같습니다:</w:t>
      </w:r>
    </w:p>
    <w:p w14:paraId="282B51C8" w14:textId="77777777" w:rsidR="00AC068F" w:rsidRPr="00AC068F" w:rsidRDefault="00AC068F" w:rsidP="00AC068F">
      <w:r w:rsidRPr="00AC068F">
        <w:t>Convexity=1</w:t>
      </w:r>
      <w:r w:rsidRPr="00AC068F">
        <w:rPr>
          <w:rFonts w:ascii="Cambria Math" w:hAnsi="Cambria Math" w:cs="Cambria Math"/>
        </w:rPr>
        <w:t>𝑃</w:t>
      </w:r>
      <w:r w:rsidRPr="00AC068F">
        <w:t>∑(</w:t>
      </w:r>
      <w:r w:rsidRPr="00AC068F">
        <w:rPr>
          <w:rFonts w:ascii="Cambria Math" w:hAnsi="Cambria Math" w:cs="Cambria Math"/>
        </w:rPr>
        <w:t>𝐶𝑡</w:t>
      </w:r>
      <w:r w:rsidRPr="00AC068F">
        <w:t>×</w:t>
      </w:r>
      <w:r w:rsidRPr="00AC068F">
        <w:rPr>
          <w:rFonts w:ascii="Cambria Math" w:hAnsi="Cambria Math" w:cs="Cambria Math"/>
        </w:rPr>
        <w:t>𝑡</w:t>
      </w:r>
      <w:r w:rsidRPr="00AC068F">
        <w:t>(</w:t>
      </w:r>
      <w:r w:rsidRPr="00AC068F">
        <w:rPr>
          <w:rFonts w:ascii="Cambria Math" w:hAnsi="Cambria Math" w:cs="Cambria Math"/>
        </w:rPr>
        <w:t>𝑡</w:t>
      </w:r>
      <w:r w:rsidRPr="00AC068F">
        <w:t>+</w:t>
      </w:r>
      <w:proofErr w:type="gramStart"/>
      <w:r w:rsidRPr="00AC068F">
        <w:t>1)(</w:t>
      </w:r>
      <w:proofErr w:type="gramEnd"/>
      <w:r w:rsidRPr="00AC068F">
        <w:t>1+</w:t>
      </w:r>
      <w:r w:rsidRPr="00AC068F">
        <w:rPr>
          <w:rFonts w:ascii="Cambria Math" w:hAnsi="Cambria Math" w:cs="Cambria Math"/>
        </w:rPr>
        <w:t>𝑦</w:t>
      </w:r>
      <w:r w:rsidRPr="00AC068F">
        <w:t>)</w:t>
      </w:r>
      <w:r w:rsidRPr="00AC068F">
        <w:rPr>
          <w:rFonts w:ascii="Cambria Math" w:hAnsi="Cambria Math" w:cs="Cambria Math"/>
        </w:rPr>
        <w:t>𝑡</w:t>
      </w:r>
      <w:r w:rsidRPr="00AC068F">
        <w:t>+2)Convexity=</w:t>
      </w:r>
      <w:r w:rsidRPr="00AC068F">
        <w:rPr>
          <w:i/>
          <w:iCs/>
        </w:rPr>
        <w:t>P</w:t>
      </w:r>
      <w:r w:rsidRPr="00AC068F">
        <w:t>1​∑((1+</w:t>
      </w:r>
      <w:r w:rsidRPr="00AC068F">
        <w:rPr>
          <w:i/>
          <w:iCs/>
        </w:rPr>
        <w:t>y</w:t>
      </w:r>
      <w:r w:rsidRPr="00AC068F">
        <w:t>)</w:t>
      </w:r>
      <w:r w:rsidRPr="00AC068F">
        <w:rPr>
          <w:i/>
          <w:iCs/>
        </w:rPr>
        <w:t>t</w:t>
      </w:r>
      <w:r w:rsidRPr="00AC068F">
        <w:t>+2</w:t>
      </w:r>
      <w:r w:rsidRPr="00AC068F">
        <w:rPr>
          <w:i/>
          <w:iCs/>
        </w:rPr>
        <w:t>Ct</w:t>
      </w:r>
      <w:r w:rsidRPr="00AC068F">
        <w:t>​×</w:t>
      </w:r>
      <w:r w:rsidRPr="00AC068F">
        <w:rPr>
          <w:i/>
          <w:iCs/>
        </w:rPr>
        <w:t>t</w:t>
      </w:r>
      <w:r w:rsidRPr="00AC068F">
        <w:t>(</w:t>
      </w:r>
      <w:r w:rsidRPr="00AC068F">
        <w:rPr>
          <w:i/>
          <w:iCs/>
        </w:rPr>
        <w:t>t</w:t>
      </w:r>
      <w:r w:rsidRPr="00AC068F">
        <w:t>+1)​)</w:t>
      </w:r>
    </w:p>
    <w:p w14:paraId="20ED1BD5" w14:textId="77777777" w:rsidR="00AC068F" w:rsidRPr="00AC068F" w:rsidRDefault="00AC068F" w:rsidP="00AC068F">
      <w:r w:rsidRPr="00AC068F">
        <w:t xml:space="preserve">여기서 </w:t>
      </w:r>
      <w:r w:rsidRPr="00AC068F">
        <w:rPr>
          <w:rFonts w:ascii="Cambria Math" w:hAnsi="Cambria Math" w:cs="Cambria Math"/>
        </w:rPr>
        <w:t>𝑃</w:t>
      </w:r>
      <w:r w:rsidRPr="00AC068F">
        <w:rPr>
          <w:i/>
          <w:iCs/>
        </w:rPr>
        <w:t>P</w:t>
      </w:r>
      <w:r w:rsidRPr="00AC068F">
        <w:t xml:space="preserve">는 채권의 현재 가격, </w:t>
      </w:r>
      <w:r w:rsidRPr="00AC068F">
        <w:rPr>
          <w:rFonts w:ascii="Cambria Math" w:hAnsi="Cambria Math" w:cs="Cambria Math"/>
        </w:rPr>
        <w:t>𝐶𝑡</w:t>
      </w:r>
      <w:r w:rsidRPr="00AC068F">
        <w:rPr>
          <w:i/>
          <w:iCs/>
        </w:rPr>
        <w:t>Ct</w:t>
      </w:r>
      <w:r w:rsidRPr="00AC068F">
        <w:t xml:space="preserve">​는 t 시점의 현금 흐름, </w:t>
      </w:r>
      <w:r w:rsidRPr="00AC068F">
        <w:rPr>
          <w:rFonts w:ascii="Cambria Math" w:hAnsi="Cambria Math" w:cs="Cambria Math"/>
        </w:rPr>
        <w:t>𝑦</w:t>
      </w:r>
      <w:r w:rsidRPr="00AC068F">
        <w:rPr>
          <w:i/>
          <w:iCs/>
        </w:rPr>
        <w:t>y</w:t>
      </w:r>
      <w:r w:rsidRPr="00AC068F">
        <w:t>는 채권의 만기 수익률입니다.</w:t>
      </w:r>
    </w:p>
    <w:p w14:paraId="435188C1" w14:textId="77777777" w:rsidR="00AC068F" w:rsidRPr="00AC068F" w:rsidRDefault="00AC068F" w:rsidP="00AC068F">
      <w:pPr>
        <w:rPr>
          <w:b/>
          <w:bCs/>
        </w:rPr>
      </w:pPr>
      <w:r w:rsidRPr="00AC068F">
        <w:rPr>
          <w:b/>
          <w:bCs/>
        </w:rPr>
        <w:t>Duration과 Convexity의 비교</w:t>
      </w:r>
    </w:p>
    <w:p w14:paraId="29F82DCE" w14:textId="77777777" w:rsidR="00AC068F" w:rsidRPr="00AC068F" w:rsidRDefault="00AC068F" w:rsidP="00AC068F">
      <w:pPr>
        <w:numPr>
          <w:ilvl w:val="0"/>
          <w:numId w:val="4"/>
        </w:numPr>
      </w:pPr>
      <w:r w:rsidRPr="00AC068F">
        <w:rPr>
          <w:b/>
          <w:bCs/>
        </w:rPr>
        <w:lastRenderedPageBreak/>
        <w:t>Duration의 역할</w:t>
      </w:r>
    </w:p>
    <w:p w14:paraId="3101FB93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금리 변동에 따른 채권 가격 변화를 1차 근사치로 측정.</w:t>
      </w:r>
    </w:p>
    <w:p w14:paraId="341CF1AC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금리가 작은 폭으로 변동할 때는 Duration이 유용.</w:t>
      </w:r>
    </w:p>
    <w:p w14:paraId="557020F6" w14:textId="77777777" w:rsidR="00AC068F" w:rsidRPr="00AC068F" w:rsidRDefault="00AC068F" w:rsidP="00AC068F">
      <w:pPr>
        <w:numPr>
          <w:ilvl w:val="0"/>
          <w:numId w:val="4"/>
        </w:numPr>
      </w:pPr>
      <w:r w:rsidRPr="00AC068F">
        <w:rPr>
          <w:b/>
          <w:bCs/>
        </w:rPr>
        <w:t>Convexity의 역할</w:t>
      </w:r>
    </w:p>
    <w:p w14:paraId="49AD502A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금리 변동에 따른 채권 가격 변화를 2차 근사치로 보정.</w:t>
      </w:r>
    </w:p>
    <w:p w14:paraId="18E92A16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금리가 큰 폭으로 변동할 때는 Convexity가 더 정확한 예측을 제공.</w:t>
      </w:r>
    </w:p>
    <w:p w14:paraId="440044C4" w14:textId="77777777" w:rsidR="00AC068F" w:rsidRPr="00AC068F" w:rsidRDefault="00AC068F" w:rsidP="00AC068F">
      <w:pPr>
        <w:numPr>
          <w:ilvl w:val="0"/>
          <w:numId w:val="4"/>
        </w:numPr>
      </w:pPr>
      <w:r w:rsidRPr="00AC068F">
        <w:rPr>
          <w:b/>
          <w:bCs/>
        </w:rPr>
        <w:t>관계</w:t>
      </w:r>
    </w:p>
    <w:p w14:paraId="595AE493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Convexity가 높을수록 채권의 가격이 금리 하락 시 더 크게 증가하고, 금리 상승 시 덜 감소함.</w:t>
      </w:r>
    </w:p>
    <w:p w14:paraId="0EFFBF49" w14:textId="77777777" w:rsidR="00AC068F" w:rsidRPr="00AC068F" w:rsidRDefault="00AC068F" w:rsidP="00AC068F">
      <w:pPr>
        <w:numPr>
          <w:ilvl w:val="1"/>
          <w:numId w:val="4"/>
        </w:numPr>
      </w:pPr>
      <w:r w:rsidRPr="00AC068F">
        <w:t>Duration이 같더라도 Convexity가 높은 채권은 금리 변동에 덜 민감하거나 더 큰 가격 변화를 보일 수 있음.</w:t>
      </w:r>
    </w:p>
    <w:p w14:paraId="045A0BDF" w14:textId="77777777" w:rsidR="00AC068F" w:rsidRPr="00AC068F" w:rsidRDefault="00AC068F" w:rsidP="00AC068F">
      <w:pPr>
        <w:rPr>
          <w:b/>
          <w:bCs/>
        </w:rPr>
      </w:pPr>
      <w:r w:rsidRPr="00AC068F">
        <w:rPr>
          <w:b/>
          <w:bCs/>
        </w:rPr>
        <w:t>Duration과 Convexity 예제</w:t>
      </w:r>
    </w:p>
    <w:p w14:paraId="0D860DE8" w14:textId="77777777" w:rsidR="00AC068F" w:rsidRPr="00AC068F" w:rsidRDefault="00AC068F" w:rsidP="00AC068F">
      <w:r w:rsidRPr="00AC068F">
        <w:t>예를 들어, 두 개의 10년 만기 채권이 있다고 가정해봅시다:</w:t>
      </w:r>
    </w:p>
    <w:p w14:paraId="6AD030FB" w14:textId="77777777" w:rsidR="00AC068F" w:rsidRPr="00AC068F" w:rsidRDefault="00AC068F" w:rsidP="00AC068F">
      <w:pPr>
        <w:numPr>
          <w:ilvl w:val="0"/>
          <w:numId w:val="5"/>
        </w:numPr>
      </w:pPr>
      <w:r w:rsidRPr="00AC068F">
        <w:t>채권 A: 쿠폰 금리 5%</w:t>
      </w:r>
    </w:p>
    <w:p w14:paraId="4FF3F3C3" w14:textId="77777777" w:rsidR="00AC068F" w:rsidRPr="00AC068F" w:rsidRDefault="00AC068F" w:rsidP="00AC068F">
      <w:pPr>
        <w:numPr>
          <w:ilvl w:val="0"/>
          <w:numId w:val="5"/>
        </w:numPr>
      </w:pPr>
      <w:r w:rsidRPr="00AC068F">
        <w:t>채권 B: 쿠폰 금리 10%</w:t>
      </w:r>
    </w:p>
    <w:p w14:paraId="5CDB4CF1" w14:textId="77777777" w:rsidR="00AC068F" w:rsidRPr="00AC068F" w:rsidRDefault="00AC068F" w:rsidP="00AC068F">
      <w:r w:rsidRPr="00AC068F">
        <w:t>두 채권의 Duration과 Convexity를 비교하면 다음과 같습니다:</w:t>
      </w:r>
    </w:p>
    <w:p w14:paraId="64238FDE" w14:textId="77777777" w:rsidR="00AC068F" w:rsidRPr="00AC068F" w:rsidRDefault="00AC068F" w:rsidP="00AC068F">
      <w:pPr>
        <w:numPr>
          <w:ilvl w:val="0"/>
          <w:numId w:val="6"/>
        </w:numPr>
      </w:pPr>
      <w:r w:rsidRPr="00AC068F">
        <w:t>채권 A는 쿠폰 금리가 낮아 Duration이 길고 Convexity도 높습니다. 따라서 금리 변동에 더 민감하게 반응합니다.</w:t>
      </w:r>
    </w:p>
    <w:p w14:paraId="43531B14" w14:textId="77777777" w:rsidR="00AC068F" w:rsidRPr="00AC068F" w:rsidRDefault="00AC068F" w:rsidP="00AC068F">
      <w:pPr>
        <w:numPr>
          <w:ilvl w:val="0"/>
          <w:numId w:val="6"/>
        </w:numPr>
      </w:pPr>
      <w:r w:rsidRPr="00AC068F">
        <w:t>채권 B는 쿠폰 금리가 높아 Duration이 짧고 Convexity도 낮습니다. 따라서 금리 변동에 덜 민감하게 반응합니다.</w:t>
      </w:r>
    </w:p>
    <w:p w14:paraId="6642A987" w14:textId="77777777" w:rsidR="00AC068F" w:rsidRPr="00AC068F" w:rsidRDefault="00AC068F" w:rsidP="00AC068F">
      <w:r w:rsidRPr="00AC068F">
        <w:t>이러한 특성으로 인해 투자자는 금리 예측에 따라 Duration과 Convexity를 고려한 채권 포트폴리오를 구성합니다. 예를 들어, 금리가 하락할 것으로 예상되면 Convexity가 높은 채권에 투자하여 더 큰 가격 상승을 기대할 수 있습니다. 반대로, 금리가 상승할 것으로 예상되면 Duration이 짧고 Convexity가 낮은 채권을 선택하여 리스크를 줄일 수 있습니다.</w:t>
      </w:r>
    </w:p>
    <w:p w14:paraId="5EB35955" w14:textId="77777777" w:rsidR="002E4D76" w:rsidRPr="00AC068F" w:rsidRDefault="002E4D76"/>
    <w:sectPr w:rsidR="002E4D76" w:rsidRPr="00AC0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AFD"/>
    <w:multiLevelType w:val="multilevel"/>
    <w:tmpl w:val="8478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651BA"/>
    <w:multiLevelType w:val="multilevel"/>
    <w:tmpl w:val="48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0C39"/>
    <w:multiLevelType w:val="multilevel"/>
    <w:tmpl w:val="196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69435C"/>
    <w:multiLevelType w:val="multilevel"/>
    <w:tmpl w:val="D34E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5"/>
  </w:num>
  <w:num w:numId="2" w16cid:durableId="1740248007">
    <w:abstractNumId w:val="3"/>
  </w:num>
  <w:num w:numId="3" w16cid:durableId="2042900975">
    <w:abstractNumId w:val="4"/>
  </w:num>
  <w:num w:numId="4" w16cid:durableId="1867403789">
    <w:abstractNumId w:val="0"/>
  </w:num>
  <w:num w:numId="5" w16cid:durableId="920410035">
    <w:abstractNumId w:val="1"/>
  </w:num>
  <w:num w:numId="6" w16cid:durableId="1077092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F"/>
    <w:rsid w:val="002E4D76"/>
    <w:rsid w:val="00462FA4"/>
    <w:rsid w:val="005B0281"/>
    <w:rsid w:val="006B20E0"/>
    <w:rsid w:val="00865061"/>
    <w:rsid w:val="00A32DE2"/>
    <w:rsid w:val="00AC068F"/>
    <w:rsid w:val="00C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4078"/>
  <w15:chartTrackingRefBased/>
  <w15:docId w15:val="{1D154FF7-BDAE-4AA7-8CFB-BD4A6AEC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C06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6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06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06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06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06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06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06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AC06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06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06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068F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AC06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AC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C06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AC06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AC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AC06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06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06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AC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AC068F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AC0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8877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325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61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8696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138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2024-05-19T07:25:00Z</dcterms:created>
  <dcterms:modified xsi:type="dcterms:W3CDTF">2024-05-19T07:26:00Z</dcterms:modified>
</cp:coreProperties>
</file>