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로렌츠 변환의 명칭 유래와 배경</w:t>
      </w:r>
    </w:p>
    <w:p>
      <w:pPr>
        <w:pStyle w:val="Heading1"/>
      </w:pPr>
      <w:r>
        <w:t>1. 로렌츠 변환이란?</w:t>
      </w:r>
    </w:p>
    <w:p>
      <w:r>
        <w:t>로렌츠 변환(Lorentz transformation)은 네덜란드의 물리학자 헨드릭 로렌츠(Hendrik Antoon Lorentz)의 이름을 따서 붙여진 수식입니다. 이 변환은 두 관성계 사이의 시간과 공간 좌표의 변환을 설명하는 공식으로, 특히 빛의 속도가 모든 관성계에서 동일하게 유지되도록 도입되었습니다.</w:t>
      </w:r>
    </w:p>
    <w:p>
      <w:pPr>
        <w:pStyle w:val="Heading1"/>
      </w:pPr>
      <w:r>
        <w:t>2. 로렌츠의 연구 배경</w:t>
      </w:r>
    </w:p>
    <w:p>
      <w:r>
        <w:t>헨드릭 로렌츠는 19세기 후반 전자기파의 전파와 관련된 문제를 연구하던 중 에테르 이론을 기반으로 한 빛의 전파에 관심을 가졌습니다. 당시 물리학자들은 빛이 에테르라는 매질을 통해 전파된다고 믿었으나, 마이컬슨-몰리 실험은 빛의 속도가 에테르와 무관하게 일정하다는 결과를 보여주었습니다. 로렌츠는 이러한 실험 결과를 설명하기 위해 로렌츠 변환을 도입하였습니다.</w:t>
      </w:r>
    </w:p>
    <w:p>
      <w:pPr>
        <w:pStyle w:val="Heading1"/>
      </w:pPr>
      <w:r>
        <w:t>3. 로렌츠 수축과 변환</w:t>
      </w:r>
    </w:p>
    <w:p>
      <w:r>
        <w:t>로렌츠는 물체가 에테르 속에서 움직일 때 그 길이가 운동 방향으로 수축한다는 '로렌츠-피츠제럴드 수축 가설'을 제안했습니다. 이 가설은 빛의 속도 불변성을 설명하기 위해 공간 좌표와 시간 좌표의 변환이 필요함을 보여줬으며, 이를 통해 로렌츠 변환이 도출되었습니다.</w:t>
      </w:r>
    </w:p>
    <w:p>
      <w:pPr>
        <w:pStyle w:val="Heading1"/>
      </w:pPr>
      <w:r>
        <w:t>4. 로렌츠 변환과 특수 상대성 이론</w:t>
      </w:r>
    </w:p>
    <w:p>
      <w:r>
        <w:t>1905년 아인슈타인은 특수 상대성 이론을 발표하며 로렌츠 변환을 전면적으로 도입하였습니다. 아인슈타인은 시간과 공간이 절대적이지 않으며, 두 관성계 사이에서 상대적으로 변환된다는 사실을 로렌츠 변환을 통해 설명했습니다. 이를 통해 빛의 속도 불변성 및 시간 지연, 길이 수축과 같은 상대론적 효과를 정확하게 설명할 수 있었습니다.</w:t>
      </w:r>
    </w:p>
    <w:p>
      <w:pPr>
        <w:pStyle w:val="Heading1"/>
      </w:pPr>
      <w:r>
        <w:t>5. 로렌츠 변환의 명칭 유래</w:t>
      </w:r>
    </w:p>
    <w:p>
      <w:r>
        <w:t>로렌츠 변환이라는 이름이 붙은 이유는, 이 변환을 최초로 도입하고 연구한 인물이 헨드릭 로렌츠이기 때문입니다. 비록 아인슈타인이 특수 상대성 이론에서 로렌츠 변환을 더욱 발전시켰지만, 로렌츠의 기여를 기리기 위해 로렌츠 변환이라는 명칭이 사용되었습니다.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