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B0" w:rsidRDefault="00F001B0" w:rsidP="00C37131">
      <w:pPr>
        <w:spacing w:after="0"/>
        <w:rPr>
          <w:rStyle w:val="a5"/>
          <w:sz w:val="36"/>
        </w:rPr>
      </w:pPr>
    </w:p>
    <w:p w:rsidR="00F001B0" w:rsidRDefault="00F001B0" w:rsidP="00C37131">
      <w:pPr>
        <w:spacing w:after="0"/>
        <w:rPr>
          <w:rStyle w:val="a5"/>
          <w:sz w:val="36"/>
        </w:rPr>
      </w:pPr>
    </w:p>
    <w:p w:rsidR="00F001B0" w:rsidRDefault="00F001B0" w:rsidP="00C37131">
      <w:pPr>
        <w:spacing w:after="0"/>
        <w:rPr>
          <w:rStyle w:val="a5"/>
          <w:sz w:val="36"/>
        </w:rPr>
      </w:pPr>
    </w:p>
    <w:p w:rsidR="00F001B0" w:rsidRDefault="00F001B0" w:rsidP="00C37131">
      <w:pPr>
        <w:spacing w:after="0"/>
        <w:rPr>
          <w:rStyle w:val="a5"/>
          <w:sz w:val="36"/>
        </w:rPr>
      </w:pPr>
      <w:r>
        <w:rPr>
          <w:rStyle w:val="a5"/>
          <w:rFonts w:hint="eastAsia"/>
          <w:sz w:val="36"/>
        </w:rPr>
        <w:t xml:space="preserve">System Test </w:t>
      </w:r>
      <w:r w:rsidR="008B6CAE">
        <w:rPr>
          <w:rStyle w:val="a5"/>
          <w:rFonts w:hint="eastAsia"/>
          <w:sz w:val="36"/>
        </w:rPr>
        <w:t>Report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56F13">
        <w:rPr>
          <w:rStyle w:val="a5"/>
          <w:sz w:val="36"/>
        </w:rPr>
        <w:t>Public Transportation</w:t>
      </w:r>
      <w:r>
        <w:rPr>
          <w:rStyle w:val="a5"/>
          <w:rFonts w:hint="eastAsia"/>
          <w:sz w:val="36"/>
        </w:rPr>
        <w:t xml:space="preserve"> System</w:t>
      </w:r>
    </w:p>
    <w:p w:rsidR="00F001B0" w:rsidRDefault="006C13A6" w:rsidP="00C37131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Case</w:t>
      </w:r>
      <w:r>
        <w:rPr>
          <w:rStyle w:val="a5"/>
          <w:rFonts w:hint="eastAsia"/>
        </w:rPr>
        <w:t>s</w:t>
      </w:r>
      <w:r w:rsidR="00F001B0">
        <w:rPr>
          <w:rStyle w:val="a5"/>
          <w:rFonts w:hint="eastAsia"/>
        </w:rPr>
        <w:t xml:space="preserve"> Specification</w:t>
      </w:r>
    </w:p>
    <w:p w:rsidR="00F001B0" w:rsidRPr="00D567A3" w:rsidRDefault="006C13A6" w:rsidP="00C37131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Summary Report</w:t>
      </w:r>
    </w:p>
    <w:p w:rsidR="00F001B0" w:rsidRDefault="00F001B0" w:rsidP="00C37131">
      <w:pPr>
        <w:spacing w:after="0"/>
        <w:rPr>
          <w:rStyle w:val="a5"/>
          <w:sz w:val="36"/>
        </w:rPr>
      </w:pPr>
    </w:p>
    <w:p w:rsidR="00F001B0" w:rsidRDefault="00F001B0" w:rsidP="00C37131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F001B0" w:rsidRPr="0098779D" w:rsidRDefault="00F001B0" w:rsidP="00C37131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ED30E4">
        <w:rPr>
          <w:rStyle w:val="a5"/>
        </w:rPr>
        <w:t xml:space="preserve"> 3</w:t>
      </w:r>
    </w:p>
    <w:p w:rsidR="00F001B0" w:rsidRDefault="00F001B0" w:rsidP="00C37131">
      <w:pPr>
        <w:spacing w:after="0" w:line="240" w:lineRule="auto"/>
      </w:pPr>
    </w:p>
    <w:p w:rsidR="00F001B0" w:rsidRDefault="00F001B0" w:rsidP="00C37131">
      <w:pPr>
        <w:spacing w:after="0" w:line="240" w:lineRule="auto"/>
      </w:pPr>
      <w:r>
        <w:rPr>
          <w:rFonts w:hint="eastAsia"/>
        </w:rPr>
        <w:t>Latest update on:</w:t>
      </w:r>
    </w:p>
    <w:p w:rsidR="00F001B0" w:rsidRDefault="00A56F13" w:rsidP="00C37131">
      <w:pPr>
        <w:spacing w:after="0" w:line="240" w:lineRule="auto"/>
        <w:rPr>
          <w:b/>
        </w:rPr>
      </w:pPr>
      <w:r>
        <w:rPr>
          <w:rFonts w:hint="eastAsia"/>
          <w:b/>
        </w:rPr>
        <w:t>2014-12-03</w:t>
      </w:r>
    </w:p>
    <w:p w:rsidR="00F001B0" w:rsidRDefault="00F001B0" w:rsidP="00C37131">
      <w:pPr>
        <w:spacing w:after="0" w:line="240" w:lineRule="auto"/>
        <w:rPr>
          <w:b/>
        </w:rPr>
      </w:pPr>
    </w:p>
    <w:p w:rsidR="00F001B0" w:rsidRDefault="00F001B0" w:rsidP="00C37131">
      <w:pPr>
        <w:spacing w:after="0" w:line="240" w:lineRule="auto"/>
        <w:rPr>
          <w:b/>
        </w:rPr>
      </w:pPr>
    </w:p>
    <w:p w:rsidR="00F001B0" w:rsidRDefault="00F001B0" w:rsidP="00C37131">
      <w:pPr>
        <w:spacing w:after="0" w:line="240" w:lineRule="auto"/>
        <w:rPr>
          <w:b/>
        </w:rPr>
      </w:pPr>
    </w:p>
    <w:p w:rsidR="00F001B0" w:rsidRDefault="00F001B0" w:rsidP="00C37131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77C43" wp14:editId="03670CCE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D9A75C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A56F13" w:rsidRDefault="00A56F13" w:rsidP="00C37131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Team Information</w:t>
      </w:r>
    </w:p>
    <w:p w:rsidR="00A56F13" w:rsidRDefault="00A56F13" w:rsidP="00C37131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201311269 김제헌</w:t>
      </w:r>
    </w:p>
    <w:p w:rsidR="00A56F13" w:rsidRDefault="00A56F13" w:rsidP="00C37131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201311275 박상희</w:t>
      </w:r>
    </w:p>
    <w:p w:rsidR="00A56F13" w:rsidRDefault="00A56F13" w:rsidP="00C37131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201311276 박형민</w:t>
      </w:r>
    </w:p>
    <w:p w:rsidR="00A56F13" w:rsidRDefault="00A56F13" w:rsidP="00C37131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201311287 엄현식</w:t>
      </w:r>
    </w:p>
    <w:p w:rsidR="00F001B0" w:rsidRDefault="00F001B0" w:rsidP="00C37131">
      <w:pPr>
        <w:widowControl/>
        <w:wordWrap/>
        <w:autoSpaceDE/>
        <w:autoSpaceDN/>
        <w:spacing w:after="0"/>
      </w:pPr>
      <w:r>
        <w:br w:type="page"/>
      </w:r>
    </w:p>
    <w:p w:rsidR="00F001B0" w:rsidRPr="00F001B0" w:rsidRDefault="00F001B0" w:rsidP="00C37131">
      <w:pPr>
        <w:widowControl/>
        <w:wordWrap/>
        <w:autoSpaceDE/>
        <w:autoSpaceDN/>
        <w:spacing w:after="0"/>
        <w:jc w:val="center"/>
        <w:rPr>
          <w:b/>
          <w:sz w:val="28"/>
        </w:rPr>
      </w:pPr>
      <w:r w:rsidRPr="00F001B0">
        <w:rPr>
          <w:rFonts w:hint="eastAsia"/>
          <w:b/>
          <w:sz w:val="28"/>
        </w:rPr>
        <w:lastRenderedPageBreak/>
        <w:t>Table of Contents</w:t>
      </w:r>
    </w:p>
    <w:p w:rsidR="008501FF" w:rsidRDefault="00F001B0" w:rsidP="00C37131">
      <w:pPr>
        <w:pStyle w:val="10"/>
        <w:tabs>
          <w:tab w:val="left" w:pos="400"/>
          <w:tab w:val="right" w:leader="dot" w:pos="9016"/>
        </w:tabs>
        <w:spacing w:after="0"/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405430136" w:history="1">
        <w:r w:rsidR="008501FF" w:rsidRPr="0055059A">
          <w:rPr>
            <w:rStyle w:val="a4"/>
            <w:b/>
            <w:noProof/>
          </w:rPr>
          <w:t>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Introduction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_Toc405430136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37" w:history="1">
        <w:r w:rsidR="008501FF" w:rsidRPr="0055059A">
          <w:rPr>
            <w:rStyle w:val="a4"/>
            <w:b/>
            <w:noProof/>
          </w:rPr>
          <w:t>1.1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Objectives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_Toc405430137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38" w:history="1">
        <w:r w:rsidR="008501FF" w:rsidRPr="0055059A">
          <w:rPr>
            <w:rStyle w:val="a4"/>
            <w:b/>
            <w:noProof/>
          </w:rPr>
          <w:t>1.2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References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_Toc405430138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400"/>
          <w:tab w:val="right" w:leader="dot" w:pos="9016"/>
        </w:tabs>
        <w:spacing w:after="0"/>
        <w:rPr>
          <w:noProof/>
        </w:rPr>
      </w:pPr>
      <w:hyperlink w:anchor="_Toc405430140" w:history="1">
        <w:r w:rsidR="008501FF" w:rsidRPr="0055059A">
          <w:rPr>
            <w:rStyle w:val="a4"/>
            <w:b/>
            <w:noProof/>
          </w:rPr>
          <w:t>2</w:t>
        </w:r>
        <w:r w:rsidR="008501FF">
          <w:rPr>
            <w:noProof/>
          </w:rPr>
          <w:tab/>
        </w:r>
        <w:r w:rsidR="008501FF" w:rsidRPr="008501FF">
          <w:rPr>
            <w:rStyle w:val="a4"/>
            <w:b/>
            <w:noProof/>
          </w:rPr>
          <w:t>S</w:t>
        </w:r>
        <w:r w:rsidR="008501FF" w:rsidRPr="0055059A">
          <w:rPr>
            <w:rStyle w:val="a4"/>
            <w:b/>
            <w:noProof/>
          </w:rPr>
          <w:t>ystem test case specification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_Toc405430140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41" w:history="1">
        <w:r w:rsidR="008501FF" w:rsidRPr="0055059A">
          <w:rPr>
            <w:rStyle w:val="a4"/>
            <w:b/>
            <w:noProof/>
          </w:rPr>
          <w:t>2.1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Test case specification identifier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_Toc405430141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43" w:history="1">
        <w:r w:rsidR="008501FF" w:rsidRPr="0055059A">
          <w:rPr>
            <w:rStyle w:val="a4"/>
            <w:b/>
            <w:noProof/>
          </w:rPr>
          <w:t>2.2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Test items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_Toc405430143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45" w:history="1">
        <w:r w:rsidR="008501FF" w:rsidRPr="0055059A">
          <w:rPr>
            <w:rStyle w:val="a4"/>
            <w:b/>
            <w:noProof/>
          </w:rPr>
          <w:t>2.3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Input specifications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_Toc405430145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47" w:history="1">
        <w:r w:rsidR="008501FF" w:rsidRPr="0055059A">
          <w:rPr>
            <w:rStyle w:val="a4"/>
            <w:b/>
            <w:noProof/>
          </w:rPr>
          <w:t>2.4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Output specifications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_Toc405430147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400"/>
          <w:tab w:val="right" w:leader="dot" w:pos="9016"/>
        </w:tabs>
        <w:spacing w:after="0"/>
        <w:rPr>
          <w:noProof/>
        </w:rPr>
      </w:pPr>
      <w:hyperlink w:anchor="_Toc405430149" w:history="1">
        <w:r w:rsidR="008501FF" w:rsidRPr="0055059A">
          <w:rPr>
            <w:rStyle w:val="a4"/>
            <w:b/>
            <w:noProof/>
          </w:rPr>
          <w:t>3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Environmental needs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_Toc405430149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400"/>
          <w:tab w:val="right" w:leader="dot" w:pos="9016"/>
        </w:tabs>
        <w:spacing w:after="0"/>
        <w:rPr>
          <w:noProof/>
        </w:rPr>
      </w:pPr>
      <w:hyperlink w:anchor="_Toc405430151" w:history="1">
        <w:r w:rsidR="008501FF" w:rsidRPr="0055059A">
          <w:rPr>
            <w:rStyle w:val="a4"/>
            <w:b/>
            <w:noProof/>
          </w:rPr>
          <w:t>4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System test summary report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_Toc405430151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52" w:history="1">
        <w:r w:rsidR="008501FF" w:rsidRPr="0055059A">
          <w:rPr>
            <w:rStyle w:val="a4"/>
            <w:b/>
            <w:noProof/>
          </w:rPr>
          <w:t>4.1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Test summary report identifier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_Toc405430152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8501FF" w:rsidRDefault="001B34B1" w:rsidP="00C37131">
      <w:pPr>
        <w:pStyle w:val="10"/>
        <w:tabs>
          <w:tab w:val="left" w:pos="600"/>
          <w:tab w:val="right" w:leader="dot" w:pos="9016"/>
        </w:tabs>
        <w:spacing w:after="0"/>
        <w:rPr>
          <w:noProof/>
        </w:rPr>
      </w:pPr>
      <w:hyperlink w:anchor="_Toc405430154" w:history="1">
        <w:r w:rsidR="008501FF" w:rsidRPr="0055059A">
          <w:rPr>
            <w:rStyle w:val="a4"/>
            <w:b/>
            <w:noProof/>
          </w:rPr>
          <w:t>4.2</w:t>
        </w:r>
        <w:r w:rsidR="008501FF">
          <w:rPr>
            <w:noProof/>
          </w:rPr>
          <w:tab/>
        </w:r>
        <w:r w:rsidR="008501FF" w:rsidRPr="0055059A">
          <w:rPr>
            <w:rStyle w:val="a4"/>
            <w:b/>
            <w:noProof/>
          </w:rPr>
          <w:t>Evaluation</w:t>
        </w:r>
        <w:r w:rsidR="008501FF">
          <w:rPr>
            <w:noProof/>
            <w:webHidden/>
          </w:rPr>
          <w:tab/>
        </w:r>
        <w:r w:rsidR="008501FF">
          <w:rPr>
            <w:noProof/>
            <w:webHidden/>
          </w:rPr>
          <w:fldChar w:fldCharType="begin"/>
        </w:r>
        <w:r w:rsidR="008501FF">
          <w:rPr>
            <w:noProof/>
            <w:webHidden/>
          </w:rPr>
          <w:instrText xml:space="preserve"> PAGEREF _Toc405430154 \h </w:instrText>
        </w:r>
        <w:r w:rsidR="008501FF">
          <w:rPr>
            <w:noProof/>
            <w:webHidden/>
          </w:rPr>
        </w:r>
        <w:r w:rsidR="008501FF">
          <w:rPr>
            <w:noProof/>
            <w:webHidden/>
          </w:rPr>
          <w:fldChar w:fldCharType="separate"/>
        </w:r>
        <w:r w:rsidR="008501FF">
          <w:rPr>
            <w:noProof/>
            <w:webHidden/>
          </w:rPr>
          <w:t>3</w:t>
        </w:r>
        <w:r w:rsidR="008501FF">
          <w:rPr>
            <w:noProof/>
            <w:webHidden/>
          </w:rPr>
          <w:fldChar w:fldCharType="end"/>
        </w:r>
      </w:hyperlink>
    </w:p>
    <w:p w:rsidR="00F001B0" w:rsidRDefault="00F001B0" w:rsidP="00C37131">
      <w:pPr>
        <w:widowControl/>
        <w:wordWrap/>
        <w:autoSpaceDE/>
        <w:autoSpaceDN/>
        <w:spacing w:after="0"/>
      </w:pPr>
      <w:r>
        <w:fldChar w:fldCharType="end"/>
      </w:r>
      <w:r>
        <w:br w:type="page"/>
      </w:r>
    </w:p>
    <w:p w:rsidR="00F001B0" w:rsidRPr="008501FF" w:rsidRDefault="00F001B0" w:rsidP="00C37131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bookmarkStart w:id="0" w:name="_Toc405430136"/>
      <w:r w:rsidRPr="008501FF">
        <w:rPr>
          <w:b/>
        </w:rPr>
        <w:lastRenderedPageBreak/>
        <w:t>Introduction</w:t>
      </w:r>
      <w:bookmarkEnd w:id="0"/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1" w:name="_Toc405430137"/>
      <w:r w:rsidRPr="008501FF">
        <w:rPr>
          <w:b/>
        </w:rPr>
        <w:t>Objectives</w:t>
      </w:r>
      <w:bookmarkEnd w:id="1"/>
    </w:p>
    <w:p w:rsidR="006F5AF6" w:rsidRDefault="006F5AF6" w:rsidP="00C37131">
      <w:pPr>
        <w:spacing w:after="0"/>
        <w:ind w:left="992"/>
      </w:pPr>
      <w:r>
        <w:rPr>
          <w:rFonts w:hint="eastAsia"/>
          <w:szCs w:val="20"/>
        </w:rPr>
        <w:t>본문서는</w:t>
      </w:r>
      <w:r>
        <w:rPr>
          <w:szCs w:val="20"/>
        </w:rPr>
        <w:t>System test</w:t>
      </w:r>
      <w:r>
        <w:rPr>
          <w:rFonts w:hint="eastAsia"/>
          <w:szCs w:val="20"/>
        </w:rPr>
        <w:t>를</w:t>
      </w:r>
      <w:r w:rsidR="005B550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위한</w:t>
      </w:r>
      <w:r w:rsidR="005B5504">
        <w:rPr>
          <w:rFonts w:hint="eastAsia"/>
          <w:szCs w:val="20"/>
        </w:rPr>
        <w:t xml:space="preserve"> </w:t>
      </w:r>
      <w:r>
        <w:rPr>
          <w:szCs w:val="20"/>
        </w:rPr>
        <w:t xml:space="preserve">design </w:t>
      </w:r>
      <w:r>
        <w:rPr>
          <w:rFonts w:hint="eastAsia"/>
          <w:szCs w:val="20"/>
        </w:rPr>
        <w:t>문서이다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요구사항으로부터 도출한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 xml:space="preserve">요소들을 실제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가 가능한 </w:t>
      </w:r>
      <w:r>
        <w:rPr>
          <w:szCs w:val="20"/>
        </w:rPr>
        <w:t>case</w:t>
      </w:r>
      <w:r>
        <w:rPr>
          <w:rFonts w:hint="eastAsia"/>
          <w:szCs w:val="20"/>
        </w:rPr>
        <w:t xml:space="preserve">로 만들기 위한 </w:t>
      </w:r>
      <w:r>
        <w:rPr>
          <w:szCs w:val="20"/>
        </w:rPr>
        <w:t xml:space="preserve">design </w:t>
      </w:r>
      <w:r>
        <w:rPr>
          <w:rFonts w:hint="eastAsia"/>
          <w:szCs w:val="20"/>
        </w:rPr>
        <w:t>문서이다</w:t>
      </w:r>
      <w:r>
        <w:rPr>
          <w:szCs w:val="20"/>
        </w:rPr>
        <w:t>.</w:t>
      </w:r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2" w:name="_Toc405430138"/>
      <w:r w:rsidRPr="008501FF">
        <w:rPr>
          <w:b/>
        </w:rPr>
        <w:t>References</w:t>
      </w:r>
      <w:bookmarkEnd w:id="2"/>
    </w:p>
    <w:p w:rsidR="006F5AF6" w:rsidRDefault="006F5AF6" w:rsidP="00C37131">
      <w:pPr>
        <w:pStyle w:val="a3"/>
        <w:spacing w:after="0"/>
        <w:ind w:leftChars="0" w:left="617" w:firstLine="375"/>
      </w:pPr>
      <w:bookmarkStart w:id="3" w:name="_Toc405428497"/>
      <w:bookmarkStart w:id="4" w:name="_Toc405430139"/>
      <w:r>
        <w:rPr>
          <w:rFonts w:hint="eastAsia"/>
        </w:rPr>
        <w:t>DS-2014SE-PTS-SRS-1.0</w:t>
      </w:r>
      <w:bookmarkEnd w:id="3"/>
      <w:bookmarkEnd w:id="4"/>
      <w:r>
        <w:rPr>
          <w:rFonts w:hint="eastAsia"/>
        </w:rPr>
        <w:t xml:space="preserve"> </w:t>
      </w:r>
    </w:p>
    <w:p w:rsidR="00F001B0" w:rsidRPr="008501FF" w:rsidRDefault="00F001B0" w:rsidP="00C37131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bookmarkStart w:id="5" w:name="_Toc405430140"/>
      <w:r w:rsidRPr="008501FF">
        <w:rPr>
          <w:b/>
        </w:rPr>
        <w:t>System test case specification</w:t>
      </w:r>
      <w:bookmarkEnd w:id="5"/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6" w:name="_Toc405430141"/>
      <w:r w:rsidRPr="008501FF">
        <w:rPr>
          <w:b/>
        </w:rPr>
        <w:t>Test case specification identifier</w:t>
      </w:r>
      <w:bookmarkEnd w:id="6"/>
    </w:p>
    <w:p w:rsidR="006F5AF6" w:rsidRPr="008501FF" w:rsidRDefault="006F5AF6" w:rsidP="00C37131">
      <w:pPr>
        <w:pStyle w:val="a3"/>
        <w:spacing w:after="0"/>
        <w:ind w:leftChars="0" w:left="992"/>
        <w:rPr>
          <w:b/>
        </w:rPr>
      </w:pPr>
      <w:bookmarkStart w:id="7" w:name="_Toc405430142"/>
      <w:r w:rsidRPr="008501FF">
        <w:rPr>
          <w:b/>
        </w:rPr>
        <w:t xml:space="preserve">&lt;Table 1 Test Case Identification&gt; </w:t>
      </w:r>
      <w:r w:rsidRPr="008501FF">
        <w:rPr>
          <w:rFonts w:hint="eastAsia"/>
          <w:b/>
        </w:rPr>
        <w:t>참조.</w:t>
      </w:r>
      <w:bookmarkEnd w:id="7"/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8" w:name="_Toc405430143"/>
      <w:r w:rsidRPr="008501FF">
        <w:rPr>
          <w:b/>
        </w:rPr>
        <w:t>Test items</w:t>
      </w:r>
      <w:bookmarkEnd w:id="8"/>
    </w:p>
    <w:p w:rsidR="006F5AF6" w:rsidRPr="008501FF" w:rsidRDefault="006F5AF6" w:rsidP="00C37131">
      <w:pPr>
        <w:pStyle w:val="a3"/>
        <w:spacing w:after="0"/>
        <w:ind w:leftChars="0" w:left="992"/>
        <w:rPr>
          <w:b/>
        </w:rPr>
      </w:pPr>
      <w:bookmarkStart w:id="9" w:name="_Toc405430144"/>
      <w:r w:rsidRPr="008501FF">
        <w:rPr>
          <w:b/>
        </w:rPr>
        <w:t>&lt;</w:t>
      </w:r>
      <w:r w:rsidRPr="008501FF">
        <w:rPr>
          <w:rFonts w:hint="eastAsia"/>
          <w:b/>
        </w:rPr>
        <w:t>Table</w:t>
      </w:r>
      <w:r w:rsidRPr="008501FF">
        <w:rPr>
          <w:b/>
        </w:rPr>
        <w:t xml:space="preserve"> 2 Test Design Identification&gt; </w:t>
      </w:r>
      <w:r w:rsidRPr="008501FF">
        <w:rPr>
          <w:rFonts w:hint="eastAsia"/>
          <w:b/>
        </w:rPr>
        <w:t>참조.</w:t>
      </w:r>
      <w:bookmarkEnd w:id="9"/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10" w:name="_Toc405430145"/>
      <w:r w:rsidRPr="008501FF">
        <w:rPr>
          <w:b/>
        </w:rPr>
        <w:t>Input specifications</w:t>
      </w:r>
      <w:bookmarkEnd w:id="10"/>
    </w:p>
    <w:p w:rsidR="006F5AF6" w:rsidRPr="008501FF" w:rsidRDefault="006F5AF6" w:rsidP="00C37131">
      <w:pPr>
        <w:pStyle w:val="a3"/>
        <w:spacing w:after="0"/>
        <w:ind w:leftChars="0" w:left="992"/>
        <w:rPr>
          <w:b/>
        </w:rPr>
      </w:pPr>
      <w:bookmarkStart w:id="11" w:name="_Toc405430146"/>
      <w:r w:rsidRPr="008501FF">
        <w:rPr>
          <w:b/>
        </w:rPr>
        <w:t>&lt;</w:t>
      </w:r>
      <w:r w:rsidRPr="008501FF">
        <w:rPr>
          <w:rFonts w:hint="eastAsia"/>
          <w:b/>
        </w:rPr>
        <w:t xml:space="preserve">Table </w:t>
      </w:r>
      <w:r w:rsidRPr="008501FF">
        <w:rPr>
          <w:b/>
        </w:rPr>
        <w:t xml:space="preserve">1 Test Case Identification&gt; </w:t>
      </w:r>
      <w:r w:rsidRPr="008501FF">
        <w:rPr>
          <w:rFonts w:hint="eastAsia"/>
          <w:b/>
        </w:rPr>
        <w:t>참조.</w:t>
      </w:r>
      <w:bookmarkEnd w:id="11"/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12" w:name="_Toc405430147"/>
      <w:r w:rsidRPr="008501FF">
        <w:rPr>
          <w:b/>
        </w:rPr>
        <w:t>Output specifications</w:t>
      </w:r>
      <w:bookmarkEnd w:id="12"/>
    </w:p>
    <w:p w:rsidR="006F5AF6" w:rsidRPr="008501FF" w:rsidRDefault="006F5AF6" w:rsidP="00C37131">
      <w:pPr>
        <w:pStyle w:val="a3"/>
        <w:spacing w:after="0"/>
        <w:ind w:leftChars="0" w:left="992"/>
        <w:rPr>
          <w:b/>
        </w:rPr>
      </w:pPr>
      <w:bookmarkStart w:id="13" w:name="_Toc405430148"/>
      <w:r w:rsidRPr="008501FF">
        <w:rPr>
          <w:b/>
        </w:rPr>
        <w:t>&lt;</w:t>
      </w:r>
      <w:r w:rsidRPr="008501FF">
        <w:rPr>
          <w:rFonts w:hint="eastAsia"/>
          <w:b/>
        </w:rPr>
        <w:t>Table 1 Test Case</w:t>
      </w:r>
      <w:r w:rsidRPr="008501FF">
        <w:rPr>
          <w:b/>
        </w:rPr>
        <w:t xml:space="preserve"> Identification&gt; </w:t>
      </w:r>
      <w:r w:rsidRPr="008501FF">
        <w:rPr>
          <w:rFonts w:hint="eastAsia"/>
          <w:b/>
        </w:rPr>
        <w:t>참조.</w:t>
      </w:r>
      <w:bookmarkEnd w:id="13"/>
    </w:p>
    <w:p w:rsidR="00F001B0" w:rsidRPr="008501FF" w:rsidRDefault="00F001B0" w:rsidP="00C37131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bookmarkStart w:id="14" w:name="_Toc405430149"/>
      <w:r w:rsidRPr="008501FF">
        <w:rPr>
          <w:b/>
        </w:rPr>
        <w:t>Environmental needs</w:t>
      </w:r>
      <w:bookmarkEnd w:id="14"/>
    </w:p>
    <w:p w:rsidR="006F5AF6" w:rsidRDefault="006F5AF6" w:rsidP="00C37131">
      <w:pPr>
        <w:pStyle w:val="a3"/>
        <w:spacing w:after="0"/>
        <w:ind w:leftChars="0" w:left="425"/>
      </w:pPr>
      <w:bookmarkStart w:id="15" w:name="_Toc405428540"/>
      <w:bookmarkStart w:id="16" w:name="_Toc405430150"/>
      <w:r>
        <w:rPr>
          <w:rFonts w:hint="eastAsia"/>
        </w:rPr>
        <w:t>PTS를 실행하기 위한 PC – Cygwin &amp; GCC Compiler 필요</w:t>
      </w:r>
      <w:bookmarkEnd w:id="15"/>
      <w:r>
        <w:rPr>
          <w:rFonts w:hint="eastAsia"/>
        </w:rPr>
        <w:t>.</w:t>
      </w:r>
      <w:bookmarkEnd w:id="16"/>
    </w:p>
    <w:p w:rsidR="00F001B0" w:rsidRPr="008501FF" w:rsidRDefault="00F001B0" w:rsidP="00C37131">
      <w:pPr>
        <w:pStyle w:val="a3"/>
        <w:numPr>
          <w:ilvl w:val="0"/>
          <w:numId w:val="1"/>
        </w:numPr>
        <w:spacing w:after="0"/>
        <w:ind w:leftChars="0"/>
        <w:rPr>
          <w:b/>
        </w:rPr>
      </w:pPr>
      <w:bookmarkStart w:id="17" w:name="_Toc405430151"/>
      <w:r w:rsidRPr="008501FF">
        <w:rPr>
          <w:b/>
        </w:rPr>
        <w:t>System test summary report</w:t>
      </w:r>
      <w:bookmarkEnd w:id="17"/>
    </w:p>
    <w:p w:rsidR="00F001B0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18" w:name="_Toc405430152"/>
      <w:r w:rsidRPr="008501FF">
        <w:rPr>
          <w:b/>
        </w:rPr>
        <w:t>Test summary report identifier</w:t>
      </w:r>
      <w:bookmarkEnd w:id="18"/>
    </w:p>
    <w:p w:rsidR="006F5AF6" w:rsidRPr="008501FF" w:rsidRDefault="006F5AF6" w:rsidP="00C37131">
      <w:pPr>
        <w:pStyle w:val="a3"/>
        <w:spacing w:after="0"/>
        <w:ind w:leftChars="0" w:left="992"/>
        <w:rPr>
          <w:b/>
        </w:rPr>
      </w:pPr>
      <w:bookmarkStart w:id="19" w:name="_Toc405430153"/>
      <w:r w:rsidRPr="008501FF">
        <w:rPr>
          <w:b/>
        </w:rPr>
        <w:t xml:space="preserve">&lt;Table 3 Result Identification of the System Test&gt; </w:t>
      </w:r>
      <w:r w:rsidRPr="008501FF">
        <w:rPr>
          <w:rFonts w:hint="eastAsia"/>
          <w:b/>
        </w:rPr>
        <w:t>참조.</w:t>
      </w:r>
      <w:bookmarkEnd w:id="19"/>
    </w:p>
    <w:p w:rsidR="005F011F" w:rsidRPr="008501FF" w:rsidRDefault="00F001B0" w:rsidP="00C3713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bookmarkStart w:id="20" w:name="_Toc405430154"/>
      <w:r w:rsidRPr="008501FF">
        <w:rPr>
          <w:b/>
        </w:rPr>
        <w:t>Evaluation</w:t>
      </w:r>
      <w:bookmarkEnd w:id="20"/>
    </w:p>
    <w:p w:rsidR="006F5AF6" w:rsidRDefault="006F5AF6" w:rsidP="00C37131">
      <w:pPr>
        <w:spacing w:after="0"/>
      </w:pPr>
    </w:p>
    <w:p w:rsidR="006F5AF6" w:rsidRDefault="006F5AF6" w:rsidP="00C37131">
      <w:pPr>
        <w:spacing w:after="0"/>
      </w:pPr>
    </w:p>
    <w:p w:rsidR="006F5AF6" w:rsidRDefault="00E60CBB" w:rsidP="00C37131">
      <w:pPr>
        <w:spacing w:after="0"/>
        <w:ind w:left="2400"/>
        <w:rPr>
          <w:rFonts w:hint="eastAsia"/>
          <w:b/>
        </w:rPr>
      </w:pPr>
      <w:r>
        <w:rPr>
          <w:rFonts w:hint="eastAsia"/>
          <w:b/>
        </w:rPr>
        <w:t>&lt;Table 1</w:t>
      </w:r>
      <w:r w:rsidR="006F5AF6">
        <w:rPr>
          <w:rFonts w:hint="eastAsia"/>
          <w:b/>
        </w:rPr>
        <w:t xml:space="preserve"> Test Cases Identification&gt;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219"/>
        <w:gridCol w:w="4536"/>
      </w:tblGrid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Identifier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472BA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PASS/</w:t>
            </w:r>
            <w:r>
              <w:rPr>
                <w:rFonts w:hint="eastAsia"/>
                <w:color w:val="FF0000"/>
              </w:rPr>
              <w:t>FAIL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PTS.STC.000.000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472BA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PTS.STC.001.000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472BA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PTS.STC.100.000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472BA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472BA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PTS.STC.200.001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472BA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Pr="005D0E0D" w:rsidRDefault="005D0E0D" w:rsidP="00C37131">
            <w:pPr>
              <w:rPr>
                <w:rFonts w:hint="eastAsia"/>
                <w:color w:val="F79646" w:themeColor="accent6"/>
              </w:rPr>
            </w:pPr>
            <w:r w:rsidRPr="005D0E0D">
              <w:rPr>
                <w:rFonts w:hint="eastAsia"/>
                <w:color w:val="F79646" w:themeColor="accent6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PTS.STC.202.000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Pr="005D0E0D" w:rsidRDefault="005D0E0D" w:rsidP="00C37131">
            <w:pPr>
              <w:rPr>
                <w:rFonts w:hint="eastAsia"/>
                <w:color w:val="F79646" w:themeColor="accent6"/>
              </w:rPr>
            </w:pPr>
            <w:r w:rsidRPr="005D0E0D">
              <w:rPr>
                <w:rFonts w:hint="eastAsia"/>
                <w:color w:val="F79646" w:themeColor="accent6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PTS.STC.203.000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Pr="005D0E0D" w:rsidRDefault="005D0E0D" w:rsidP="00C37131">
            <w:pPr>
              <w:rPr>
                <w:rFonts w:hint="eastAsia"/>
                <w:color w:val="F79646" w:themeColor="accent6"/>
              </w:rPr>
            </w:pPr>
            <w:r w:rsidRPr="005D0E0D">
              <w:rPr>
                <w:rFonts w:hint="eastAsia"/>
                <w:color w:val="F79646" w:themeColor="accent6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PTS.STC.204.000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PTS.STC.204.001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lastRenderedPageBreak/>
              <w:t>PTS.STC.204.002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PTS.STC.204.003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PTS.STC.204.004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PTS.STC.204.005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PTS.STC.204.006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5033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PTS.STC.205.000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5D0E0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FAIL(1650원이 나옴.)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PTS.STC.205.001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5D0E0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PTS.STC.205.002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5D0E0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37131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PTS.STC.300.001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C37131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2C1AC4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PTS.STC.302.000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5D0E0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PTS.STC.303.000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5D0E0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PTS.STC.304.000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5D0E0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756091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756091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756091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</w:t>
            </w: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</w:t>
            </w:r>
            <w:r>
              <w:rPr>
                <w:rFonts w:hint="eastAsia"/>
              </w:rPr>
              <w:t>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PTS.STC.305.012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PTS.STC.306.000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PTS.STC.307.</w:t>
            </w:r>
            <w:r>
              <w:rPr>
                <w:rFonts w:hint="eastAsia"/>
              </w:rPr>
              <w:t>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PTS.STC.400.000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1F5D9D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bookmarkStart w:id="21" w:name="_GoBack"/>
            <w:bookmarkEnd w:id="21"/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PTS.STC.500.000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PTS.STC.500.001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PTS.STC.600.000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PTS.STC.701.001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PTS.STC.704.000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PTS.STC.704.001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lastRenderedPageBreak/>
              <w:t>PTS.STC.704.002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PTS.STC.704.003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PTS.STC.704.004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PTS.STC.704.005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PTS.STC.705.000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PTS.STC.705.001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PTS.STC.705.002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PTS.STC.705.003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PTS.STC.705.004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PTS.STC.705.005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PTS.STC.706.000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1472BA" w:rsidTr="001472B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2BA" w:rsidRDefault="001472BA" w:rsidP="00C37131">
            <w:r>
              <w:rPr>
                <w:rFonts w:hint="eastAsia"/>
              </w:rPr>
              <w:t>PTS.STC.800.000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BA" w:rsidRDefault="00336B3F" w:rsidP="00C3713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:rsidR="006F5AF6" w:rsidRDefault="006F5AF6" w:rsidP="00C37131">
      <w:pPr>
        <w:spacing w:after="0"/>
        <w:rPr>
          <w:rFonts w:hint="eastAsia"/>
        </w:rPr>
      </w:pPr>
    </w:p>
    <w:p w:rsidR="00C37131" w:rsidRDefault="00C37131" w:rsidP="00C37131">
      <w:pPr>
        <w:spacing w:after="0"/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br/>
      </w:r>
      <w:proofErr w:type="spellStart"/>
      <w:r w:rsidR="00C5033D">
        <w:rPr>
          <w:rFonts w:hint="eastAsia"/>
        </w:rPr>
        <w:t>환승이</w:t>
      </w:r>
      <w:proofErr w:type="spellEnd"/>
      <w:r w:rsidR="00C5033D">
        <w:rPr>
          <w:rFonts w:hint="eastAsia"/>
        </w:rPr>
        <w:t xml:space="preserve"> 되지 않는 케이스가 있다</w:t>
      </w:r>
      <w:proofErr w:type="gramStart"/>
      <w:r w:rsidR="00C5033D">
        <w:rPr>
          <w:rFonts w:hint="eastAsia"/>
        </w:rPr>
        <w:t>.(</w:t>
      </w:r>
      <w:proofErr w:type="spellStart"/>
      <w:proofErr w:type="gramEnd"/>
      <w:r w:rsidR="00C5033D">
        <w:rPr>
          <w:rFonts w:hint="eastAsia"/>
        </w:rPr>
        <w:t>강남역을</w:t>
      </w:r>
      <w:proofErr w:type="spellEnd"/>
      <w:r w:rsidR="00C5033D">
        <w:rPr>
          <w:rFonts w:hint="eastAsia"/>
        </w:rPr>
        <w:t xml:space="preserve"> 제외하고는 정상처리 됨.)</w:t>
      </w:r>
    </w:p>
    <w:p w:rsidR="005D0E0D" w:rsidRDefault="005D0E0D" w:rsidP="00C37131">
      <w:pPr>
        <w:spacing w:after="0"/>
        <w:rPr>
          <w:rFonts w:hint="eastAsia"/>
        </w:rPr>
      </w:pPr>
      <w:r>
        <w:rPr>
          <w:rFonts w:hint="eastAsia"/>
        </w:rPr>
        <w:t xml:space="preserve">따라서 위 테스트는 </w:t>
      </w:r>
      <w:proofErr w:type="spellStart"/>
      <w:r>
        <w:rPr>
          <w:rFonts w:hint="eastAsia"/>
        </w:rPr>
        <w:t>강남역을</w:t>
      </w:r>
      <w:proofErr w:type="spellEnd"/>
      <w:r>
        <w:rPr>
          <w:rFonts w:hint="eastAsia"/>
        </w:rPr>
        <w:t xml:space="preserve"> 배제하고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하였다 (</w:t>
      </w:r>
      <w:proofErr w:type="spellStart"/>
      <w:r>
        <w:rPr>
          <w:rFonts w:hint="eastAsia"/>
        </w:rPr>
        <w:t>강남역에서는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관련된 모든 것 거의 FAIL)</w:t>
      </w:r>
    </w:p>
    <w:p w:rsidR="00C37131" w:rsidRDefault="00C5033D" w:rsidP="00C37131">
      <w:pPr>
        <w:spacing w:after="0"/>
        <w:rPr>
          <w:rFonts w:hint="eastAsia"/>
        </w:rPr>
      </w:pPr>
      <w:r>
        <w:rPr>
          <w:rFonts w:hint="eastAsia"/>
        </w:rPr>
        <w:t>사용자가 많아지면 core-dumped가 발생한다.</w:t>
      </w:r>
    </w:p>
    <w:p w:rsidR="00C5033D" w:rsidRPr="00C5033D" w:rsidRDefault="00C5033D" w:rsidP="00C37131">
      <w:pPr>
        <w:spacing w:after="0"/>
      </w:pPr>
    </w:p>
    <w:p w:rsidR="00C37131" w:rsidRDefault="00C37131" w:rsidP="00C37131">
      <w:pPr>
        <w:widowControl/>
        <w:wordWrap/>
        <w:autoSpaceDE/>
        <w:autoSpaceDN/>
        <w:spacing w:after="0"/>
      </w:pPr>
      <w:r>
        <w:br w:type="page"/>
      </w:r>
    </w:p>
    <w:p w:rsidR="008501FF" w:rsidRDefault="008501FF" w:rsidP="00C37131">
      <w:pPr>
        <w:spacing w:after="0"/>
      </w:pPr>
    </w:p>
    <w:p w:rsidR="008501FF" w:rsidRDefault="008501FF" w:rsidP="00C37131">
      <w:pPr>
        <w:spacing w:after="0"/>
        <w:ind w:left="1600" w:firstLine="800"/>
        <w:rPr>
          <w:b/>
        </w:rPr>
      </w:pPr>
      <w:r>
        <w:rPr>
          <w:rFonts w:hint="eastAsia"/>
          <w:b/>
        </w:rPr>
        <w:t xml:space="preserve">&lt;Table </w:t>
      </w:r>
      <w:r>
        <w:rPr>
          <w:b/>
        </w:rPr>
        <w:t>2</w:t>
      </w:r>
      <w:r>
        <w:rPr>
          <w:rFonts w:hint="eastAsia"/>
          <w:b/>
        </w:rPr>
        <w:t xml:space="preserve"> System Test Design Identification&gt;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2977"/>
        <w:gridCol w:w="4721"/>
      </w:tblGrid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proofErr w:type="spellStart"/>
            <w:r>
              <w:rPr>
                <w:rFonts w:hint="eastAsia"/>
              </w:rPr>
              <w:t>Vaild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Invaild</w:t>
            </w:r>
            <w:proofErr w:type="spellEnd"/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버스 1대와 지하철 5개역 (</w:t>
            </w:r>
            <w:proofErr w:type="spellStart"/>
            <w:r>
              <w:rPr>
                <w:rFonts w:hint="eastAsia"/>
              </w:rPr>
              <w:t>건대입구</w:t>
            </w:r>
            <w:proofErr w:type="spellEnd"/>
            <w:r>
              <w:rPr>
                <w:rFonts w:hint="eastAsia"/>
              </w:rPr>
              <w:t>, 왕십리(동대문 역사 문화공원), 합정, 신림, 강남)이 있는지 확인 한다.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PTS.STC.001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PTS가 총 3가지(버스용 단말기, 지하철용 단말기, 정산 시스템)로 구성 되었는지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카드 인식은 태그(카드ID를 입력하는 행위)를 통해 수행되는지에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각 역마다 하나의 지하철 단말기가 독립적으로 작동하는지에 대한 확인 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탑승 태그와 하차 태그가 가능한지의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1개역 이하를 이동하면 기본료(1050원)가 부과되며 두 개역을 이동하면 추가 요금(200원)이 부과되는지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PTS.STC.201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하차 태그 했을 경우에만 버스와 지하철 간의 정해진 시간(15초)내에 </w:t>
            </w:r>
            <w:proofErr w:type="spellStart"/>
            <w:r>
              <w:rPr>
                <w:rFonts w:hint="eastAsia"/>
              </w:rPr>
              <w:t>환승이</w:t>
            </w:r>
            <w:proofErr w:type="spellEnd"/>
            <w:r>
              <w:rPr>
                <w:rFonts w:hint="eastAsia"/>
              </w:rPr>
              <w:t xml:space="preserve"> 가능한지 확인.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지하철-&gt;버스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지하철-&gt;버스 단위 시간 당 버스의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요금이 추가로 부과(30초당 100원/최대 700원) 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버스-&gt;지하철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버스-&gt;지하철 역 당 지하철의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요금(역당 300원/최대 600원)이 추가로 부과되는지에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잔액이 모자를 경우 태우지 않는지에 대한 확인(초기 탑승 </w:t>
            </w:r>
            <w:proofErr w:type="gramStart"/>
            <w:r>
              <w:rPr>
                <w:rFonts w:hint="eastAsia"/>
              </w:rPr>
              <w:t>시 :</w:t>
            </w:r>
            <w:proofErr w:type="gramEnd"/>
            <w:r>
              <w:rPr>
                <w:rFonts w:hint="eastAsia"/>
              </w:rPr>
              <w:t xml:space="preserve"> 기본요금인 1050원 /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시 : [버스: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최고 부과금액인 700원/지하철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최고 부과금액인 600원] / *</w:t>
            </w:r>
            <w:proofErr w:type="spellStart"/>
            <w:r>
              <w:rPr>
                <w:rFonts w:hint="eastAsia"/>
              </w:rPr>
              <w:t>미정산</w:t>
            </w:r>
            <w:proofErr w:type="spellEnd"/>
            <w:r>
              <w:rPr>
                <w:rFonts w:hint="eastAsia"/>
              </w:rPr>
              <w:t xml:space="preserve"> 요금이 있을 시 : 기본요금(1050원)+ 미 정산 요금(200원or600원or700원)  )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PTS.STC.205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요금 결정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지하철에서 버스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후 하차 시 단말기를 태그 하지 않았을 경우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최고 요금인 700원, 지하철 하차 후 </w:t>
            </w:r>
            <w:proofErr w:type="spellStart"/>
            <w:r>
              <w:rPr>
                <w:rFonts w:hint="eastAsia"/>
              </w:rPr>
              <w:t>미정산</w:t>
            </w:r>
            <w:proofErr w:type="spellEnd"/>
            <w:r>
              <w:rPr>
                <w:rFonts w:hint="eastAsia"/>
              </w:rPr>
              <w:t xml:space="preserve"> 금액은 200원, 버스에서 지하철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후 </w:t>
            </w:r>
            <w:proofErr w:type="spellStart"/>
            <w:r>
              <w:rPr>
                <w:rFonts w:hint="eastAsia"/>
              </w:rPr>
              <w:t>미정산</w:t>
            </w:r>
            <w:proofErr w:type="spellEnd"/>
            <w:r>
              <w:rPr>
                <w:rFonts w:hint="eastAsia"/>
              </w:rPr>
              <w:t xml:space="preserve"> 금액은 지하철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최대 요금인 600원을 부과하는지에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정산은 하루(3분)에 한번만 이뤄지는 지에 대한 확인.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lastRenderedPageBreak/>
              <w:t>PTS.STC.301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하루(3분) 종료 시 탑승되어 있는 승객은 </w:t>
            </w:r>
            <w:proofErr w:type="spellStart"/>
            <w:r>
              <w:rPr>
                <w:rFonts w:hint="eastAsia"/>
              </w:rPr>
              <w:t>미정산으로</w:t>
            </w:r>
            <w:proofErr w:type="spellEnd"/>
            <w:r>
              <w:rPr>
                <w:rFonts w:hint="eastAsia"/>
              </w:rPr>
              <w:t xml:space="preserve"> 처리되는지에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시 소수점 이하는 반올림하는지에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정해진 정산 방법을 따르는지에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정산한 금액을 각 회사(버스, 지하철)에 전송하는지에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완료 신호를 전송하는지에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승차 시 카드를 태그하며 하차 시 카드를 태그 할 수도 있고 안 할 수도 있는지에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운행이 시작하기 전까지 정산이 반드시 이루어 지는지에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PTS.STC.600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정산 후 사용자 카드 정보를 제외한 모든 정보가 초기화 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계산된 부과 요금과 기타 정보를 사용자 카드와 단말기 파일에 기록하는지에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Data 구분은 쉼표(,)를 사용하는지에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각 단말기는 탑승 단말기 정보 (단말기 고유 ID + 하루 동안 태그 된 Count)를 가지고 있는지에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사용자가 단말기에 카드를 태그 할 경우 단말기는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확인을 확인 후 </w:t>
            </w:r>
            <w:proofErr w:type="spellStart"/>
            <w:r>
              <w:rPr>
                <w:rFonts w:hint="eastAsia"/>
              </w:rPr>
              <w:t>환승이</w:t>
            </w:r>
            <w:proofErr w:type="spellEnd"/>
            <w:r>
              <w:rPr>
                <w:rFonts w:hint="eastAsia"/>
              </w:rPr>
              <w:t xml:space="preserve"> 아닐 경우 해당 탑승 단말기 정보를 교통카드와 단말기 누적 결재 기록에 기록되는지에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 xml:space="preserve">사용자가 단말기에 카드를 태그 할 경우 단말기는 </w:t>
            </w:r>
            <w:proofErr w:type="spellStart"/>
            <w:r>
              <w:rPr>
                <w:rFonts w:hint="eastAsia"/>
              </w:rPr>
              <w:t>환승</w:t>
            </w:r>
            <w:proofErr w:type="spellEnd"/>
            <w:r>
              <w:rPr>
                <w:rFonts w:hint="eastAsia"/>
              </w:rPr>
              <w:t xml:space="preserve"> 확인을 확인 후 </w:t>
            </w:r>
            <w:proofErr w:type="spellStart"/>
            <w:r>
              <w:rPr>
                <w:rFonts w:hint="eastAsia"/>
              </w:rPr>
              <w:t>환승일</w:t>
            </w:r>
            <w:proofErr w:type="spellEnd"/>
            <w:r>
              <w:rPr>
                <w:rFonts w:hint="eastAsia"/>
              </w:rPr>
              <w:t xml:space="preserve"> 경우 카드에 저장되어 있는 탑승 단말기 정보를 읽어와 교통카드와 단말기 누적 결제 기록에 기록하는지에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각각의 일별 요금 목록을 버스와 지하철 단말기로부터 입력 받는지에 대한 확인</w:t>
            </w:r>
          </w:p>
        </w:tc>
      </w:tr>
      <w:tr w:rsidR="008501FF" w:rsidTr="008501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lastRenderedPageBreak/>
              <w:t>PTS.STC.800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1FF" w:rsidRDefault="008501FF" w:rsidP="00C37131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확인</w:t>
            </w:r>
          </w:p>
        </w:tc>
      </w:tr>
    </w:tbl>
    <w:p w:rsidR="008501FF" w:rsidRDefault="008501FF" w:rsidP="00C37131">
      <w:pPr>
        <w:spacing w:after="0"/>
      </w:pPr>
    </w:p>
    <w:p w:rsidR="008501FF" w:rsidRPr="008501FF" w:rsidRDefault="008501FF" w:rsidP="00C37131">
      <w:pPr>
        <w:spacing w:after="0"/>
        <w:rPr>
          <w:b/>
        </w:rPr>
      </w:pPr>
      <w:r>
        <w:tab/>
      </w:r>
      <w:r>
        <w:tab/>
      </w:r>
      <w:r w:rsidRPr="008501FF">
        <w:rPr>
          <w:b/>
        </w:rPr>
        <w:t>&lt;</w:t>
      </w:r>
      <w:r w:rsidRPr="008501FF">
        <w:rPr>
          <w:rFonts w:hint="eastAsia"/>
          <w:b/>
        </w:rPr>
        <w:t xml:space="preserve">Table </w:t>
      </w:r>
      <w:r w:rsidRPr="008501FF">
        <w:rPr>
          <w:b/>
        </w:rPr>
        <w:t>3 Result Identification of the System Test&gt;</w:t>
      </w:r>
    </w:p>
    <w:sectPr w:rsidR="008501FF" w:rsidRPr="008501FF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4B1" w:rsidRDefault="001B34B1" w:rsidP="00F001B0">
      <w:pPr>
        <w:spacing w:after="0" w:line="240" w:lineRule="auto"/>
      </w:pPr>
      <w:r>
        <w:separator/>
      </w:r>
    </w:p>
  </w:endnote>
  <w:endnote w:type="continuationSeparator" w:id="0">
    <w:p w:rsidR="001B34B1" w:rsidRDefault="001B34B1" w:rsidP="00F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B0" w:rsidRDefault="00F001B0">
    <w:pPr>
      <w:pStyle w:val="a7"/>
    </w:pPr>
    <w:r>
      <w:ptab w:relativeTo="margin" w:alignment="center" w:leader="none"/>
    </w:r>
    <w:r>
      <w:rPr>
        <w:rFonts w:hint="eastAsia"/>
      </w:rPr>
      <w:t>Team</w:t>
    </w:r>
    <w:r w:rsidR="00A56F13">
      <w:t xml:space="preserve">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F5D9D" w:rsidRPr="001F5D9D">
      <w:rPr>
        <w:noProof/>
        <w:lang w:val="ko-KR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4B1" w:rsidRDefault="001B34B1" w:rsidP="00F001B0">
      <w:pPr>
        <w:spacing w:after="0" w:line="240" w:lineRule="auto"/>
      </w:pPr>
      <w:r>
        <w:separator/>
      </w:r>
    </w:p>
  </w:footnote>
  <w:footnote w:type="continuationSeparator" w:id="0">
    <w:p w:rsidR="001B34B1" w:rsidRDefault="001B34B1" w:rsidP="00F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B0" w:rsidRDefault="00A56F13" w:rsidP="00F001B0">
    <w:pPr>
      <w:pStyle w:val="a6"/>
      <w:jc w:val="right"/>
    </w:pPr>
    <w:r>
      <w:rPr>
        <w:rFonts w:hint="eastAsia"/>
      </w:rPr>
      <w:t xml:space="preserve">Ver. </w:t>
    </w:r>
    <w:r w:rsidR="005B5504">
      <w:t>T3_PTS.STR-1.0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4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260053"/>
    <w:multiLevelType w:val="multilevel"/>
    <w:tmpl w:val="909E78A6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E5B82"/>
    <w:rsid w:val="001472BA"/>
    <w:rsid w:val="001B34B1"/>
    <w:rsid w:val="001F5D9D"/>
    <w:rsid w:val="002C1AC4"/>
    <w:rsid w:val="00336B3F"/>
    <w:rsid w:val="003B5E5F"/>
    <w:rsid w:val="0042194D"/>
    <w:rsid w:val="005B5504"/>
    <w:rsid w:val="005D0E0D"/>
    <w:rsid w:val="005F011F"/>
    <w:rsid w:val="005F6283"/>
    <w:rsid w:val="00664D8F"/>
    <w:rsid w:val="006B1DCD"/>
    <w:rsid w:val="006C13A6"/>
    <w:rsid w:val="006C3348"/>
    <w:rsid w:val="006F5AF6"/>
    <w:rsid w:val="00756091"/>
    <w:rsid w:val="00844933"/>
    <w:rsid w:val="008501FF"/>
    <w:rsid w:val="008965C7"/>
    <w:rsid w:val="008B6CAE"/>
    <w:rsid w:val="00A56F13"/>
    <w:rsid w:val="00B5519B"/>
    <w:rsid w:val="00BA5573"/>
    <w:rsid w:val="00BD26CB"/>
    <w:rsid w:val="00C262EB"/>
    <w:rsid w:val="00C37131"/>
    <w:rsid w:val="00C43FEB"/>
    <w:rsid w:val="00C5033D"/>
    <w:rsid w:val="00E60CBB"/>
    <w:rsid w:val="00ED30E4"/>
    <w:rsid w:val="00F001B0"/>
    <w:rsid w:val="00F1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F5A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F5A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F6D4-354E-4659-8047-5FF7EE8E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H.M. Park</cp:lastModifiedBy>
  <cp:revision>2</cp:revision>
  <dcterms:created xsi:type="dcterms:W3CDTF">2014-12-03T22:24:00Z</dcterms:created>
  <dcterms:modified xsi:type="dcterms:W3CDTF">2014-12-03T22:24:00Z</dcterms:modified>
</cp:coreProperties>
</file>