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74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493.5"/>
        <w:gridCol w:w="2493.5"/>
        <w:gridCol w:w="2493.5"/>
        <w:gridCol w:w="2493.5"/>
        <w:tblGridChange w:id="0">
          <w:tblGrid>
            <w:gridCol w:w="2493.5"/>
            <w:gridCol w:w="2493.5"/>
            <w:gridCol w:w="2493.5"/>
            <w:gridCol w:w="2493.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before="0" w:line="240" w:lineRule="auto"/>
              <w:jc w:val="center"/>
              <w:rPr>
                <w:rFonts w:ascii="Hahmlet" w:cs="Hahmlet" w:eastAsia="Hahmlet" w:hAnsi="Hahmlet"/>
                <w:b w:val="1"/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문제 탐색 및 설정, 문제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before="0" w:line="240" w:lineRule="auto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96.00000000000001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200025</wp:posOffset>
                      </wp:positionV>
                      <wp:extent cx="5943600" cy="288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1325" y="833225"/>
                                <a:ext cx="64698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38100">
                                <a:solidFill>
                                  <a:srgbClr val="00206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200025</wp:posOffset>
                      </wp:positionV>
                      <wp:extent cx="5943600" cy="28800"/>
                      <wp:effectExtent b="0" l="0" r="0" t="0"/>
                      <wp:wrapNone/>
                      <wp:docPr id="2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28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before="0" w:line="96.00000000000001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before="0" w:line="96.00000000000001" w:lineRule="auto"/>
              <w:rPr>
                <w:rFonts w:ascii="Hahmlet" w:cs="Hahmlet" w:eastAsia="Hahmlet" w:hAnsi="Hahmle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Hahmlet" w:cs="Hahmlet" w:eastAsia="Hahmlet" w:hAnsi="Hahmlet"/>
                <w:b w:val="1"/>
                <w:sz w:val="32"/>
                <w:szCs w:val="32"/>
                <w:rtl w:val="0"/>
              </w:rPr>
              <w:t xml:space="preserve">     </w:t>
            </w:r>
            <w:r w:rsidDel="00000000" w:rsidR="00000000" w:rsidRPr="00000000">
              <w:rPr>
                <w:rFonts w:ascii="Hahmlet" w:cs="Hahmlet" w:eastAsia="Hahmlet" w:hAnsi="Hahmlet"/>
                <w:b w:val="1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Fonts w:ascii="Hahmlet" w:cs="Hahmlet" w:eastAsia="Hahmlet" w:hAnsi="Hahmlet"/>
                <w:b w:val="1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팀명</w:t>
            </w:r>
            <w:r w:rsidDel="00000000" w:rsidR="00000000" w:rsidRPr="00000000">
              <w:rPr>
                <w:rFonts w:ascii="Hahmlet" w:cs="Hahmlet" w:eastAsia="Hahmlet" w:hAnsi="Hahmlet"/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Hahmlet" w:cs="Hahmlet" w:eastAsia="Hahmlet" w:hAnsi="Hahmlet"/>
                <w:b w:val="1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초록하트팀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pStyle w:val="Heading1"/>
        <w:spacing w:line="276" w:lineRule="auto"/>
        <w:rPr>
          <w:sz w:val="30"/>
          <w:szCs w:val="30"/>
        </w:rPr>
      </w:pPr>
      <w:bookmarkStart w:colFirst="0" w:colLast="0" w:name="_ofkqp5oust43" w:id="0"/>
      <w:bookmarkEnd w:id="0"/>
      <w:r w:rsidDel="00000000" w:rsidR="00000000" w:rsidRPr="00000000">
        <w:rPr>
          <w:sz w:val="30"/>
          <w:szCs w:val="30"/>
          <w:rtl w:val="0"/>
        </w:rPr>
        <w:t xml:space="preserve">우리는 에너지/저탄소 기술을 주제로 문제를 설정하고 인공지능 기술을 활용하여 해결할 것입니다.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0"/>
          <w:szCs w:val="30"/>
          <w:shd w:fill="c9daf8" w:val="clear"/>
        </w:rPr>
      </w:pPr>
      <w:r w:rsidDel="00000000" w:rsidR="00000000" w:rsidRPr="00000000">
        <w:rPr>
          <w:sz w:val="30"/>
          <w:szCs w:val="30"/>
          <w:shd w:fill="c9daf8" w:val="clear"/>
          <w:rtl w:val="0"/>
        </w:rPr>
        <w:t xml:space="preserve">STEP 1. 문제 탐색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rFonts w:ascii="Hahmlet" w:cs="Hahmlet" w:eastAsia="Hahmlet" w:hAnsi="Hahmlet"/>
          <w:b w:val="1"/>
          <w:color w:val="000000"/>
          <w:rtl w:val="0"/>
        </w:rPr>
        <w:t xml:space="preserve">1. </w:t>
      </w:r>
      <w:r w:rsidDel="00000000" w:rsidR="00000000" w:rsidRPr="00000000">
        <w:rPr>
          <w:color w:val="000000"/>
          <w:rtl w:val="0"/>
        </w:rPr>
        <w:t xml:space="preserve">다음의 만다라트를 채워보며 에너지/저탄소 기술과 관련하여 브레인스토밍을 해봅시다. 각 바둑판의 가운데 칸에는 핵심 단어를 적고, 주변의 칸에는  핵심 단어와 관련하여 떠오르는 단어를 적어보세요. </w:t>
      </w:r>
    </w:p>
    <w:p w:rsidR="00000000" w:rsidDel="00000000" w:rsidP="00000000" w:rsidRDefault="00000000" w:rsidRPr="00000000" w14:paraId="00000010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76" w:lineRule="auto"/>
        <w:jc w:val="both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*우리는 문제 해결이 목적이므로, 핵심어와 관련되어 생각나는 문제점과 해결방안을 주변의 칸에 적어보세요.</w:t>
      </w:r>
    </w:p>
    <w:p w:rsidR="00000000" w:rsidDel="00000000" w:rsidP="00000000" w:rsidRDefault="00000000" w:rsidRPr="00000000" w14:paraId="00000012">
      <w:pPr>
        <w:widowControl w:val="0"/>
        <w:spacing w:before="0" w:line="276" w:lineRule="auto"/>
        <w:jc w:val="both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*가운데에 있는 바둑판을 </w:t>
      </w:r>
      <w:r w:rsidDel="00000000" w:rsidR="00000000" w:rsidRPr="00000000">
        <w:rPr>
          <w:color w:val="000000"/>
          <w:rtl w:val="0"/>
        </w:rPr>
        <w:t xml:space="preserve">먼저</w:t>
      </w:r>
      <w:r w:rsidDel="00000000" w:rsidR="00000000" w:rsidRPr="00000000">
        <w:rPr>
          <w:b w:val="0"/>
          <w:color w:val="000000"/>
          <w:rtl w:val="0"/>
        </w:rPr>
        <w:t xml:space="preserve"> 채우고, 주변 바둑판으로 확장해보세요. </w:t>
      </w:r>
    </w:p>
    <w:p w:rsidR="00000000" w:rsidDel="00000000" w:rsidP="00000000" w:rsidRDefault="00000000" w:rsidRPr="00000000" w14:paraId="00000013">
      <w:pPr>
        <w:widowControl w:val="0"/>
        <w:spacing w:before="0" w:line="276" w:lineRule="auto"/>
        <w:jc w:val="both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*추가 자료를 조사하거나 팀원과 이야기하며 채워도 됩니다. </w:t>
      </w:r>
    </w:p>
    <w:p w:rsidR="00000000" w:rsidDel="00000000" w:rsidP="00000000" w:rsidRDefault="00000000" w:rsidRPr="00000000" w14:paraId="00000014">
      <w:pPr>
        <w:widowControl w:val="0"/>
        <w:spacing w:before="0" w:line="276" w:lineRule="auto"/>
        <w:jc w:val="both"/>
        <w:rPr>
          <w:b w:val="0"/>
          <w:color w:val="000000"/>
        </w:rPr>
        <w:sectPr>
          <w:headerReference r:id="rId7" w:type="default"/>
          <w:headerReference r:id="rId8" w:type="first"/>
          <w:footerReference r:id="rId9" w:type="first"/>
          <w:pgSz w:h="15840" w:w="12240" w:orient="portrait"/>
          <w:pgMar w:bottom="1133.8582677165355" w:top="708.6614173228347" w:left="1133.8582677165355" w:right="1133.8582677165355" w:header="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76" w:lineRule="auto"/>
        <w:jc w:val="both"/>
        <w:rPr>
          <w:b w:val="0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85"/>
        <w:gridCol w:w="885"/>
        <w:tblGridChange w:id="0">
          <w:tblGrid>
            <w:gridCol w:w="900"/>
            <w:gridCol w:w="885"/>
            <w:gridCol w:w="88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0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b w:val="0"/>
                <w:color w:val="000000"/>
                <w:sz w:val="14"/>
                <w:szCs w:val="14"/>
                <w:rtl w:val="0"/>
              </w:rPr>
              <w:t xml:space="preserve">전고체배터리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안전성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0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b w:val="0"/>
                <w:color w:val="000000"/>
                <w:sz w:val="14"/>
                <w:szCs w:val="14"/>
                <w:rtl w:val="0"/>
              </w:rPr>
              <w:t xml:space="preserve">냉각시스템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widowControl w:val="0"/>
        <w:spacing w:line="276" w:lineRule="auto"/>
        <w:jc w:val="center"/>
        <w:rPr>
          <w:b w:val="0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2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85"/>
        <w:gridCol w:w="885"/>
        <w:tblGridChange w:id="0">
          <w:tblGrid>
            <w:gridCol w:w="900"/>
            <w:gridCol w:w="8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충전</w:t>
            </w:r>
          </w:p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플랫폼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widowControl w:val="0"/>
        <w:spacing w:line="276" w:lineRule="auto"/>
        <w:jc w:val="center"/>
        <w:rPr>
          <w:b w:val="0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85"/>
        <w:gridCol w:w="885"/>
        <w:tblGridChange w:id="0">
          <w:tblGrid>
            <w:gridCol w:w="900"/>
            <w:gridCol w:w="8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LCA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widowControl w:val="0"/>
        <w:spacing w:line="276" w:lineRule="auto"/>
        <w:jc w:val="center"/>
        <w:rPr>
          <w:b w:val="0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2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85"/>
        <w:gridCol w:w="885"/>
        <w:tblGridChange w:id="0">
          <w:tblGrid>
            <w:gridCol w:w="900"/>
            <w:gridCol w:w="8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수명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widowControl w:val="0"/>
        <w:spacing w:line="276" w:lineRule="auto"/>
        <w:jc w:val="center"/>
        <w:rPr>
          <w:b w:val="0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2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85"/>
        <w:gridCol w:w="885"/>
        <w:tblGridChange w:id="0">
          <w:tblGrid>
            <w:gridCol w:w="900"/>
            <w:gridCol w:w="8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안전성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수명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재활용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충전</w:t>
            </w:r>
          </w:p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플랫폼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전기차 배터리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LCA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widowControl w:val="0"/>
        <w:spacing w:line="276" w:lineRule="auto"/>
        <w:jc w:val="center"/>
        <w:rPr>
          <w:b w:val="0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2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85"/>
        <w:gridCol w:w="885"/>
        <w:tblGridChange w:id="0">
          <w:tblGrid>
            <w:gridCol w:w="900"/>
            <w:gridCol w:w="8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widowControl w:val="0"/>
        <w:spacing w:line="276" w:lineRule="auto"/>
        <w:jc w:val="center"/>
        <w:rPr>
          <w:b w:val="0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2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85"/>
        <w:gridCol w:w="885"/>
        <w:tblGridChange w:id="0">
          <w:tblGrid>
            <w:gridCol w:w="900"/>
            <w:gridCol w:w="8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재활용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widowControl w:val="0"/>
        <w:spacing w:line="276" w:lineRule="auto"/>
        <w:jc w:val="center"/>
        <w:rPr>
          <w:b w:val="0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2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85"/>
        <w:gridCol w:w="885"/>
        <w:tblGridChange w:id="0">
          <w:tblGrid>
            <w:gridCol w:w="900"/>
            <w:gridCol w:w="8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widowControl w:val="0"/>
        <w:spacing w:line="276" w:lineRule="auto"/>
        <w:jc w:val="center"/>
        <w:rPr>
          <w:b w:val="0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26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885"/>
        <w:gridCol w:w="885"/>
        <w:tblGridChange w:id="0">
          <w:tblGrid>
            <w:gridCol w:w="900"/>
            <w:gridCol w:w="885"/>
            <w:gridCol w:w="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widowControl w:val="0"/>
        <w:spacing w:line="276" w:lineRule="auto"/>
        <w:rPr>
          <w:b w:val="0"/>
          <w:color w:val="000000"/>
        </w:rPr>
        <w:sectPr>
          <w:type w:val="continuous"/>
          <w:pgSz w:h="15840" w:w="12240" w:orient="portrait"/>
          <w:pgMar w:bottom="1133.8582677165355" w:top="708.6614173228347" w:left="1133.8582677165355" w:right="1133.8582677165355" w:header="0" w:footer="720"/>
          <w:cols w:equalWidth="0" w:num="3">
            <w:col w:space="319.5" w:w="3111.08"/>
            <w:col w:space="319.5" w:w="3111.08"/>
            <w:col w:space="0" w:w="3111.08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2. 적어본 것을 바탕으로 발견한 에너지/저탄소 기술 관련 문제를 정리해봅시다. 가능하다면 문제에 대한 해결책을 찾거나 생각하여 적어봅시다. </w:t>
      </w:r>
    </w:p>
    <w:p w:rsidR="00000000" w:rsidDel="00000000" w:rsidP="00000000" w:rsidRDefault="00000000" w:rsidRPr="00000000" w14:paraId="00000079">
      <w:pPr>
        <w:widowControl w:val="0"/>
        <w:spacing w:before="0" w:line="276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76" w:lineRule="auto"/>
        <w:rPr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*가능한한 많이  찾아보세요.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0" w:line="276" w:lineRule="auto"/>
        <w:jc w:val="both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*구체적일수록 좋습니다. </w:t>
      </w:r>
    </w:p>
    <w:tbl>
      <w:tblPr>
        <w:tblStyle w:val="Table11"/>
        <w:tblW w:w="99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87"/>
        <w:gridCol w:w="4987"/>
        <w:tblGridChange w:id="0">
          <w:tblGrid>
            <w:gridCol w:w="4987"/>
            <w:gridCol w:w="4987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문제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해결책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안전성 평가 기준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수명문제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리튬이온배터리 등의 수명을 예측하고 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전기차 폐배터리 재사용, 재활용 기준이 없다.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충전 플랫폼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LCA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생산에서의 친환경 전기에너지 사용비율 증대 (RE100)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폐 배터리에서 광물 추출하여 재사용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같은 양의 전기로 최대한 장거리 주행(전비향상)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원재료 이동 등에서의 탄소배출 최소화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전기차 배터리가 제조사별로 성분이 다르다.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sz w:val="30"/>
          <w:szCs w:val="30"/>
          <w:shd w:fill="c9daf8" w:val="clear"/>
        </w:rPr>
      </w:pPr>
      <w:r w:rsidDel="00000000" w:rsidR="00000000" w:rsidRPr="00000000">
        <w:rPr>
          <w:sz w:val="30"/>
          <w:szCs w:val="30"/>
          <w:shd w:fill="c9daf8" w:val="clear"/>
          <w:rtl w:val="0"/>
        </w:rPr>
        <w:t xml:space="preserve">STEP 2. 문제 분석 </w:t>
      </w:r>
    </w:p>
    <w:p w:rsidR="00000000" w:rsidDel="00000000" w:rsidP="00000000" w:rsidRDefault="00000000" w:rsidRPr="00000000" w14:paraId="0000009D">
      <w:pPr>
        <w:rPr>
          <w:sz w:val="30"/>
          <w:szCs w:val="30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spacing w:line="276" w:lineRule="auto"/>
        <w:rPr>
          <w:color w:val="000000"/>
          <w:sz w:val="22"/>
          <w:szCs w:val="22"/>
        </w:rPr>
      </w:pPr>
      <w:bookmarkStart w:colFirst="0" w:colLast="0" w:name="_iz7ug8s7qnqr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설정한 문제를 분석해봅시다.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2"/>
        </w:numPr>
        <w:spacing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어떤 문제를 선택했나요?</w:t>
      </w:r>
    </w:p>
    <w:p w:rsidR="00000000" w:rsidDel="00000000" w:rsidP="00000000" w:rsidRDefault="00000000" w:rsidRPr="00000000" w14:paraId="000000A1">
      <w:pPr>
        <w:widowControl w:val="0"/>
        <w:spacing w:line="276" w:lineRule="auto"/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76" w:lineRule="auto"/>
        <w:ind w:left="144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태양광 발전량 예측 AI 경진대회</w:t>
      </w:r>
    </w:p>
    <w:p w:rsidR="00000000" w:rsidDel="00000000" w:rsidP="00000000" w:rsidRDefault="00000000" w:rsidRPr="00000000" w14:paraId="000000A3">
      <w:pPr>
        <w:widowControl w:val="0"/>
        <w:spacing w:line="276" w:lineRule="auto"/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2"/>
        </w:numPr>
        <w:spacing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왜 그 문제를 다루어보고 싶나요?</w:t>
      </w:r>
    </w:p>
    <w:p w:rsidR="00000000" w:rsidDel="00000000" w:rsidP="00000000" w:rsidRDefault="00000000" w:rsidRPr="00000000" w14:paraId="000000A5">
      <w:pPr>
        <w:widowControl w:val="0"/>
        <w:spacing w:line="276" w:lineRule="auto"/>
        <w:ind w:left="144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br w:type="textWrapping"/>
        <w:t xml:space="preserve">일시량에 대한 예측이 가능하다면 원활하게 전력 수급계획을 세울 수 있음</w:t>
      </w:r>
    </w:p>
    <w:p w:rsidR="00000000" w:rsidDel="00000000" w:rsidP="00000000" w:rsidRDefault="00000000" w:rsidRPr="00000000" w14:paraId="000000A6">
      <w:pPr>
        <w:widowControl w:val="0"/>
        <w:spacing w:line="276" w:lineRule="auto"/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2"/>
        </w:numPr>
        <w:spacing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문제와 관련된 사람은 누가 있나요? </w:t>
        <w:br w:type="textWrapping"/>
        <w:br w:type="textWrapping"/>
        <w:tab/>
        <w:t xml:space="preserve">신재생 에너지 공급자, 사용자</w:t>
        <w:br w:type="textWrapping"/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2"/>
        </w:numPr>
        <w:spacing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언제 문제가 발생하나요?</w:t>
        <w:br w:type="textWrapping"/>
        <w:br w:type="textWrapping"/>
        <w:tab/>
        <w:t xml:space="preserve">특정 기상에서 태양광 발전량이 평소 대비 적음</w:t>
        <w:br w:type="textWrapping"/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2"/>
        </w:numPr>
        <w:spacing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어디서 문제가 발생하나요?</w:t>
        <w:br w:type="textWrapping"/>
        <w:br w:type="textWrapping"/>
        <w:tab/>
        <w:t xml:space="preserve">수평면 산란일사량, 직달일사량, 풍속, 상대습도, 기온에 따른 태양광 발전량의 변화</w:t>
        <w:br w:type="textWrapping"/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2"/>
        </w:numPr>
        <w:spacing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문제가 발생하는 원인은 무엇인가요?</w:t>
        <w:br w:type="textWrapping"/>
        <w:br w:type="textWrapping"/>
        <w:tab/>
        <w:t xml:space="preserve">기상 상황과 계절에 따른 일시량의 변화</w:t>
        <w:br w:type="textWrapping"/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2"/>
        </w:numPr>
        <w:spacing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그 문제는 어떤 영향을 미치나요?</w:t>
        <w:br w:type="textWrapping"/>
        <w:br w:type="textWrapping"/>
        <w:tab/>
        <w:t xml:space="preserve">전력 수급에 문제를 끼친다.</w:t>
        <w:br w:type="textWrapping"/>
      </w:r>
    </w:p>
    <w:p w:rsidR="00000000" w:rsidDel="00000000" w:rsidP="00000000" w:rsidRDefault="00000000" w:rsidRPr="00000000" w14:paraId="000000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참고할만한 자료 </w:t>
      </w:r>
    </w:p>
    <w:p w:rsidR="00000000" w:rsidDel="00000000" w:rsidP="00000000" w:rsidRDefault="00000000" w:rsidRPr="00000000" w14:paraId="000000A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태양광 발전량 예측 AI 경진대회 데이터 컬럼 설명</w:t>
      </w:r>
    </w:p>
    <w:p w:rsidR="00000000" w:rsidDel="00000000" w:rsidP="00000000" w:rsidRDefault="00000000" w:rsidRPr="00000000" w14:paraId="000000B0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216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https://dacon.io/competitions/official/235680/talkboard/401991?page=1&amp;dtype=recent</w:t>
        </w:r>
      </w:hyperlink>
      <w:r w:rsidDel="00000000" w:rsidR="00000000" w:rsidRPr="00000000">
        <w:rPr>
          <w:rtl w:val="0"/>
        </w:rPr>
      </w:r>
    </w:p>
    <w:sectPr>
      <w:footerReference r:id="rId11" w:type="default"/>
      <w:type w:val="continuous"/>
      <w:pgSz w:h="15840" w:w="12240" w:orient="portrait"/>
      <w:pgMar w:bottom="1133.8582677165355" w:top="708.6614173228347" w:left="1133.8582677165355" w:right="1133.8582677165355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ahmlet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jc w:val="center"/>
      <w:rPr/>
    </w:pPr>
    <w:r w:rsidDel="00000000" w:rsidR="00000000" w:rsidRPr="00000000">
      <w:rPr>
        <w:sz w:val="24"/>
        <w:szCs w:val="24"/>
      </w:rPr>
      <mc:AlternateContent>
        <mc:Choice Requires="wpg">
          <w:drawing>
            <wp:inline distB="114300" distT="114300" distL="114300" distR="114300">
              <wp:extent cx="5943600" cy="28800"/>
              <wp:effectExtent b="0" l="0" r="0" t="0"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431325" y="833225"/>
                        <a:ext cx="64698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206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5943600" cy="28800"/>
              <wp:effectExtent b="0" l="0" r="0" t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ind w:left="75" w:firstLine="0"/>
      <w:jc w:val="right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                                                                                                 </w:t>
    </w:r>
    <w:r w:rsidDel="00000000" w:rsidR="00000000" w:rsidRPr="00000000">
      <w:rPr>
        <w:rFonts w:ascii="Arial" w:cs="Arial" w:eastAsia="Arial" w:hAnsi="Arial"/>
        <w:b w:val="0"/>
        <w:color w:val="d9d9d9"/>
        <w:sz w:val="21"/>
        <w:szCs w:val="21"/>
        <w:highlight w:val="white"/>
        <w:rtl w:val="0"/>
      </w:rPr>
      <w:t xml:space="preserve">©</w:t>
    </w:r>
    <w:r w:rsidDel="00000000" w:rsidR="00000000" w:rsidRPr="00000000">
      <w:rPr>
        <w:rFonts w:ascii="Arial" w:cs="Arial" w:eastAsia="Arial" w:hAnsi="Arial"/>
        <w:b w:val="0"/>
        <w:color w:val="d9d9d9"/>
        <w:sz w:val="15"/>
        <w:szCs w:val="15"/>
        <w:highlight w:val="white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color w:val="d9d9d9"/>
        <w:sz w:val="20"/>
        <w:szCs w:val="20"/>
        <w:rtl w:val="0"/>
      </w:rPr>
      <w:t xml:space="preserve">STELA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jc w:val="center"/>
      <w:rPr/>
    </w:pPr>
    <w:r w:rsidDel="00000000" w:rsidR="00000000" w:rsidRPr="00000000">
      <w:rPr>
        <w:sz w:val="24"/>
        <w:szCs w:val="24"/>
      </w:rPr>
      <mc:AlternateContent>
        <mc:Choice Requires="wpg">
          <w:drawing>
            <wp:inline distB="114300" distT="114300" distL="114300" distR="114300">
              <wp:extent cx="5943600" cy="28800"/>
              <wp:effectExtent b="0" l="0" r="0" t="0"/>
              <wp:docPr id="4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431325" y="833225"/>
                        <a:ext cx="64698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206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5943600" cy="28800"/>
              <wp:effectExtent b="0" l="0" r="0" t="0"/>
              <wp:docPr id="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jc w:val="right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                                                                                                 </w:t>
    </w:r>
    <w:r w:rsidDel="00000000" w:rsidR="00000000" w:rsidRPr="00000000">
      <w:rPr>
        <w:rFonts w:ascii="Arial" w:cs="Arial" w:eastAsia="Arial" w:hAnsi="Arial"/>
        <w:b w:val="0"/>
        <w:color w:val="d9d9d9"/>
        <w:sz w:val="21"/>
        <w:szCs w:val="21"/>
        <w:highlight w:val="white"/>
        <w:rtl w:val="0"/>
      </w:rPr>
      <w:t xml:space="preserve">©</w:t>
    </w:r>
    <w:r w:rsidDel="00000000" w:rsidR="00000000" w:rsidRPr="00000000">
      <w:rPr>
        <w:rFonts w:ascii="Arial" w:cs="Arial" w:eastAsia="Arial" w:hAnsi="Arial"/>
        <w:b w:val="0"/>
        <w:color w:val="d9d9d9"/>
        <w:sz w:val="15"/>
        <w:szCs w:val="15"/>
        <w:highlight w:val="white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color w:val="d9d9d9"/>
        <w:sz w:val="20"/>
        <w:szCs w:val="20"/>
        <w:rtl w:val="0"/>
      </w:rPr>
      <w:t xml:space="preserve">STELA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>
        <w:color w:val="00206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rPr>
        <w:color w:val="002060"/>
      </w:rPr>
    </w:pPr>
    <w:r w:rsidDel="00000000" w:rsidR="00000000" w:rsidRPr="00000000">
      <w:rPr>
        <w:color w:val="00206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5834925</wp:posOffset>
          </wp:positionH>
          <wp:positionV relativeFrom="page">
            <wp:posOffset>352425</wp:posOffset>
          </wp:positionV>
          <wp:extent cx="1006342" cy="322644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6342" cy="32264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rPr>
        <w:color w:val="002060"/>
      </w:rPr>
    </w:pPr>
    <w:r w:rsidDel="00000000" w:rsidR="00000000" w:rsidRPr="00000000">
      <w:rPr>
        <w:color w:val="002060"/>
        <w:sz w:val="24"/>
        <w:szCs w:val="24"/>
        <w:rtl w:val="0"/>
      </w:rPr>
      <w:t xml:space="preserve">메타버스 기반 AI 부트캠프</w:t>
    </w:r>
    <w:r w:rsidDel="00000000" w:rsidR="00000000" w:rsidRPr="00000000">
      <w:rPr>
        <w:color w:val="002060"/>
        <w:rtl w:val="0"/>
      </w:rPr>
      <w:t xml:space="preserve">              </w:t>
    </w:r>
  </w:p>
  <w:p w:rsidR="00000000" w:rsidDel="00000000" w:rsidP="00000000" w:rsidRDefault="00000000" w:rsidRPr="00000000" w14:paraId="000000B6">
    <w:pPr>
      <w:rPr>
        <w:color w:val="00206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114300</wp:posOffset>
              </wp:positionV>
              <wp:extent cx="5943600" cy="288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431325" y="833225"/>
                        <a:ext cx="64698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206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114300</wp:posOffset>
              </wp:positionV>
              <wp:extent cx="5943600" cy="28800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>
        <w:rFonts w:ascii="Hahmlet" w:cs="Hahmlet" w:eastAsia="Hahmlet" w:hAnsi="Hahmlet"/>
        <w:b w:val="1"/>
        <w:color w:val="00206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firstLine="0"/>
      <w:rPr>
        <w:color w:val="002060"/>
      </w:rPr>
    </w:pPr>
    <w:r w:rsidDel="00000000" w:rsidR="00000000" w:rsidRPr="00000000">
      <w:rPr>
        <w:color w:val="00206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5834925</wp:posOffset>
          </wp:positionH>
          <wp:positionV relativeFrom="page">
            <wp:posOffset>352425</wp:posOffset>
          </wp:positionV>
          <wp:extent cx="1006342" cy="322644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6342" cy="32264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firstLine="0"/>
      <w:rPr>
        <w:rFonts w:ascii="Hahmlet" w:cs="Hahmlet" w:eastAsia="Hahmlet" w:hAnsi="Hahmlet"/>
        <w:b w:val="1"/>
        <w:color w:val="002060"/>
      </w:rPr>
    </w:pPr>
    <w:r w:rsidDel="00000000" w:rsidR="00000000" w:rsidRPr="00000000">
      <w:rPr>
        <w:rFonts w:ascii="Hahmlet" w:cs="Hahmlet" w:eastAsia="Hahmlet" w:hAnsi="Hahmlet"/>
        <w:b w:val="1"/>
        <w:color w:val="002060"/>
        <w:sz w:val="24"/>
        <w:szCs w:val="24"/>
        <w:rtl w:val="0"/>
      </w:rPr>
      <w:t xml:space="preserve">메타버스 기반 AI 부트캠프</w:t>
    </w:r>
    <w:r w:rsidDel="00000000" w:rsidR="00000000" w:rsidRPr="00000000">
      <w:rPr>
        <w:rFonts w:ascii="Hahmlet" w:cs="Hahmlet" w:eastAsia="Hahmlet" w:hAnsi="Hahmlet"/>
        <w:b w:val="1"/>
        <w:color w:val="002060"/>
        <w:rtl w:val="0"/>
      </w:rPr>
      <w:t xml:space="preserve">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ahmlet" w:cs="Hahmlet" w:eastAsia="Hahmlet" w:hAnsi="Hahmlet"/>
        <w:b w:val="1"/>
        <w:color w:val="434343"/>
        <w:sz w:val="22"/>
        <w:szCs w:val="22"/>
        <w:lang w:val="ko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yperlink" Target="https://dacon.io/competitions/official/235680/talkboard/401991?page=1&amp;dtype=recent" TargetMode="Externa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Hahmlet-regular.ttf"/><Relationship Id="rId6" Type="http://schemas.openxmlformats.org/officeDocument/2006/relationships/font" Target="fonts/Hahmlet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