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2EB5" w14:textId="166E1E58" w:rsidR="007C64CA" w:rsidRPr="003E5EAD" w:rsidRDefault="00E40CA9" w:rsidP="009B07B4">
      <w:pPr>
        <w:pStyle w:val="a3"/>
        <w:rPr>
          <w:color w:val="000000" w:themeColor="text1"/>
        </w:rPr>
      </w:pPr>
      <w:r w:rsidRPr="003E5EAD">
        <w:rPr>
          <w:color w:val="000000" w:themeColor="text1"/>
        </w:rPr>
        <w:t xml:space="preserve"> Week 2 Report</w:t>
      </w:r>
    </w:p>
    <w:p w14:paraId="5E76A8CA" w14:textId="4F574CB6" w:rsidR="009B07B4" w:rsidRDefault="003E5EAD" w:rsidP="003E5EAD">
      <w:r>
        <w:rPr>
          <w:rFonts w:hint="eastAsia"/>
        </w:rPr>
        <w:t>t</w:t>
      </w:r>
      <w:r>
        <w:t>ool</w:t>
      </w:r>
      <w:r>
        <w:rPr>
          <w:rFonts w:hint="eastAsia"/>
        </w:rPr>
        <w:t xml:space="preserve">로는 </w:t>
      </w:r>
      <w:proofErr w:type="spellStart"/>
      <w:r>
        <w:t>jupyter</w:t>
      </w:r>
      <w:proofErr w:type="spellEnd"/>
      <w:r>
        <w:t xml:space="preserve"> notebook을 </w:t>
      </w:r>
      <w:r>
        <w:rPr>
          <w:rFonts w:hint="eastAsia"/>
        </w:rPr>
        <w:t>사용하였으며</w:t>
      </w:r>
      <w:r>
        <w:t xml:space="preserve"> pandas</w:t>
      </w:r>
      <w:r>
        <w:rPr>
          <w:rFonts w:hint="eastAsia"/>
        </w:rPr>
        <w:t>의 내부 함수인</w:t>
      </w:r>
      <w:r>
        <w:t xml:space="preserve"> </w:t>
      </w:r>
      <w:proofErr w:type="spellStart"/>
      <w:r>
        <w:rPr>
          <w:rFonts w:hint="eastAsia"/>
        </w:rPr>
        <w:t>r</w:t>
      </w:r>
      <w:r>
        <w:t>ead_cs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를 활용하여 </w:t>
      </w:r>
      <w:r>
        <w:t>data</w:t>
      </w:r>
      <w:r>
        <w:rPr>
          <w:rFonts w:hint="eastAsia"/>
        </w:rPr>
        <w:t xml:space="preserve">를 </w:t>
      </w:r>
      <w:r>
        <w:t>load</w:t>
      </w:r>
      <w:r>
        <w:rPr>
          <w:rFonts w:hint="eastAsia"/>
        </w:rPr>
        <w:t>하였다.</w:t>
      </w:r>
      <w:r w:rsidR="00CB2280">
        <w:t xml:space="preserve"> </w:t>
      </w:r>
    </w:p>
    <w:p w14:paraId="0B474063" w14:textId="5C6AD411" w:rsidR="00DC7B65" w:rsidRDefault="003D44A4" w:rsidP="009B07B4">
      <w:r>
        <w:rPr>
          <w:noProof/>
        </w:rPr>
        <w:drawing>
          <wp:inline distT="0" distB="0" distL="0" distR="0" wp14:anchorId="095668BF" wp14:editId="489FEBE1">
            <wp:extent cx="5731510" cy="3382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B83F" w14:textId="1AFBCDB0" w:rsidR="00D90D36" w:rsidRDefault="003D44A4" w:rsidP="00D90D36">
      <w:pPr>
        <w:jc w:val="center"/>
      </w:pPr>
      <w:r>
        <w:t>&lt;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 xml:space="preserve">에서 </w:t>
      </w:r>
      <w:r>
        <w:t xml:space="preserve">pandas의 </w:t>
      </w:r>
      <w:proofErr w:type="spellStart"/>
      <w:r>
        <w:t>dataframe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이용하여 출력한</w:t>
      </w:r>
      <w:r>
        <w:t xml:space="preserve"> </w:t>
      </w:r>
      <w:r>
        <w:rPr>
          <w:rFonts w:hint="eastAsia"/>
        </w:rPr>
        <w:t>d</w:t>
      </w:r>
      <w:r>
        <w:t>ata&gt;</w:t>
      </w:r>
    </w:p>
    <w:p w14:paraId="4E6FAD34" w14:textId="42007A02" w:rsidR="003D44A4" w:rsidRDefault="003D44A4" w:rsidP="009B07B4">
      <w:pPr>
        <w:rPr>
          <w:rFonts w:hint="eastAsia"/>
        </w:rPr>
      </w:pPr>
      <w:r>
        <w:rPr>
          <w:rFonts w:hint="eastAsia"/>
        </w:rPr>
        <w:t xml:space="preserve">각각의 </w:t>
      </w:r>
      <w:r>
        <w:t>xlsx</w:t>
      </w:r>
      <w:r>
        <w:rPr>
          <w:rFonts w:hint="eastAsia"/>
        </w:rPr>
        <w:t xml:space="preserve">의 </w:t>
      </w:r>
      <w:r>
        <w:t>file</w:t>
      </w:r>
      <w:r>
        <w:rPr>
          <w:rFonts w:hint="eastAsia"/>
        </w:rPr>
        <w:t xml:space="preserve">을 </w:t>
      </w:r>
      <w:r>
        <w:t>csv</w:t>
      </w:r>
      <w:r>
        <w:rPr>
          <w:rFonts w:hint="eastAsia"/>
        </w:rPr>
        <w:t>로 c</w:t>
      </w:r>
      <w:r>
        <w:t>onvert</w:t>
      </w:r>
      <w:r>
        <w:rPr>
          <w:rFonts w:hint="eastAsia"/>
        </w:rPr>
        <w:t xml:space="preserve">하여 </w:t>
      </w:r>
      <w:proofErr w:type="spellStart"/>
      <w:r>
        <w:t>LCA</w:t>
      </w:r>
      <w:proofErr w:type="spellEnd"/>
      <w:r>
        <w:t>, PW, PERM</w:t>
      </w:r>
      <w:r>
        <w:rPr>
          <w:rFonts w:hint="eastAsia"/>
        </w:rPr>
        <w:t>의 D</w:t>
      </w:r>
      <w:r>
        <w:t>isclosure Data</w:t>
      </w:r>
      <w:r>
        <w:rPr>
          <w:rFonts w:hint="eastAsia"/>
        </w:rPr>
        <w:t>를 p</w:t>
      </w:r>
      <w:r>
        <w:t>ython script</w:t>
      </w:r>
      <w:r>
        <w:rPr>
          <w:rFonts w:hint="eastAsia"/>
        </w:rPr>
        <w:t>를</w:t>
      </w:r>
      <w:r>
        <w:t xml:space="preserve"> </w:t>
      </w:r>
      <w:r w:rsidR="00832481">
        <w:rPr>
          <w:rFonts w:hint="eastAsia"/>
        </w:rPr>
        <w:t>이용하여</w:t>
      </w:r>
      <w:r w:rsidR="00832481">
        <w:t xml:space="preserve"> </w:t>
      </w:r>
      <w:r w:rsidR="00832481">
        <w:rPr>
          <w:rFonts w:hint="eastAsia"/>
        </w:rPr>
        <w:t xml:space="preserve">출력할 수 있었고 각각의 </w:t>
      </w:r>
      <w:r w:rsidR="00832481">
        <w:t>column</w:t>
      </w:r>
      <w:r w:rsidR="00832481">
        <w:rPr>
          <w:rFonts w:hint="eastAsia"/>
        </w:rPr>
        <w:t>에서의 유의미한 정보를 직관적으로 추출해 보았다.</w:t>
      </w:r>
    </w:p>
    <w:p w14:paraId="498DCA10" w14:textId="0866682C" w:rsidR="00832481" w:rsidRDefault="00832481" w:rsidP="009B07B4">
      <w:pP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proofErr w:type="spellStart"/>
      <w:proofErr w:type="gramStart"/>
      <w:r>
        <w:rPr>
          <w:rFonts w:eastAsiaTheme="minorHAnsi" w:hint="eastAsia"/>
          <w:b/>
          <w:bCs/>
          <w:kern w:val="0"/>
          <w:szCs w:val="20"/>
        </w:rPr>
        <w:t>LCA</w:t>
      </w:r>
      <w:proofErr w:type="spellEnd"/>
      <w:r>
        <w:rPr>
          <w:rFonts w:eastAsiaTheme="minorHAnsi" w:hint="eastAsia"/>
          <w:kern w:val="0"/>
          <w:szCs w:val="20"/>
        </w:rPr>
        <w:t xml:space="preserve"> 는</w:t>
      </w:r>
      <w:proofErr w:type="gram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 w:cs="Times New Roman" w:hint="eastAsia"/>
          <w:caps/>
          <w:color w:val="1B1B1B"/>
          <w:kern w:val="0"/>
          <w:szCs w:val="20"/>
        </w:rPr>
        <w:t xml:space="preserve">LABOR CONDITION APPLICATION의 약자로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특정 유형의 </w:t>
      </w: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비이민</w:t>
      </w:r>
      <w:proofErr w:type="spellEnd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 취업 비자를 신청할 외국인 근로자를 대신하여 미국 고용주가 제출하는 신청서</w:t>
      </w:r>
      <w:r w:rsidR="006939F2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이다. </w:t>
      </w:r>
      <w:r w:rsidR="006939F2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고용주가 주체가 </w:t>
      </w:r>
      <w:r w:rsidR="006939F2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되어 </w:t>
      </w:r>
      <w:r w:rsidR="006939F2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신청을 하기</w:t>
      </w:r>
      <w:r w:rsidR="006939F2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6939F2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때문에 e</w:t>
      </w:r>
      <w:r w:rsidR="006939F2">
        <w:rPr>
          <w:rFonts w:eastAsiaTheme="minorHAnsi" w:cs="Heebo"/>
          <w:color w:val="2A2A2A"/>
          <w:kern w:val="0"/>
          <w:szCs w:val="20"/>
          <w:shd w:val="clear" w:color="auto" w:fill="FFFFFF"/>
        </w:rPr>
        <w:t>mploy</w:t>
      </w:r>
      <w:r w:rsidR="006939F2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와 a</w:t>
      </w:r>
      <w:r w:rsidR="006939F2">
        <w:rPr>
          <w:rFonts w:eastAsiaTheme="minorHAnsi" w:cs="Heebo"/>
          <w:color w:val="2A2A2A"/>
          <w:kern w:val="0"/>
          <w:szCs w:val="20"/>
          <w:shd w:val="clear" w:color="auto" w:fill="FFFFFF"/>
        </w:rPr>
        <w:t>gent</w:t>
      </w:r>
      <w:r w:rsidR="006939F2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에 관한 내용을 분석함으로써 </w:t>
      </w:r>
      <w:proofErr w:type="spellStart"/>
      <w:r w:rsidR="006939F2">
        <w:rPr>
          <w:rFonts w:eastAsiaTheme="minorHAnsi" w:cs="Heebo"/>
          <w:color w:val="2A2A2A"/>
          <w:kern w:val="0"/>
          <w:szCs w:val="20"/>
          <w:shd w:val="clear" w:color="auto" w:fill="FFFFFF"/>
        </w:rPr>
        <w:t>LCA</w:t>
      </w:r>
      <w:proofErr w:type="spellEnd"/>
      <w:r w:rsidR="006939F2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를 발급하는 고용주와 회사 관한 유의미한 특징을 추출할 수 있을 것이다.</w:t>
      </w:r>
    </w:p>
    <w:p w14:paraId="0709D554" w14:textId="1BA47649" w:rsidR="00E04E49" w:rsidRDefault="00832481" w:rsidP="00E04E49">
      <w:pPr>
        <w:widowControl/>
        <w:shd w:val="clear" w:color="auto" w:fill="FFFFFF"/>
        <w:wordWrap/>
        <w:autoSpaceDE/>
        <w:spacing w:after="0" w:line="240" w:lineRule="auto"/>
        <w:jc w:val="left"/>
        <w:rPr>
          <w:rFonts w:eastAsiaTheme="minorHAnsi" w:hint="eastAsia"/>
          <w:color w:val="222222"/>
          <w:szCs w:val="20"/>
          <w:shd w:val="clear" w:color="auto" w:fill="FFFFFF"/>
        </w:rPr>
      </w:pPr>
      <w:r w:rsidRPr="00E04E49">
        <w:rPr>
          <w:rFonts w:eastAsiaTheme="minorHAnsi" w:hint="eastAsia"/>
          <w:b/>
          <w:bCs/>
          <w:color w:val="222222"/>
          <w:szCs w:val="20"/>
          <w:shd w:val="clear" w:color="auto" w:fill="FFFFFF"/>
        </w:rPr>
        <w:t>P</w:t>
      </w:r>
      <w:r w:rsidRPr="00E04E49">
        <w:rPr>
          <w:rFonts w:eastAsiaTheme="minorHAnsi"/>
          <w:b/>
          <w:bCs/>
          <w:color w:val="222222"/>
          <w:szCs w:val="20"/>
          <w:shd w:val="clear" w:color="auto" w:fill="FFFFFF"/>
        </w:rPr>
        <w:t>W</w:t>
      </w:r>
      <w:r>
        <w:rPr>
          <w:rFonts w:eastAsiaTheme="minorHAnsi"/>
          <w:color w:val="222222"/>
          <w:szCs w:val="20"/>
          <w:shd w:val="clear" w:color="auto" w:fill="FFFFFF"/>
        </w:rPr>
        <w:t>(</w:t>
      </w:r>
      <w:r w:rsidRPr="00832481">
        <w:rPr>
          <w:rFonts w:eastAsiaTheme="minorHAnsi" w:hint="eastAsia"/>
          <w:b/>
          <w:bCs/>
          <w:color w:val="222222"/>
          <w:szCs w:val="20"/>
          <w:shd w:val="clear" w:color="auto" w:fill="FFFFFF"/>
        </w:rPr>
        <w:t>Prevailing Wage</w:t>
      </w:r>
      <w:r w:rsidRPr="00832481">
        <w:rPr>
          <w:rFonts w:eastAsiaTheme="minorHAnsi" w:hint="eastAsia"/>
          <w:color w:val="222222"/>
          <w:szCs w:val="20"/>
          <w:shd w:val="clear" w:color="auto" w:fill="FFFFFF"/>
        </w:rPr>
        <w:t>)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는 자국내 국민의 노동력과</w:t>
      </w:r>
      <w:r w:rsidR="00E04E49"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외국인 노동자에 대한 법적 보호 및 합리적인</w:t>
      </w:r>
      <w:r w:rsidR="00E04E49"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임금지불을 위한</w:t>
      </w:r>
      <w:r w:rsidR="00E04E49"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정책으로</w:t>
      </w:r>
      <w:r w:rsidRPr="00832481">
        <w:rPr>
          <w:rFonts w:eastAsiaTheme="minorHAnsi" w:hint="eastAsia"/>
          <w:color w:val="222222"/>
          <w:szCs w:val="20"/>
          <w:shd w:val="clear" w:color="auto" w:fill="FFFFFF"/>
        </w:rPr>
        <w:t xml:space="preserve"> 직업의 종류에 따라, 등급에 따라, 장소에 따라 그에 합당한 평균 임금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을 정하는 정책이다</w:t>
      </w:r>
      <w:r w:rsidR="00E04E49">
        <w:rPr>
          <w:rFonts w:eastAsiaTheme="minorHAnsi"/>
          <w:color w:val="222222"/>
          <w:szCs w:val="20"/>
          <w:shd w:val="clear" w:color="auto" w:fill="FFFFFF"/>
        </w:rPr>
        <w:t>.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 xml:space="preserve"> 임금에 관한 </w:t>
      </w:r>
      <w:r w:rsidR="00E04E49">
        <w:rPr>
          <w:rFonts w:eastAsiaTheme="minorHAnsi"/>
          <w:color w:val="222222"/>
          <w:szCs w:val="20"/>
          <w:shd w:val="clear" w:color="auto" w:fill="FFFFFF"/>
        </w:rPr>
        <w:t>data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이기 때문에</w:t>
      </w:r>
      <w:r w:rsidR="00E04E49"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각 직종</w:t>
      </w:r>
      <w:r w:rsidR="00E04E49">
        <w:rPr>
          <w:rFonts w:eastAsiaTheme="minorHAnsi"/>
          <w:color w:val="222222"/>
          <w:szCs w:val="20"/>
          <w:shd w:val="clear" w:color="auto" w:fill="FFFFFF"/>
        </w:rPr>
        <w:t xml:space="preserve">, 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분야,</w:t>
      </w:r>
      <w:r w:rsidR="00E04E49"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 xml:space="preserve">경력 등에 따른 </w:t>
      </w:r>
      <w:r w:rsidR="00E04E49">
        <w:rPr>
          <w:rFonts w:eastAsiaTheme="minorHAnsi"/>
          <w:color w:val="222222"/>
          <w:szCs w:val="20"/>
          <w:shd w:val="clear" w:color="auto" w:fill="FFFFFF"/>
        </w:rPr>
        <w:t>wage</w:t>
      </w:r>
      <w:r w:rsidR="00E04E49">
        <w:rPr>
          <w:rFonts w:eastAsiaTheme="minorHAnsi" w:hint="eastAsia"/>
          <w:color w:val="222222"/>
          <w:szCs w:val="20"/>
          <w:shd w:val="clear" w:color="auto" w:fill="FFFFFF"/>
        </w:rPr>
        <w:t>의 상관관계를 분석할 수 있을 것이다.</w:t>
      </w:r>
    </w:p>
    <w:p w14:paraId="61111B80" w14:textId="35227C5D" w:rsidR="00832481" w:rsidRDefault="00832481" w:rsidP="00E04E49">
      <w:pPr>
        <w:widowControl/>
        <w:shd w:val="clear" w:color="auto" w:fill="FFFFFF"/>
        <w:wordWrap/>
        <w:autoSpaceDE/>
        <w:spacing w:after="0" w:line="240" w:lineRule="auto"/>
        <w:jc w:val="left"/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 </w:t>
      </w:r>
    </w:p>
    <w:p w14:paraId="78997358" w14:textId="60488170" w:rsidR="006F297B" w:rsidRPr="006F297B" w:rsidRDefault="00832481" w:rsidP="006F297B">
      <w:pPr>
        <w:rPr>
          <w:rFonts w:eastAsiaTheme="minorHAnsi"/>
          <w:color w:val="222222"/>
          <w:szCs w:val="20"/>
          <w:shd w:val="clear" w:color="auto" w:fill="FFFFFF"/>
        </w:rPr>
      </w:pPr>
      <w:r w:rsidRPr="00832481">
        <w:rPr>
          <w:rFonts w:eastAsiaTheme="minorHAnsi" w:hint="eastAsia"/>
          <w:b/>
          <w:bCs/>
          <w:color w:val="222222"/>
          <w:szCs w:val="20"/>
          <w:shd w:val="clear" w:color="auto" w:fill="FFFFFF"/>
        </w:rPr>
        <w:t xml:space="preserve">PERM </w:t>
      </w:r>
      <w:r w:rsidR="00E04E49" w:rsidRPr="00064244">
        <w:rPr>
          <w:rFonts w:eastAsiaTheme="minorHAnsi" w:cs="Helvetica" w:hint="eastAsia"/>
          <w:color w:val="1B1B1B"/>
          <w:kern w:val="0"/>
          <w:sz w:val="21"/>
          <w:szCs w:val="21"/>
        </w:rPr>
        <w:t>미국</w:t>
      </w:r>
      <w:r w:rsidR="00E04E49">
        <w:rPr>
          <w:rFonts w:eastAsiaTheme="minorHAnsi" w:cs="Helvetica"/>
          <w:color w:val="1B1B1B"/>
          <w:kern w:val="0"/>
          <w:sz w:val="21"/>
          <w:szCs w:val="21"/>
        </w:rPr>
        <w:t xml:space="preserve"> </w:t>
      </w:r>
      <w:r w:rsidR="00E04E49" w:rsidRPr="00064244">
        <w:rPr>
          <w:rFonts w:eastAsiaTheme="minorHAnsi" w:cs="Helvetica" w:hint="eastAsia"/>
          <w:color w:val="1B1B1B"/>
          <w:kern w:val="0"/>
          <w:sz w:val="21"/>
          <w:szCs w:val="21"/>
        </w:rPr>
        <w:t>노동</w:t>
      </w:r>
      <w:r w:rsidR="00E04E49">
        <w:rPr>
          <w:rFonts w:eastAsiaTheme="minorHAnsi" w:cs="Helvetica" w:hint="eastAsia"/>
          <w:color w:val="1B1B1B"/>
          <w:kern w:val="0"/>
          <w:sz w:val="21"/>
          <w:szCs w:val="21"/>
        </w:rPr>
        <w:t>부의</w:t>
      </w:r>
      <w:r w:rsidR="00E04E49" w:rsidRPr="00064244">
        <w:rPr>
          <w:rFonts w:eastAsiaTheme="minorHAnsi" w:cs="Helvetica" w:hint="eastAsia"/>
          <w:color w:val="1B1B1B"/>
          <w:kern w:val="0"/>
          <w:sz w:val="21"/>
          <w:szCs w:val="21"/>
        </w:rPr>
        <w:t>에서</w:t>
      </w:r>
      <w:r w:rsidR="00E04E49" w:rsidRPr="00064244">
        <w:rPr>
          <w:rFonts w:eastAsiaTheme="minorHAnsi" w:cs="Helvetica"/>
          <w:color w:val="1B1B1B"/>
          <w:kern w:val="0"/>
          <w:sz w:val="21"/>
          <w:szCs w:val="21"/>
        </w:rPr>
        <w:t xml:space="preserve"> </w:t>
      </w:r>
      <w:r w:rsidR="00E04E49" w:rsidRPr="00764C25">
        <w:rPr>
          <w:rFonts w:eastAsiaTheme="minorHAnsi" w:hint="eastAsia"/>
          <w:color w:val="222222"/>
          <w:szCs w:val="20"/>
          <w:shd w:val="clear" w:color="auto" w:fill="FFFFFF"/>
        </w:rPr>
        <w:t>노동인증서 (Labor Certification)제도를 전산화해 온라인으로 관리, 감독하는 미노동부의 노동허가제도이다</w:t>
      </w:r>
      <w:r w:rsidR="00E04E49">
        <w:rPr>
          <w:rFonts w:eastAsiaTheme="minorHAnsi" w:cs="Helvetica" w:hint="eastAsia"/>
          <w:color w:val="1B1B1B"/>
          <w:kern w:val="0"/>
          <w:sz w:val="21"/>
          <w:szCs w:val="21"/>
        </w:rPr>
        <w:t>.</w:t>
      </w:r>
      <w:r w:rsidR="006F297B">
        <w:rPr>
          <w:rFonts w:eastAsiaTheme="minorHAnsi" w:cs="Helvetica"/>
          <w:color w:val="1B1B1B"/>
          <w:kern w:val="0"/>
          <w:sz w:val="21"/>
          <w:szCs w:val="21"/>
        </w:rPr>
        <w:t xml:space="preserve"> </w:t>
      </w:r>
      <w:r w:rsidR="006F297B">
        <w:rPr>
          <w:rFonts w:eastAsiaTheme="minorHAnsi" w:cs="Helvetica" w:hint="eastAsia"/>
          <w:color w:val="1B1B1B"/>
          <w:kern w:val="0"/>
          <w:sz w:val="21"/>
          <w:szCs w:val="21"/>
        </w:rPr>
        <w:t>가장 다량의 d</w:t>
      </w:r>
      <w:r w:rsidR="006F297B">
        <w:rPr>
          <w:rFonts w:eastAsiaTheme="minorHAnsi" w:cs="Helvetica"/>
          <w:color w:val="1B1B1B"/>
          <w:kern w:val="0"/>
          <w:sz w:val="21"/>
          <w:szCs w:val="21"/>
        </w:rPr>
        <w:t>ata</w:t>
      </w:r>
      <w:r w:rsidR="006F297B">
        <w:rPr>
          <w:rFonts w:eastAsiaTheme="minorHAnsi" w:cs="Helvetica" w:hint="eastAsia"/>
          <w:color w:val="1B1B1B"/>
          <w:kern w:val="0"/>
          <w:sz w:val="21"/>
          <w:szCs w:val="21"/>
        </w:rPr>
        <w:t>를 가지고 있으며</w:t>
      </w:r>
      <w:r w:rsidR="006F297B">
        <w:rPr>
          <w:rFonts w:eastAsiaTheme="minorHAnsi" w:cs="Helvetica"/>
          <w:color w:val="1B1B1B"/>
          <w:kern w:val="0"/>
          <w:sz w:val="21"/>
          <w:szCs w:val="21"/>
        </w:rPr>
        <w:t xml:space="preserve"> </w:t>
      </w:r>
      <w:r w:rsidR="006F297B">
        <w:rPr>
          <w:rFonts w:eastAsiaTheme="minorHAnsi" w:cs="Helvetica" w:hint="eastAsia"/>
          <w:color w:val="1B1B1B"/>
          <w:kern w:val="0"/>
          <w:sz w:val="21"/>
          <w:szCs w:val="21"/>
        </w:rPr>
        <w:t xml:space="preserve">노동자가 주체적으로 작성하는 신청서이기 때문에 미국의 </w:t>
      </w:r>
      <w:r w:rsidR="006F297B">
        <w:rPr>
          <w:rFonts w:eastAsiaTheme="minorHAnsi" w:cs="Helvetica"/>
          <w:color w:val="1B1B1B"/>
          <w:kern w:val="0"/>
          <w:sz w:val="21"/>
          <w:szCs w:val="21"/>
        </w:rPr>
        <w:t>foreign worker</w:t>
      </w:r>
      <w:r w:rsidR="006F297B">
        <w:rPr>
          <w:rFonts w:eastAsiaTheme="minorHAnsi" w:cs="Helvetica" w:hint="eastAsia"/>
          <w:color w:val="1B1B1B"/>
          <w:kern w:val="0"/>
          <w:sz w:val="21"/>
          <w:szCs w:val="21"/>
        </w:rPr>
        <w:t>에 대한 d</w:t>
      </w:r>
      <w:r w:rsidR="006F297B">
        <w:rPr>
          <w:rFonts w:eastAsiaTheme="minorHAnsi" w:cs="Helvetica"/>
          <w:color w:val="1B1B1B"/>
          <w:kern w:val="0"/>
          <w:sz w:val="21"/>
          <w:szCs w:val="21"/>
        </w:rPr>
        <w:t>ata</w:t>
      </w:r>
      <w:r w:rsidR="006F297B">
        <w:rPr>
          <w:rFonts w:eastAsiaTheme="minorHAnsi" w:cs="Helvetica" w:hint="eastAsia"/>
          <w:color w:val="1B1B1B"/>
          <w:kern w:val="0"/>
          <w:sz w:val="21"/>
          <w:szCs w:val="21"/>
        </w:rPr>
        <w:t>분석을 수행할 수 있을 것이</w:t>
      </w:r>
      <w:r w:rsidR="006F297B">
        <w:rPr>
          <w:rFonts w:eastAsiaTheme="minorHAnsi" w:cs="Helvetica" w:hint="eastAsia"/>
          <w:color w:val="1B1B1B"/>
          <w:kern w:val="0"/>
          <w:sz w:val="21"/>
          <w:szCs w:val="21"/>
        </w:rPr>
        <w:lastRenderedPageBreak/>
        <w:t>다.</w:t>
      </w:r>
    </w:p>
    <w:p w14:paraId="0053396D" w14:textId="37B1E4AA" w:rsidR="002A3426" w:rsidRPr="00E24494" w:rsidRDefault="002A3426" w:rsidP="00E24494">
      <w:pPr>
        <w:spacing w:after="0"/>
        <w:rPr>
          <w:szCs w:val="20"/>
        </w:rPr>
      </w:pPr>
    </w:p>
    <w:sectPr w:rsidR="002A3426" w:rsidRPr="00E24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1327" w14:textId="77777777" w:rsidR="005C7DC3" w:rsidRDefault="005C7DC3" w:rsidP="006E299A">
      <w:pPr>
        <w:spacing w:after="0" w:line="240" w:lineRule="auto"/>
      </w:pPr>
      <w:r>
        <w:separator/>
      </w:r>
    </w:p>
  </w:endnote>
  <w:endnote w:type="continuationSeparator" w:id="0">
    <w:p w14:paraId="3CA50BC6" w14:textId="77777777" w:rsidR="005C7DC3" w:rsidRDefault="005C7DC3" w:rsidP="006E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7A44" w14:textId="77777777" w:rsidR="005C7DC3" w:rsidRDefault="005C7DC3" w:rsidP="006E299A">
      <w:pPr>
        <w:spacing w:after="0" w:line="240" w:lineRule="auto"/>
      </w:pPr>
      <w:r>
        <w:separator/>
      </w:r>
    </w:p>
  </w:footnote>
  <w:footnote w:type="continuationSeparator" w:id="0">
    <w:p w14:paraId="7A92508B" w14:textId="77777777" w:rsidR="005C7DC3" w:rsidRDefault="005C7DC3" w:rsidP="006E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3266"/>
    <w:multiLevelType w:val="hybridMultilevel"/>
    <w:tmpl w:val="4B4C065C"/>
    <w:lvl w:ilvl="0" w:tplc="6476A352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5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00"/>
      </w:pPr>
      <w:rPr>
        <w:rFonts w:ascii="Wingdings" w:hAnsi="Wingdings" w:hint="default"/>
      </w:rPr>
    </w:lvl>
  </w:abstractNum>
  <w:num w:numId="1" w16cid:durableId="7715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B4"/>
    <w:rsid w:val="000517F2"/>
    <w:rsid w:val="000775AA"/>
    <w:rsid w:val="0015286A"/>
    <w:rsid w:val="001D3744"/>
    <w:rsid w:val="0024636A"/>
    <w:rsid w:val="002A3426"/>
    <w:rsid w:val="003D44A4"/>
    <w:rsid w:val="003E5EAD"/>
    <w:rsid w:val="00530724"/>
    <w:rsid w:val="005C7DC3"/>
    <w:rsid w:val="00600AAD"/>
    <w:rsid w:val="006939F2"/>
    <w:rsid w:val="006B1293"/>
    <w:rsid w:val="006E299A"/>
    <w:rsid w:val="006E7185"/>
    <w:rsid w:val="006F297B"/>
    <w:rsid w:val="007C64CA"/>
    <w:rsid w:val="00816CD5"/>
    <w:rsid w:val="00832481"/>
    <w:rsid w:val="00842F9D"/>
    <w:rsid w:val="00876746"/>
    <w:rsid w:val="008F6D5F"/>
    <w:rsid w:val="008F71ED"/>
    <w:rsid w:val="009901D1"/>
    <w:rsid w:val="009B07B4"/>
    <w:rsid w:val="00A368DE"/>
    <w:rsid w:val="00AA3185"/>
    <w:rsid w:val="00AA33B9"/>
    <w:rsid w:val="00B65DB0"/>
    <w:rsid w:val="00C30F84"/>
    <w:rsid w:val="00C45781"/>
    <w:rsid w:val="00CB2280"/>
    <w:rsid w:val="00CD4083"/>
    <w:rsid w:val="00D7547E"/>
    <w:rsid w:val="00D90D36"/>
    <w:rsid w:val="00DB3CBA"/>
    <w:rsid w:val="00DC7B65"/>
    <w:rsid w:val="00E04E49"/>
    <w:rsid w:val="00E24494"/>
    <w:rsid w:val="00E40CA9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F80B"/>
  <w15:chartTrackingRefBased/>
  <w15:docId w15:val="{46A074E4-E78D-4A2E-B85F-B9AB285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E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07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07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B3CB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9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99A"/>
  </w:style>
  <w:style w:type="paragraph" w:styleId="a6">
    <w:name w:val="footer"/>
    <w:basedOn w:val="a"/>
    <w:link w:val="Char1"/>
    <w:uiPriority w:val="99"/>
    <w:unhideWhenUsed/>
    <w:rsid w:val="006E29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99A"/>
  </w:style>
  <w:style w:type="character" w:styleId="a7">
    <w:name w:val="Hyperlink"/>
    <w:basedOn w:val="a0"/>
    <w:uiPriority w:val="99"/>
    <w:semiHidden/>
    <w:unhideWhenUsed/>
    <w:rsid w:val="008F71E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F7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tjrdbqls1018@naver.com</dc:creator>
  <cp:keywords/>
  <dc:description/>
  <cp:lastModifiedBy>Kim DaeHan</cp:lastModifiedBy>
  <cp:revision>12</cp:revision>
  <dcterms:created xsi:type="dcterms:W3CDTF">2022-07-02T10:43:00Z</dcterms:created>
  <dcterms:modified xsi:type="dcterms:W3CDTF">2022-07-03T16:10:00Z</dcterms:modified>
</cp:coreProperties>
</file>