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4F65C" w14:textId="77777777" w:rsidR="000E4675" w:rsidRPr="000E4675" w:rsidRDefault="000E4675" w:rsidP="00660216">
      <w:pPr>
        <w:spacing w:before="100" w:beforeAutospacing="1" w:after="100" w:afterAutospacing="1" w:line="240" w:lineRule="auto"/>
        <w:jc w:val="both"/>
        <w:outlineLvl w:val="0"/>
        <w:rPr>
          <w:rFonts w:ascii="Arial" w:eastAsia="Times New Roman" w:hAnsi="Arial" w:cs="Arial"/>
          <w:b/>
          <w:bCs/>
          <w:color w:val="000000"/>
          <w:spacing w:val="-2"/>
          <w:kern w:val="36"/>
        </w:rPr>
      </w:pPr>
      <w:r w:rsidRPr="000E4675">
        <w:rPr>
          <w:rFonts w:ascii="Arial" w:eastAsia="Times New Roman" w:hAnsi="Arial" w:cs="Arial"/>
          <w:b/>
          <w:bCs/>
          <w:color w:val="000000"/>
          <w:spacing w:val="-2"/>
          <w:kern w:val="36"/>
        </w:rPr>
        <w:t>Summary of Position</w:t>
      </w:r>
    </w:p>
    <w:p w14:paraId="297C198A" w14:textId="77777777" w:rsidR="000E4675" w:rsidRPr="000E4675" w:rsidRDefault="000E4675" w:rsidP="00660216">
      <w:pPr>
        <w:spacing w:before="100" w:beforeAutospacing="1" w:after="100" w:afterAutospacing="1" w:line="240" w:lineRule="auto"/>
        <w:jc w:val="both"/>
        <w:rPr>
          <w:rFonts w:ascii="Arial" w:eastAsia="Times New Roman" w:hAnsi="Arial" w:cs="Arial"/>
          <w:color w:val="000000"/>
        </w:rPr>
      </w:pPr>
      <w:proofErr w:type="spellStart"/>
      <w:r w:rsidRPr="000E4675">
        <w:rPr>
          <w:rFonts w:ascii="Arial" w:eastAsia="Times New Roman" w:hAnsi="Arial" w:cs="Arial"/>
          <w:color w:val="000000"/>
        </w:rPr>
        <w:t>Luye</w:t>
      </w:r>
      <w:proofErr w:type="spellEnd"/>
      <w:r w:rsidRPr="000E4675">
        <w:rPr>
          <w:rFonts w:ascii="Arial" w:eastAsia="Times New Roman" w:hAnsi="Arial" w:cs="Arial"/>
          <w:color w:val="000000"/>
        </w:rPr>
        <w:t xml:space="preserve"> pharma is a leading life science group with R&amp;D sites located in Greater Boston, MA; Princeton, NJ; Nanjing, China; and Yantai, China, that invents, discovers, develops, manufactures, and commercializes medicines for the treatment of serious medical conditions for Oncology, CNS, metabolism and other areas of high unmet medical need.</w:t>
      </w:r>
    </w:p>
    <w:p w14:paraId="7292429F" w14:textId="75D8A791" w:rsidR="000E4675" w:rsidRPr="000E4675" w:rsidRDefault="000E4675" w:rsidP="00660216">
      <w:pPr>
        <w:spacing w:before="100" w:beforeAutospacing="1" w:after="100" w:afterAutospacing="1" w:line="240" w:lineRule="auto"/>
        <w:jc w:val="both"/>
        <w:rPr>
          <w:rFonts w:ascii="Arial" w:eastAsia="Times New Roman" w:hAnsi="Arial" w:cs="Arial"/>
          <w:color w:val="000000"/>
        </w:rPr>
      </w:pPr>
      <w:r w:rsidRPr="000E4675">
        <w:rPr>
          <w:rFonts w:ascii="Arial" w:eastAsia="Times New Roman" w:hAnsi="Arial" w:cs="Arial"/>
          <w:color w:val="000000"/>
        </w:rPr>
        <w:t>We are seeking a highly motivated individual to join our team as an Investigator/Senior Investigator to advance our</w:t>
      </w:r>
      <w:r w:rsidRPr="00660216">
        <w:rPr>
          <w:rFonts w:ascii="Arial" w:eastAsia="Times New Roman" w:hAnsi="Arial" w:cs="Arial"/>
          <w:color w:val="000000"/>
        </w:rPr>
        <w:t xml:space="preserve"> gene therapy programs</w:t>
      </w:r>
      <w:r w:rsidRPr="000E4675">
        <w:rPr>
          <w:rFonts w:ascii="Arial" w:eastAsia="Times New Roman" w:hAnsi="Arial" w:cs="Arial"/>
          <w:color w:val="000000"/>
        </w:rPr>
        <w:t xml:space="preserve"> and contribute towards innovative therapies for patients with serious </w:t>
      </w:r>
      <w:r w:rsidRPr="00660216">
        <w:rPr>
          <w:rFonts w:ascii="Arial" w:eastAsia="Times New Roman" w:hAnsi="Arial" w:cs="Arial"/>
          <w:color w:val="000000"/>
        </w:rPr>
        <w:t xml:space="preserve">neurodegenerative diseases. </w:t>
      </w:r>
      <w:r w:rsidRPr="000E4675">
        <w:rPr>
          <w:rFonts w:ascii="Arial" w:hAnsi="Arial" w:cs="Arial"/>
        </w:rPr>
        <w:t>This is an ideal position for an individual with strong experimental skills, who thrives in fast-paced</w:t>
      </w:r>
      <w:r w:rsidRPr="00660216">
        <w:rPr>
          <w:rFonts w:ascii="Arial" w:hAnsi="Arial" w:cs="Arial"/>
        </w:rPr>
        <w:t xml:space="preserve"> </w:t>
      </w:r>
      <w:r w:rsidRPr="000E4675">
        <w:rPr>
          <w:rFonts w:ascii="Arial" w:hAnsi="Arial" w:cs="Arial"/>
        </w:rPr>
        <w:t xml:space="preserve">and cross-disciplinary </w:t>
      </w:r>
      <w:r w:rsidRPr="00660216">
        <w:rPr>
          <w:rFonts w:ascii="Arial" w:hAnsi="Arial" w:cs="Arial"/>
        </w:rPr>
        <w:t xml:space="preserve">research and development </w:t>
      </w:r>
      <w:r w:rsidR="00D75949" w:rsidRPr="00660216">
        <w:rPr>
          <w:rFonts w:ascii="Arial" w:hAnsi="Arial" w:cs="Arial"/>
        </w:rPr>
        <w:t>setting</w:t>
      </w:r>
      <w:r w:rsidR="00867DC6" w:rsidRPr="00660216">
        <w:rPr>
          <w:rFonts w:ascii="Arial" w:hAnsi="Arial" w:cs="Arial"/>
        </w:rPr>
        <w:t>s</w:t>
      </w:r>
      <w:r w:rsidR="00D75949" w:rsidRPr="00660216">
        <w:rPr>
          <w:rFonts w:ascii="Arial" w:hAnsi="Arial" w:cs="Arial"/>
        </w:rPr>
        <w:t xml:space="preserve">. </w:t>
      </w:r>
      <w:r w:rsidRPr="000E4675">
        <w:rPr>
          <w:rFonts w:ascii="Arial" w:hAnsi="Arial" w:cs="Arial"/>
        </w:rPr>
        <w:t xml:space="preserve">The individual will work in the laboratory and be responsible for experimental development, execution and data analysis for preclinical research studies supporting cutting edge therapeutic programs and platform discovery research in neurodegenerative disease areas. </w:t>
      </w:r>
    </w:p>
    <w:p w14:paraId="48369F83" w14:textId="77777777" w:rsidR="000E4675" w:rsidRPr="00072F37" w:rsidRDefault="000E4675" w:rsidP="00660216">
      <w:pPr>
        <w:spacing w:before="100" w:beforeAutospacing="1" w:after="100" w:afterAutospacing="1" w:line="240" w:lineRule="auto"/>
        <w:jc w:val="both"/>
        <w:rPr>
          <w:rFonts w:ascii="Arial" w:eastAsia="Times New Roman" w:hAnsi="Arial" w:cs="Arial"/>
          <w:color w:val="000000"/>
          <w:sz w:val="16"/>
          <w:szCs w:val="16"/>
        </w:rPr>
      </w:pPr>
    </w:p>
    <w:p w14:paraId="463DE5ED" w14:textId="77777777" w:rsidR="000E4675" w:rsidRPr="000E4675" w:rsidRDefault="000E4675" w:rsidP="00660216">
      <w:pPr>
        <w:spacing w:before="100" w:beforeAutospacing="1" w:after="100" w:afterAutospacing="1" w:line="240" w:lineRule="auto"/>
        <w:jc w:val="both"/>
        <w:outlineLvl w:val="0"/>
        <w:rPr>
          <w:rFonts w:ascii="Arial" w:eastAsia="Times New Roman" w:hAnsi="Arial" w:cs="Arial"/>
          <w:b/>
          <w:bCs/>
          <w:color w:val="000000"/>
          <w:spacing w:val="-2"/>
          <w:kern w:val="36"/>
        </w:rPr>
      </w:pPr>
      <w:r w:rsidRPr="000E4675">
        <w:rPr>
          <w:rFonts w:ascii="Arial" w:eastAsia="Times New Roman" w:hAnsi="Arial" w:cs="Arial"/>
          <w:b/>
          <w:bCs/>
          <w:color w:val="000000"/>
          <w:spacing w:val="-2"/>
          <w:kern w:val="36"/>
        </w:rPr>
        <w:t>Role and responsibilities</w:t>
      </w:r>
    </w:p>
    <w:p w14:paraId="4FAA857F" w14:textId="77777777" w:rsidR="000E4675" w:rsidRPr="000E4675" w:rsidRDefault="000E4675" w:rsidP="00660216">
      <w:pPr>
        <w:spacing w:before="100" w:beforeAutospacing="1" w:after="100" w:afterAutospacing="1" w:line="240" w:lineRule="auto"/>
        <w:jc w:val="both"/>
        <w:rPr>
          <w:rFonts w:ascii="Arial" w:eastAsia="Times New Roman" w:hAnsi="Arial" w:cs="Arial"/>
          <w:color w:val="000000"/>
        </w:rPr>
      </w:pPr>
      <w:r w:rsidRPr="000E4675">
        <w:rPr>
          <w:rFonts w:ascii="Arial" w:eastAsia="Times New Roman" w:hAnsi="Arial" w:cs="Arial"/>
          <w:color w:val="000000"/>
        </w:rPr>
        <w:t>The Investigator/Senior Investigator will:</w:t>
      </w:r>
    </w:p>
    <w:p w14:paraId="618AC9ED" w14:textId="77777777" w:rsidR="0064067D" w:rsidRPr="00660216" w:rsidRDefault="0064067D" w:rsidP="00660216">
      <w:pPr>
        <w:numPr>
          <w:ilvl w:val="0"/>
          <w:numId w:val="1"/>
        </w:numPr>
        <w:spacing w:before="100" w:beforeAutospacing="1" w:after="100" w:afterAutospacing="1" w:line="240" w:lineRule="auto"/>
        <w:jc w:val="both"/>
        <w:rPr>
          <w:rFonts w:ascii="Arial" w:eastAsia="Times New Roman" w:hAnsi="Arial" w:cs="Arial"/>
          <w:color w:val="000000"/>
        </w:rPr>
      </w:pPr>
      <w:r w:rsidRPr="00660216">
        <w:rPr>
          <w:rFonts w:ascii="Arial" w:hAnsi="Arial" w:cs="Arial"/>
          <w:shd w:val="clear" w:color="auto" w:fill="FFFFFF"/>
        </w:rPr>
        <w:t>Develop and execute in vitro cell and tissue-based assays for target discovery and research</w:t>
      </w:r>
    </w:p>
    <w:p w14:paraId="146E0CBE" w14:textId="63870203" w:rsidR="000E4675" w:rsidRPr="00660216" w:rsidRDefault="000E4675" w:rsidP="00660216">
      <w:pPr>
        <w:numPr>
          <w:ilvl w:val="0"/>
          <w:numId w:val="1"/>
        </w:numPr>
        <w:spacing w:before="100" w:beforeAutospacing="1" w:after="100" w:afterAutospacing="1" w:line="240" w:lineRule="auto"/>
        <w:jc w:val="both"/>
        <w:rPr>
          <w:rFonts w:ascii="Arial" w:eastAsia="Times New Roman" w:hAnsi="Arial" w:cs="Arial"/>
          <w:color w:val="000000"/>
        </w:rPr>
      </w:pPr>
      <w:r w:rsidRPr="000E4675">
        <w:rPr>
          <w:rFonts w:ascii="Arial" w:eastAsia="Times New Roman" w:hAnsi="Arial" w:cs="Arial"/>
          <w:color w:val="000000"/>
        </w:rPr>
        <w:t xml:space="preserve">Design and conduct in vivo disease model studies </w:t>
      </w:r>
      <w:r w:rsidR="00867DC6" w:rsidRPr="00660216">
        <w:rPr>
          <w:rFonts w:ascii="Arial" w:eastAsia="Times New Roman" w:hAnsi="Arial" w:cs="Arial"/>
          <w:color w:val="000000"/>
        </w:rPr>
        <w:t xml:space="preserve">in house or </w:t>
      </w:r>
      <w:r w:rsidRPr="000E4675">
        <w:rPr>
          <w:rFonts w:ascii="Arial" w:eastAsia="Times New Roman" w:hAnsi="Arial" w:cs="Arial"/>
          <w:color w:val="000000"/>
        </w:rPr>
        <w:t>at CROs.</w:t>
      </w:r>
    </w:p>
    <w:p w14:paraId="28D46EA1" w14:textId="2F17ED36" w:rsidR="00D75949" w:rsidRPr="00660216" w:rsidRDefault="00D75949" w:rsidP="00660216">
      <w:pPr>
        <w:pStyle w:val="ListParagraph"/>
        <w:numPr>
          <w:ilvl w:val="0"/>
          <w:numId w:val="1"/>
        </w:numPr>
        <w:spacing w:after="160" w:line="256" w:lineRule="auto"/>
        <w:jc w:val="both"/>
        <w:rPr>
          <w:rFonts w:ascii="Arial" w:hAnsi="Arial" w:cs="Arial"/>
        </w:rPr>
      </w:pPr>
      <w:r w:rsidRPr="00660216">
        <w:rPr>
          <w:rFonts w:ascii="Arial" w:hAnsi="Arial" w:cs="Arial"/>
          <w:shd w:val="clear" w:color="auto" w:fill="FFFFFF"/>
        </w:rPr>
        <w:t xml:space="preserve">Collaborate with internal and external </w:t>
      </w:r>
      <w:r w:rsidR="0064067D" w:rsidRPr="00660216">
        <w:rPr>
          <w:rFonts w:ascii="Arial" w:hAnsi="Arial" w:cs="Arial"/>
          <w:shd w:val="clear" w:color="auto" w:fill="FFFFFF"/>
        </w:rPr>
        <w:t>collaborators</w:t>
      </w:r>
    </w:p>
    <w:p w14:paraId="3FB3CC05" w14:textId="77777777" w:rsidR="00660216" w:rsidRDefault="00D75949" w:rsidP="00660216">
      <w:pPr>
        <w:pStyle w:val="ListParagraph"/>
        <w:numPr>
          <w:ilvl w:val="0"/>
          <w:numId w:val="1"/>
        </w:numPr>
        <w:spacing w:after="160" w:line="240" w:lineRule="auto"/>
        <w:jc w:val="both"/>
        <w:rPr>
          <w:rFonts w:ascii="Arial" w:hAnsi="Arial" w:cs="Arial"/>
        </w:rPr>
      </w:pPr>
      <w:r w:rsidRPr="00660216">
        <w:rPr>
          <w:rFonts w:ascii="Arial" w:hAnsi="Arial" w:cs="Arial"/>
        </w:rPr>
        <w:t xml:space="preserve">Performing data analyses and delivering data presentation to the </w:t>
      </w:r>
      <w:r w:rsidR="00867DC6" w:rsidRPr="00660216">
        <w:rPr>
          <w:rFonts w:ascii="Arial" w:hAnsi="Arial" w:cs="Arial"/>
        </w:rPr>
        <w:t>scientific</w:t>
      </w:r>
      <w:r w:rsidRPr="00660216">
        <w:rPr>
          <w:rFonts w:ascii="Arial" w:hAnsi="Arial" w:cs="Arial"/>
        </w:rPr>
        <w:t xml:space="preserve"> team</w:t>
      </w:r>
    </w:p>
    <w:p w14:paraId="22FD1E7A" w14:textId="77777777" w:rsidR="00660216" w:rsidRDefault="00D75949" w:rsidP="00660216">
      <w:pPr>
        <w:pStyle w:val="ListParagraph"/>
        <w:numPr>
          <w:ilvl w:val="0"/>
          <w:numId w:val="1"/>
        </w:numPr>
        <w:spacing w:after="160" w:line="240" w:lineRule="auto"/>
        <w:jc w:val="both"/>
        <w:rPr>
          <w:rFonts w:ascii="Arial" w:hAnsi="Arial" w:cs="Arial"/>
        </w:rPr>
      </w:pPr>
      <w:r w:rsidRPr="00660216">
        <w:rPr>
          <w:rFonts w:ascii="Arial" w:hAnsi="Arial" w:cs="Arial"/>
        </w:rPr>
        <w:t>Ensuring maintenance of industry-quality records to provide documentation</w:t>
      </w:r>
    </w:p>
    <w:p w14:paraId="54059AFB" w14:textId="65E1D033" w:rsidR="000E4675" w:rsidRPr="00660216" w:rsidRDefault="000E4675" w:rsidP="00660216">
      <w:pPr>
        <w:pStyle w:val="ListParagraph"/>
        <w:numPr>
          <w:ilvl w:val="0"/>
          <w:numId w:val="1"/>
        </w:numPr>
        <w:spacing w:after="160" w:line="240" w:lineRule="auto"/>
        <w:jc w:val="both"/>
        <w:rPr>
          <w:rFonts w:ascii="Arial" w:hAnsi="Arial" w:cs="Arial"/>
        </w:rPr>
      </w:pPr>
      <w:r w:rsidRPr="00660216">
        <w:rPr>
          <w:rFonts w:ascii="Arial" w:eastAsia="Times New Roman" w:hAnsi="Arial" w:cs="Arial"/>
          <w:color w:val="000000"/>
        </w:rPr>
        <w:t>Contribute to high impact research publications/patent applications and regulatory filings</w:t>
      </w:r>
    </w:p>
    <w:p w14:paraId="72C2B462" w14:textId="77777777" w:rsidR="00660216" w:rsidRPr="00072F37" w:rsidRDefault="00660216" w:rsidP="00660216">
      <w:pPr>
        <w:spacing w:before="100" w:beforeAutospacing="1" w:after="100" w:afterAutospacing="1" w:line="240" w:lineRule="auto"/>
        <w:ind w:left="720"/>
        <w:jc w:val="both"/>
        <w:rPr>
          <w:rFonts w:ascii="Arial" w:eastAsia="Times New Roman" w:hAnsi="Arial" w:cs="Arial"/>
          <w:color w:val="000000"/>
          <w:sz w:val="16"/>
          <w:szCs w:val="16"/>
        </w:rPr>
      </w:pPr>
    </w:p>
    <w:p w14:paraId="76176A38" w14:textId="77777777" w:rsidR="000E4675" w:rsidRPr="000E4675" w:rsidRDefault="000E4675" w:rsidP="00660216">
      <w:pPr>
        <w:spacing w:before="100" w:beforeAutospacing="1" w:after="100" w:afterAutospacing="1" w:line="240" w:lineRule="auto"/>
        <w:jc w:val="both"/>
        <w:outlineLvl w:val="1"/>
        <w:rPr>
          <w:rFonts w:ascii="Arial" w:eastAsia="Times New Roman" w:hAnsi="Arial" w:cs="Arial"/>
          <w:b/>
          <w:bCs/>
          <w:color w:val="000000"/>
          <w:spacing w:val="-2"/>
        </w:rPr>
      </w:pPr>
      <w:r w:rsidRPr="000E4675">
        <w:rPr>
          <w:rFonts w:ascii="Arial" w:eastAsia="Times New Roman" w:hAnsi="Arial" w:cs="Arial"/>
          <w:b/>
          <w:bCs/>
          <w:color w:val="000000"/>
          <w:spacing w:val="-2"/>
        </w:rPr>
        <w:t>Qualifications</w:t>
      </w:r>
    </w:p>
    <w:p w14:paraId="0B5B7ABF" w14:textId="3C6E51CE" w:rsidR="00D75949" w:rsidRPr="00660216" w:rsidRDefault="00D75949" w:rsidP="00660216">
      <w:pPr>
        <w:pStyle w:val="ListParagraph"/>
        <w:numPr>
          <w:ilvl w:val="0"/>
          <w:numId w:val="2"/>
        </w:numPr>
        <w:autoSpaceDE w:val="0"/>
        <w:autoSpaceDN w:val="0"/>
        <w:adjustRightInd w:val="0"/>
        <w:spacing w:after="0" w:line="240" w:lineRule="auto"/>
        <w:jc w:val="both"/>
        <w:rPr>
          <w:rFonts w:ascii="Arial" w:hAnsi="Arial" w:cs="Arial"/>
        </w:rPr>
      </w:pPr>
      <w:r w:rsidRPr="00660216">
        <w:rPr>
          <w:rFonts w:ascii="Arial" w:hAnsi="Arial" w:cs="Arial"/>
        </w:rPr>
        <w:t>PhD (+ 2 years) experience in neuroscience or related discipline</w:t>
      </w:r>
    </w:p>
    <w:p w14:paraId="4F809893" w14:textId="42083E47" w:rsidR="00D75949" w:rsidRPr="00660216" w:rsidRDefault="00D75949" w:rsidP="00660216">
      <w:pPr>
        <w:pStyle w:val="ListParagraph"/>
        <w:numPr>
          <w:ilvl w:val="0"/>
          <w:numId w:val="2"/>
        </w:numPr>
        <w:autoSpaceDE w:val="0"/>
        <w:autoSpaceDN w:val="0"/>
        <w:adjustRightInd w:val="0"/>
        <w:spacing w:after="0" w:line="240" w:lineRule="auto"/>
        <w:jc w:val="both"/>
        <w:rPr>
          <w:rFonts w:ascii="Arial" w:hAnsi="Arial" w:cs="Arial"/>
        </w:rPr>
      </w:pPr>
      <w:r w:rsidRPr="00660216">
        <w:rPr>
          <w:rFonts w:ascii="Arial" w:hAnsi="Arial" w:cs="Arial"/>
        </w:rPr>
        <w:t xml:space="preserve">Outstanding problem-solving </w:t>
      </w:r>
      <w:r w:rsidR="00660216">
        <w:rPr>
          <w:rFonts w:ascii="Arial" w:hAnsi="Arial" w:cs="Arial"/>
        </w:rPr>
        <w:t xml:space="preserve">and troubleshooting </w:t>
      </w:r>
      <w:r w:rsidRPr="00660216">
        <w:rPr>
          <w:rFonts w:ascii="Arial" w:hAnsi="Arial" w:cs="Arial"/>
        </w:rPr>
        <w:t xml:space="preserve">skills </w:t>
      </w:r>
    </w:p>
    <w:p w14:paraId="136A192B" w14:textId="77777777" w:rsidR="00D75949" w:rsidRPr="00660216" w:rsidRDefault="00D75949" w:rsidP="00660216">
      <w:pPr>
        <w:pStyle w:val="ListParagraph"/>
        <w:numPr>
          <w:ilvl w:val="0"/>
          <w:numId w:val="2"/>
        </w:numPr>
        <w:autoSpaceDE w:val="0"/>
        <w:autoSpaceDN w:val="0"/>
        <w:adjustRightInd w:val="0"/>
        <w:spacing w:after="0" w:line="240" w:lineRule="auto"/>
        <w:jc w:val="both"/>
        <w:rPr>
          <w:rFonts w:ascii="Arial" w:hAnsi="Arial" w:cs="Arial"/>
        </w:rPr>
      </w:pPr>
      <w:r w:rsidRPr="00660216">
        <w:rPr>
          <w:rFonts w:ascii="Arial" w:hAnsi="Arial" w:cs="Arial"/>
        </w:rPr>
        <w:t xml:space="preserve">Ability to be highly productive in a fluid and fast-paced work environment </w:t>
      </w:r>
    </w:p>
    <w:p w14:paraId="68545153" w14:textId="77777777" w:rsidR="00D75949" w:rsidRPr="00660216" w:rsidRDefault="00D75949" w:rsidP="00660216">
      <w:pPr>
        <w:pStyle w:val="ListParagraph"/>
        <w:numPr>
          <w:ilvl w:val="0"/>
          <w:numId w:val="2"/>
        </w:numPr>
        <w:autoSpaceDE w:val="0"/>
        <w:autoSpaceDN w:val="0"/>
        <w:adjustRightInd w:val="0"/>
        <w:spacing w:after="0" w:line="240" w:lineRule="auto"/>
        <w:jc w:val="both"/>
        <w:rPr>
          <w:rFonts w:ascii="Arial" w:hAnsi="Arial" w:cs="Arial"/>
        </w:rPr>
      </w:pPr>
      <w:r w:rsidRPr="00660216">
        <w:rPr>
          <w:rFonts w:ascii="Arial" w:hAnsi="Arial" w:cs="Arial"/>
        </w:rPr>
        <w:t>Hands-on experience in mammalian cell cultures (</w:t>
      </w:r>
      <w:r w:rsidRPr="00660216">
        <w:rPr>
          <w:rFonts w:ascii="Arial" w:eastAsia="Times New Roman" w:hAnsi="Arial" w:cs="Arial"/>
          <w:color w:val="000000"/>
        </w:rPr>
        <w:t xml:space="preserve">including neuronal cell, stem cell and iPSC culture and differentiation) </w:t>
      </w:r>
      <w:r w:rsidRPr="00660216">
        <w:rPr>
          <w:rFonts w:ascii="Arial" w:hAnsi="Arial" w:cs="Arial"/>
        </w:rPr>
        <w:t>and cell-based assays for drug research and development</w:t>
      </w:r>
    </w:p>
    <w:p w14:paraId="05C0BAAB" w14:textId="10E1CE66" w:rsidR="00D75949" w:rsidRPr="00660216" w:rsidRDefault="00D75949" w:rsidP="00660216">
      <w:pPr>
        <w:pStyle w:val="ListParagraph"/>
        <w:numPr>
          <w:ilvl w:val="0"/>
          <w:numId w:val="2"/>
        </w:numPr>
        <w:spacing w:after="160" w:line="256" w:lineRule="auto"/>
        <w:jc w:val="both"/>
        <w:rPr>
          <w:rFonts w:ascii="Arial" w:eastAsia="Times New Roman" w:hAnsi="Arial" w:cs="Arial"/>
          <w:color w:val="000000"/>
        </w:rPr>
      </w:pPr>
      <w:r w:rsidRPr="00660216">
        <w:rPr>
          <w:rFonts w:ascii="Arial" w:hAnsi="Arial" w:cs="Arial"/>
        </w:rPr>
        <w:t xml:space="preserve">Hands-on </w:t>
      </w:r>
      <w:r w:rsidR="00867DC6" w:rsidRPr="00660216">
        <w:rPr>
          <w:rFonts w:ascii="Arial" w:hAnsi="Arial" w:cs="Arial"/>
        </w:rPr>
        <w:t>experience</w:t>
      </w:r>
      <w:r w:rsidRPr="00660216">
        <w:rPr>
          <w:rFonts w:ascii="Arial" w:hAnsi="Arial" w:cs="Arial"/>
        </w:rPr>
        <w:t xml:space="preserve"> in molecular, biochemical and cell biological assays including tissue and cellular DNA/RNA isolation, </w:t>
      </w:r>
      <w:proofErr w:type="spellStart"/>
      <w:r w:rsidRPr="00660216">
        <w:rPr>
          <w:rFonts w:ascii="Arial" w:hAnsi="Arial" w:cs="Arial"/>
        </w:rPr>
        <w:t>qRT</w:t>
      </w:r>
      <w:proofErr w:type="spellEnd"/>
      <w:r w:rsidRPr="00660216">
        <w:rPr>
          <w:rFonts w:ascii="Arial" w:hAnsi="Arial" w:cs="Arial"/>
        </w:rPr>
        <w:t>-PCR, ELISA, in situ hybridization, immunohistochemistry, and cell/tissue imaging by microscopy</w:t>
      </w:r>
    </w:p>
    <w:p w14:paraId="4DC5D99C" w14:textId="38116F82" w:rsidR="00D75949" w:rsidRPr="00660216" w:rsidRDefault="00867DC6" w:rsidP="00660216">
      <w:pPr>
        <w:pStyle w:val="ListParagraph"/>
        <w:numPr>
          <w:ilvl w:val="0"/>
          <w:numId w:val="2"/>
        </w:numPr>
        <w:spacing w:after="160" w:line="256" w:lineRule="auto"/>
        <w:jc w:val="both"/>
        <w:rPr>
          <w:rFonts w:ascii="Arial" w:eastAsia="Times New Roman" w:hAnsi="Arial" w:cs="Arial"/>
          <w:color w:val="000000"/>
        </w:rPr>
      </w:pPr>
      <w:r w:rsidRPr="00660216">
        <w:rPr>
          <w:rFonts w:ascii="Arial" w:hAnsi="Arial" w:cs="Arial"/>
        </w:rPr>
        <w:t>Demonstrated</w:t>
      </w:r>
      <w:r w:rsidR="0064067D" w:rsidRPr="00660216">
        <w:rPr>
          <w:rFonts w:ascii="Arial" w:hAnsi="Arial" w:cs="Arial"/>
        </w:rPr>
        <w:t xml:space="preserve"> </w:t>
      </w:r>
      <w:r w:rsidR="00D75949" w:rsidRPr="00660216">
        <w:rPr>
          <w:rFonts w:ascii="Arial" w:hAnsi="Arial" w:cs="Arial"/>
        </w:rPr>
        <w:t xml:space="preserve">experience in animal handling, </w:t>
      </w:r>
      <w:r w:rsidR="0064067D" w:rsidRPr="00660216">
        <w:rPr>
          <w:rFonts w:ascii="Arial" w:hAnsi="Arial" w:cs="Arial"/>
        </w:rPr>
        <w:t>drug delivery via different route</w:t>
      </w:r>
      <w:r w:rsidR="00D75949" w:rsidRPr="00660216">
        <w:rPr>
          <w:rFonts w:ascii="Arial" w:hAnsi="Arial" w:cs="Arial"/>
        </w:rPr>
        <w:t>s</w:t>
      </w:r>
      <w:r w:rsidR="0064067D" w:rsidRPr="00660216">
        <w:rPr>
          <w:rFonts w:ascii="Arial" w:hAnsi="Arial" w:cs="Arial"/>
        </w:rPr>
        <w:t xml:space="preserve"> (IV, IT, stereotaxic brain injection</w:t>
      </w:r>
      <w:r w:rsidRPr="00660216">
        <w:rPr>
          <w:rFonts w:ascii="Arial" w:hAnsi="Arial" w:cs="Arial"/>
        </w:rPr>
        <w:t>, etc.</w:t>
      </w:r>
      <w:r w:rsidR="0064067D" w:rsidRPr="00660216">
        <w:rPr>
          <w:rFonts w:ascii="Arial" w:hAnsi="Arial" w:cs="Arial"/>
        </w:rPr>
        <w:t>)</w:t>
      </w:r>
      <w:r w:rsidRPr="00660216">
        <w:rPr>
          <w:rFonts w:ascii="Arial" w:hAnsi="Arial" w:cs="Arial"/>
        </w:rPr>
        <w:t xml:space="preserve">, </w:t>
      </w:r>
      <w:r w:rsidR="00D75949" w:rsidRPr="00660216">
        <w:rPr>
          <w:rFonts w:ascii="Arial" w:hAnsi="Arial" w:cs="Arial"/>
        </w:rPr>
        <w:t>tissue collection and processing</w:t>
      </w:r>
    </w:p>
    <w:p w14:paraId="46FB4371" w14:textId="5E077FB9" w:rsidR="00867DC6" w:rsidRPr="00072F37" w:rsidRDefault="00867DC6" w:rsidP="00660216">
      <w:pPr>
        <w:pStyle w:val="ListParagraph"/>
        <w:numPr>
          <w:ilvl w:val="0"/>
          <w:numId w:val="2"/>
        </w:numPr>
        <w:spacing w:after="160" w:line="256" w:lineRule="auto"/>
        <w:jc w:val="both"/>
        <w:rPr>
          <w:rFonts w:ascii="Arial" w:eastAsia="Times New Roman" w:hAnsi="Arial" w:cs="Arial"/>
          <w:color w:val="000000"/>
        </w:rPr>
      </w:pPr>
      <w:r w:rsidRPr="00660216">
        <w:rPr>
          <w:rFonts w:ascii="Arial" w:hAnsi="Arial" w:cs="Arial"/>
        </w:rPr>
        <w:t>Hands-on experience in rodent behavioral assays</w:t>
      </w:r>
    </w:p>
    <w:p w14:paraId="60BBC5B4" w14:textId="47ED4AEB" w:rsidR="00072F37" w:rsidRPr="00660216" w:rsidRDefault="00072F37" w:rsidP="00660216">
      <w:pPr>
        <w:pStyle w:val="ListParagraph"/>
        <w:numPr>
          <w:ilvl w:val="0"/>
          <w:numId w:val="2"/>
        </w:numPr>
        <w:spacing w:after="160" w:line="256" w:lineRule="auto"/>
        <w:jc w:val="both"/>
        <w:rPr>
          <w:rFonts w:ascii="Arial" w:eastAsia="Times New Roman" w:hAnsi="Arial" w:cs="Arial"/>
          <w:color w:val="000000"/>
        </w:rPr>
      </w:pPr>
      <w:r>
        <w:rPr>
          <w:rFonts w:ascii="Arial" w:hAnsi="Arial" w:cs="Arial"/>
        </w:rPr>
        <w:t>Experience in AAV gene therapy will be a plus</w:t>
      </w:r>
    </w:p>
    <w:p w14:paraId="3A3A04F2" w14:textId="653EFC9F" w:rsidR="00D75949" w:rsidRPr="00660216" w:rsidRDefault="00D75949" w:rsidP="00660216">
      <w:pPr>
        <w:pStyle w:val="ListParagraph"/>
        <w:numPr>
          <w:ilvl w:val="0"/>
          <w:numId w:val="2"/>
        </w:numPr>
        <w:spacing w:after="160" w:line="256" w:lineRule="auto"/>
        <w:jc w:val="both"/>
        <w:rPr>
          <w:rFonts w:ascii="Arial" w:eastAsia="Times New Roman" w:hAnsi="Arial" w:cs="Arial"/>
          <w:color w:val="000000"/>
        </w:rPr>
      </w:pPr>
      <w:r w:rsidRPr="00660216">
        <w:rPr>
          <w:rFonts w:ascii="Arial" w:eastAsia="Times New Roman" w:hAnsi="Arial" w:cs="Arial"/>
          <w:color w:val="000000"/>
        </w:rPr>
        <w:t>Good communication skills</w:t>
      </w:r>
      <w:r w:rsidR="00867DC6" w:rsidRPr="00660216">
        <w:rPr>
          <w:rFonts w:ascii="Arial" w:eastAsia="Times New Roman" w:hAnsi="Arial" w:cs="Arial"/>
          <w:color w:val="000000"/>
        </w:rPr>
        <w:t>,</w:t>
      </w:r>
      <w:r w:rsidR="00867DC6" w:rsidRPr="000E4675">
        <w:rPr>
          <w:rFonts w:ascii="Arial" w:eastAsia="Times New Roman" w:hAnsi="Arial" w:cs="Arial"/>
          <w:color w:val="000000"/>
        </w:rPr>
        <w:t xml:space="preserve"> team work ethics</w:t>
      </w:r>
      <w:r w:rsidRPr="00660216">
        <w:rPr>
          <w:rFonts w:ascii="Arial" w:eastAsia="Times New Roman" w:hAnsi="Arial" w:cs="Arial"/>
          <w:color w:val="000000"/>
        </w:rPr>
        <w:t xml:space="preserve"> and ability to multi-task</w:t>
      </w:r>
    </w:p>
    <w:p w14:paraId="2468535E" w14:textId="5B884220" w:rsidR="00C40FD0" w:rsidRPr="00660216" w:rsidRDefault="00D75949" w:rsidP="00660216">
      <w:pPr>
        <w:pStyle w:val="ListParagraph"/>
        <w:numPr>
          <w:ilvl w:val="0"/>
          <w:numId w:val="2"/>
        </w:numPr>
        <w:autoSpaceDE w:val="0"/>
        <w:autoSpaceDN w:val="0"/>
        <w:adjustRightInd w:val="0"/>
        <w:spacing w:after="0" w:line="240" w:lineRule="auto"/>
        <w:jc w:val="both"/>
        <w:rPr>
          <w:rFonts w:ascii="Arial" w:hAnsi="Arial" w:cs="Arial"/>
        </w:rPr>
      </w:pPr>
      <w:r w:rsidRPr="00660216">
        <w:rPr>
          <w:rFonts w:ascii="Arial" w:hAnsi="Arial" w:cs="Arial"/>
        </w:rPr>
        <w:t>Strong commitment to accountability for completion of projects in accordance with team plans</w:t>
      </w:r>
    </w:p>
    <w:sectPr w:rsidR="00C40FD0" w:rsidRPr="00660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357A8"/>
    <w:multiLevelType w:val="multilevel"/>
    <w:tmpl w:val="0FD0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E6169"/>
    <w:multiLevelType w:val="hybridMultilevel"/>
    <w:tmpl w:val="872E7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D6572B"/>
    <w:multiLevelType w:val="hybridMultilevel"/>
    <w:tmpl w:val="BEA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C40DE"/>
    <w:multiLevelType w:val="multilevel"/>
    <w:tmpl w:val="7F6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75"/>
    <w:rsid w:val="00072F37"/>
    <w:rsid w:val="000E4675"/>
    <w:rsid w:val="0064067D"/>
    <w:rsid w:val="00660216"/>
    <w:rsid w:val="00867DC6"/>
    <w:rsid w:val="00D75949"/>
    <w:rsid w:val="00E34B31"/>
    <w:rsid w:val="00E8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7B47"/>
  <w15:chartTrackingRefBased/>
  <w15:docId w15:val="{0E9D8B84-0F79-4D43-8796-DDF18A5D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4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Zhou</dc:creator>
  <cp:keywords/>
  <dc:description/>
  <cp:lastModifiedBy>Pengcheng Zhou</cp:lastModifiedBy>
  <cp:revision>2</cp:revision>
  <dcterms:created xsi:type="dcterms:W3CDTF">2020-10-22T14:36:00Z</dcterms:created>
  <dcterms:modified xsi:type="dcterms:W3CDTF">2020-10-22T14:36:00Z</dcterms:modified>
</cp:coreProperties>
</file>