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작업 요청 및 제출 자동화 프로그램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1. 담당자(여러명의 담당자 존재)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- 프로젝트 생성(프로젝트 no, 분야, 예정 작업 수) -&gt; 작업요청(프로젝트 성격에 맞게 부여)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- 부여한 프로젝트 진행현황 확인(ex 4/6)(본인만 확인 가능, 관리자는 모든 담당자 현황 확인 가능)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- 작업자가 제출한 파일 갯수, 시간에 따라 비용기준에 의거 자동 계산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- 작업자는 프로젝트 단위로만 확인가능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 작업자(여러명의 작업자 존재)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- 작업진행 -&gt; 작업제출(프로젝트 no, 작업물 시간 입력)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- 제출한 모든 작업물 확인 가능(월 단위, 프로젝트 단위)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- 월 예상 정산비용 확인 가능 (월 단위, 프로젝트 단위)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3. 관리자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- 담당자, 작업자 계정 관리(추가/삭제)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- 모든 프로젝트 확인 가능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비고: 담당자는 프로젝트 단위로 확인가능한 모든 리스트는 엑셀로 다운 가능, 관리자는 프로젝트 단위, 작업자 단위로 확인가능한 모든 리스트는 엑셀로 다운 가능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