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exact"/>
        <w:ind w:firstLine="0"/>
        <w:jc w:val="center"/>
      </w:pPr>
      <w:r>
        <w:t>반복 인물 이미지 편집에서 지시 검사를 이용한 상태 갱신</w:t>
      </w:r>
    </w:p>
    <w:p>
      <w:pPr>
        <w:pStyle w:val="Subtitle"/>
        <w:spacing w:line="360" w:lineRule="exact"/>
        <w:ind w:firstLine="0"/>
        <w:jc w:val="center"/>
      </w:pPr>
      <w:r>
        <w:t>State Updates Using Instruction Validation in Iterative Portrait Editing</w:t>
      </w:r>
    </w:p>
    <w:p>
      <w:pPr>
        <w:spacing w:before="240"/>
        <w:ind w:firstLine="0"/>
        <w:jc w:val="center"/>
      </w:pPr>
      <w:r>
        <w:t>김미르, 장윤석</w:t>
      </w:r>
    </w:p>
    <w:p>
      <w:pPr>
        <w:spacing w:before="120"/>
        <w:ind w:firstLine="0"/>
        <w:jc w:val="center"/>
      </w:pPr>
      <w:r>
        <w:t>지도교수: 안남혁</w:t>
      </w:r>
    </w:p>
    <w:p>
      <w:pPr>
        <w:spacing w:after="280"/>
        <w:ind w:firstLine="0"/>
        <w:jc w:val="center"/>
      </w:pPr>
      <w:r>
        <w:t>(Namhyuk Ahn)</w:t>
      </w:r>
    </w:p>
    <w:p>
      <w:pPr>
        <w:ind w:firstLine="0"/>
      </w:pPr>
      <w:r>
        <w:rPr>
          <w:b/>
        </w:rPr>
        <w:t xml:space="preserve">요약: </w:t>
      </w:r>
      <w:r>
        <w:t>초기 합성 인물 6명의 10단계 편집에서 얼굴 위치를 보정한 MAE·SSIM·LPIPS는 최종 6쌍 모두 원본 기반 재생성에 유리하였다. 원본에 적용할 현재 조건을 정리하기 위해, 변경 사항을 한 번 추출한 뒤 삭제·복원·유지 대상과 현재 실행할 지시를 검사하는 방법을 제안한다. 새 합성 영어 요청 12개에서 Qwen3-4B와 Llama-3.2-3B-Instruct의 최초 응답을 단순 적용한 전체 상태 일치율은 모두 3/12였고, 제안 방법은 모두 12/12였다. 추출·재검토와 같은 검사를 결합하면 각각 12/12와 4/12였다. 세 대화의 마지막 요청을 실제 인물 두 명에게 적용한 이미지 18장을 추가 생성하였다. 전체 요청 이력을 현재 조건으로 바꾸면 평균 프롬프트 길이는 204.00토큰에서 122.67토큰으로 39.87% 줄었다. 7B AI 평가의 목표 충족 수는 전체 이력 34/36, 검사 전 조건 24/36, 검사 후 조건 36/36이었다. 얼굴 보존 지표의 변화 방향은 측정 항목에 따라 달랐다. 상태 갱신 평가는 명시한 여섯 편집 항목과 영어 문형의 합성 대화를 대상으로 한다.</w:t>
      </w:r>
    </w:p>
    <w:p>
      <w:pPr>
        <w:ind w:firstLine="0"/>
      </w:pPr>
      <w:r>
        <w:rPr>
          <w:b/>
        </w:rPr>
        <w:t xml:space="preserve">Abstract: </w:t>
      </w:r>
      <w:r>
        <w:t>An initial comparison on six synthetic people found that original-referenced regeneration was closer to the source than ten-step sequential editing on all six final pairs using registered MAE, SSIM, and LPIPS. To compile current editing conditions for regeneration, we propose extracting changes once and checking restoration, preservation, removal, and instruction eligibility. On twelve new synthetic English requests, applying the initial response as a schema-only JSON patch matched 3/12 full reference states for both Qwen3-4B and Llama-3.2-3B-Instruct; the proposed method matched 12/12 for both. Combining extraction, model review, and the same checks matched 12/12 and 4/12, respectively. A follow-up experiment generated eighteen images from two real-person photographs using the final requests of three dialogues. Compiling checked current conditions reduced the mean prompt length from 204.00 to 122.67 tokens, a 39.87% reduction. A post-hoc 7B AI evaluator scored 34/36 target attributes for full request histories, 24/36 for unchecked states, and 36/36 for checked states. Facial preservation metrics showed mixed directions across input forms. Primary and secondary AI evaluation errors were retained. State-update evaluation covers six specified editing attributes and supported instruction forms in AI-generated synthetic English dialogues.</w:t>
      </w:r>
    </w:p>
    <w:p>
      <w:pPr>
        <w:ind w:firstLine="0"/>
      </w:pPr>
      <w:r>
        <w:rPr>
          <w:b/>
        </w:rPr>
        <w:t xml:space="preserve">Keywords: </w:t>
      </w:r>
      <w:r>
        <w:t>Iterative portrait editing, State updates, Instruction normalization, Instruction validation</w:t>
      </w:r>
    </w:p>
    <w:p>
      <w:pPr>
        <w:spacing w:after="0" w:before="0" w:line="20" w:lineRule="exact"/>
        <w:sectPr>
          <w:footerReference w:type="default" r:id="rId12"/>
          <w:pgSz w:w="11906" w:h="16838"/>
          <w:pgMar w:top="1134" w:right="1134" w:bottom="1134" w:left="1134" w:header="720" w:footer="720" w:gutter="0"/>
          <w:cols w:space="720"/>
          <w:docGrid w:linePitch="360"/>
        </w:sectPr>
      </w:pPr>
    </w:p>
    <w:p>
      <w:pPr>
        <w:pStyle w:val="Heading1"/>
      </w:pPr>
      <w:r>
        <w:t>I. 서론</w:t>
      </w:r>
    </w:p>
    <w:p>
      <w:pPr>
        <w:jc w:val="both"/>
      </w:pPr>
      <w:r>
        <w:t>반복 인물 이미지 편집에서는 속성의 추가·변경·유지·삭제와 원본 복원 요청을 편집 상태에 반영해야 한다. 예를 들어 배경을 유지하고 목걸이를 지우라는 요청을 처리할 때, 목걸이 삭제를 누락하거나 배경까지 원본으로 되돌리는 오류가 발생할 수 있다. 초기 실험에서 합성 인물 6명에게 각각 10단계 편집을 적용한 결과, 얼굴 위치를 보정한 최종 MAE·SSIM·LPIPS는 6쌍 모두 원본 기반 재생성에 유리하였다. 이 결과에 따라 원본 사진에 현재까지의 편집 조건을 적용하는 구성을 사용한다. 이때 편집 요청을 잘못 해석하면 원본 사진을 사용하더라도 잘못된 상태가 생성 단계로 전달된다. 따라서 이미지 생성에 앞서 편집 상태가 현재 요청을 정확히 반영하는지 확인해야 한다.</w:t>
      </w:r>
    </w:p>
    <w:p>
      <w:pPr>
        <w:jc w:val="both"/>
      </w:pPr>
      <w:r>
        <w:t>본 연구에서는 언어 모델이 추출한 변경 사항에 지시 검사를 적용하는 상태 갱신 방법을 제안한다. 유지할 항목의 직전 값을 보존하고 삭제와 원본 복원을 구분하며, 현재 실행할 지시와 조건부·인용 표현을 구분한다. 최초 추출만 사용하는 방법과 재검토를 추가한 방법을 같은 응답으로 비교하여 정확도와 필요한 모델 호출 횟수를 분석한다.</w:t>
      </w:r>
    </w:p>
    <w:p>
      <w:pPr>
        <w:jc w:val="both"/>
      </w:pPr>
      <w:r>
        <w:t>초기 구현은 편집 대화 전체를 언어 모델에 전달하여 최종 프롬프트를 한 번에 작성하였다. 이 과정에서 이미 취소된 재킷과 장신구 조건이 최종 프롬프트에 남는 사례가 관찰되었다. 이에 따라 프롬프트 종합을 항목별 상태 갱신과 최종 문장 작성으로 나누었다. 유지·삭제 규칙으로 저장된 조건을 확인한 뒤 이미지 생성 프롬프트를 작성한다. 이 과정에서 취소한 조건과 이전 값을 지우고 유지할 조건을 남긴다. 예를 들어 은색 목걸이 추가, 금색으로 변경, 목걸이 삭제를 차례로 요청하면 최종 조건에는 목걸이 없음만 남는다. 과거 요청 전체를 전달하는 대신 현재 상태로 정리하되, 정리 과정의 정확도와 프롬프트 길이를 함께 확인해야 한다.</w:t>
      </w:r>
    </w:p>
    <w:p>
      <w:pPr>
        <w:jc w:val="both"/>
      </w:pPr>
      <w:r>
        <w:t>상태 갱신의 정확도는 이미지 생성 전에 작성되는 편집 상태로 평가한다. 상태의 정답은 요청에 명시한 변경을 누적하여 계산할 수 있으므로 이미지 평가 모델의 판단과 분리하여 검사한다. 본 연구는 유지·삭제를 구분한 후처리를 구현하고 동일한 모델 응답으로 구성요소별 효과를 비교한다. 또한 복합 요청과 표현 변화에서 발생한 오류를 분석하여 원본 복원과 유지 지시의 적용 대상을 구분한다. 실행 대상 검사와 최초 응답 선택의 효과를 별도의 새 요청으로 검증한다.</w:t>
      </w:r>
    </w:p>
    <w:p>
      <w:pPr>
        <w:pStyle w:val="Heading1"/>
      </w:pPr>
      <w:r>
        <w:t>II. 관련 연구</w:t>
      </w:r>
    </w:p>
    <w:p>
      <w:pPr>
        <w:jc w:val="both"/>
      </w:pPr>
      <w:r>
        <w:t>ChatEdit는 대화에서 편집 상태를 추적하고 이를 이미지 편집에 사용하는 구조를 제시하였다[1]. 본 연구도 이 구성을 따르며, 상태 갱신 뒤의 유지·삭제 검사에 초점을 맞춘다. SOM-DST는 상태 갱신 동작을 예측하고 필요한 값만 생성하는 접근을 제안하였다[2]. 이러한 동작 기반 상태 갱신과 달리 본 연구는 동일한 모델 응답에 적용하는 제한 문형의 후처리 효과를 비교한다.</w:t>
      </w:r>
    </w:p>
    <w:p>
      <w:pPr>
        <w:jc w:val="both"/>
      </w:pPr>
      <w:r>
        <w:t>Self-Refine은 모델의 피드백과 수정을 반복하는 방법이다[3]. 본 연구의 기준 방법은 변경 사항 추출과 한 차례 재검토에 모델을 총 두 번 호출한다. 재검토를 사용하는 구성요소 비교에서는 같은 두 응답으로 후처리 규칙의 효과를 비교한다. 특히 유지 지시를 어기고 값을 변경하거나 삭제할 물체를 남기는 오류를 다룬다.</w:t>
      </w:r>
    </w:p>
    <w:p>
      <w:pPr>
        <w:pStyle w:val="Heading1"/>
      </w:pPr>
      <w:r>
        <w:t>III. 방법</w:t>
      </w:r>
    </w:p>
    <w:p>
      <w:pPr>
        <w:pStyle w:val="Heading2"/>
      </w:pPr>
      <w:r>
        <w:t>1. 편집 상태와 기준 방법</w:t>
      </w:r>
    </w:p>
    <w:p>
      <w:pPr>
        <w:jc w:val="both"/>
      </w:pPr>
      <w:r>
        <w:t>편집 상태는 현재까지의 요청을 반영하여 항목마다 저장한 편집 조건이다. 재킷·상의·핀·목걸이·배경·소품의 여섯 항목을 저장한다. 각 항목에는 지정된 속성 값 또는 ‘원본’을 저장한다. 제거 가능한 재킷·핀·목걸이·소품에는 ‘없음’도 사용할 수 있다. ‘원본’은 최초 사진의 상태로 복원하는 동작이며, ‘없음’은 대상을 제거하는 동작이다. 초기에는 모든 항목을 ‘원본’으로 설정한다.</w:t>
      </w:r>
    </w:p>
    <w:p>
      <w:pPr>
        <w:jc w:val="both"/>
      </w:pPr>
      <w:r>
        <w:t>요청을 받을 때마다 Qwen3-4B-4bit[4]가 현재 요청에서 변경할 항목과 값을 JSON 형식으로 추출한다. 같은 모델이 요청과 첫 응답을 입력받아 한 차례 재검토한다. 초기 구성요소 비교에서는 이 두 응답을 공유하며 각 방법의 이전 편집 상태에 적용한다.</w:t>
      </w:r>
    </w:p>
    <w:p>
      <w:pPr>
        <w:jc w:val="both"/>
      </w:pPr>
      <w:r>
        <w:t>모든 방법은 허용된 값인지 검사하고, 현재 상태와 같은 변경을 생략하며, 명시적인 원본 복원 요청을 처리한다. 초기 구성요소 비교에서는 여기에 유지·삭제 제약을 적용한다. 정답은 평가에만 사용한다. 갱신한 상태를 공통 변환 함수로 편집 프롬프트로 바꾸고, 원본 사진과 함께 이미지 생성 도구에 입력한다.</w:t>
      </w:r>
    </w:p>
    <w:p>
      <w:pPr>
        <w:pStyle w:val="Heading2"/>
      </w:pPr>
      <w:r>
        <w:t>2. 유지·삭제 지시 검사</w:t>
      </w:r>
    </w:p>
    <w:p>
      <w:pPr>
        <w:jc w:val="both"/>
      </w:pPr>
      <w:r>
        <w:t>유지 규칙은 지원하는 항목 이름과 unchanged가 함께 있는 구절에서 해당 항목의 직전 값을 보존한다. keep만으로 유지 여부를 판단하면 keep the necklace off처럼 목걸이가 없는 상태를 요구하는 문장을 잘못 처리할 수 있다. 값 변경, 인용, 조건부 표현, 대명사, 같은 항목의 후속 언급, 지원 어휘 밖 표현은 모델의 추출·재검토 결과로 처리한다.</w:t>
      </w:r>
    </w:p>
    <w:p>
      <w:pPr>
        <w:jc w:val="both"/>
      </w:pPr>
      <w:r>
        <w:t>삭제 규칙은 명시적인 remove 구절에서 재킷, 핀, 목걸이, 소품의 값을 없음으로 설정한다. 상의와 배경은 삭제 대상에서 제외한다. 유지 규칙과 같은 적용 조건을 확인하고 항목, 적용 값, 근거 구절을 기록한다. 유지 규칙 다음에 삭제 규칙을 적용한다. 같은 항목이 뒤에서 다시 언급되면 앞의 유지 지시는 규칙 적용 대상에서 제외한다.</w:t>
      </w:r>
    </w:p>
    <w:p>
      <w:pPr>
        <w:jc w:val="both"/>
      </w:pPr>
      <w:r>
        <w:t>이 방법은 사전 학습된 모델의 응답 원문을 그대로 사용한다. 규칙의 적용 범위는 지정된 어휘와 문형으로 한정하며, 그 밖의 표현은 모델이 해석한다. 유지 규칙은 직전 값을 보존하므로 과거 상태의 오류도 다음 요청으로 이어질 수 있다.</w:t>
      </w:r>
    </w:p>
    <w:p>
      <w:pPr>
        <w:pStyle w:val="Heading2"/>
      </w:pPr>
      <w:r>
        <w:t>3. 상태 갱신 절차</w:t>
      </w:r>
    </w:p>
    <w:p>
      <w:pPr>
        <w:jc w:val="both"/>
      </w:pPr>
      <w:r>
        <w:t>요청을 처리할 때는 먼저 직전 상태를 복사하고 모델 응답에서 허용된 항목과 값에 맞는 변경 사항을 선택한다. 이를 복사한 상태에 적용한 다음, 현재 요청에서 지원 문형에 해당하는 구절을 찾는다. 명시적인 유지 구절의 항목은 직전 값으로 되돌리고, 삭제 구절의 항목은 ‘없음’으로 설정한다. 따라서 유지 규칙이 참조하는 값은 모델 응답을 적용하기 전의 상태이다. 모델 응답을 적용한 뒤의 값을 참조하면 잘못 변경된 값도 보존할 수 있다. 최종 상태와 함께 적용 항목, 동작 및 근거 구절을 저장한다.</w:t>
      </w:r>
    </w:p>
    <w:p>
      <w:pPr>
        <w:jc w:val="both"/>
      </w:pPr>
      <w:r>
        <w:t>예를 들어 직전 배경이 파란색인 상태에서 배경 유지와 목걸이 삭제를 요청했다고 하자. 모델이 두 항목 모두 ‘원본’으로 추출하더라도 유지 규칙은 배경을 파란색으로, 삭제 규칙은 목걸이를 ‘없음’으로 보정한다. 규칙의 적용 조건을 충족한 구절만 보정하고 나머지는 모델이 갱신한 값을 유지한다. 이 처리에는 현재 요청과 직전 상태만 사용한다.</w:t>
      </w:r>
    </w:p>
    <w:p>
      <w:pPr>
        <w:pStyle w:val="Heading2"/>
      </w:pPr>
      <w:r>
        <w:t>4. 지시 구절의 정규화와 항목별 적용</w:t>
      </w:r>
    </w:p>
    <w:p>
      <w:pPr>
        <w:jc w:val="both"/>
      </w:pPr>
      <w:r>
        <w:t>표현을 바꾼 요청을 검사하자, 복원 지시가 뒤의 유지 대상에까지 적용되는 오류가 나타났다. 이를 고치기 위해 뜻이 같은 지시를 정해진 문장 형태로 바꾸는 정규화 단계를 추가하였다. 원본 복원 구절 뒤의 leaving이나 preserving을 다음 지시로 구분하고, bring back을 restore로 바꾼다. do not change와 do not alter는 해당 대상을 그대로 두는 지시로 변환한다. 예를 들어 셔츠를 원본으로 돌리면서 재킷은 유지하라는 문장을 복원 구절과 유지 구절로 나눈다. 이로써 원본 복원 검사에 재킷까지 포함되는 오류를 막는다.</w:t>
      </w:r>
    </w:p>
    <w:p>
      <w:pPr>
        <w:jc w:val="both"/>
      </w:pPr>
      <w:r>
        <w:t>정규화는 명시한 항목과 지원 어휘를 포함하는 구절에 적용한다. 인용문과 조건문은 변환 대상에서 제외하며, 같은 항목이 뒤에서 다시 언급되면 앞선 구절로 덮어쓰지 않는다. 정규화한 구절을 검증에 사용하고 변환 전후의 문장을 함께 저장한다. 언어 모델에는 원래 요청을 입력하므로 정규화가 모델 응답에 영향을 주지 않는다.</w:t>
      </w:r>
    </w:p>
    <w:p>
      <w:pPr>
        <w:jc w:val="both"/>
      </w:pPr>
      <w:r>
        <w:t>정규화와 함께 항목별 적용을 사용하여 한 항목의 형식 오류가 다른 변경까지 취소하는 일을 방지한다. 정규화는 각 지시가 어느 항목에 적용되는지 구분한다. 항목별 적용은 추출한 값을 하나씩 검사하여 유효한 변경을 반영한다. 두 처리의 효과는 별도 조건으로 비교한다.</w:t>
      </w:r>
    </w:p>
    <w:p>
      <w:pPr>
        <w:pStyle w:val="Heading2"/>
      </w:pPr>
      <w:r>
        <w:t>5. 원본 사진을 가리키는 표현의 처리</w:t>
      </w:r>
    </w:p>
    <w:p>
      <w:pPr>
        <w:jc w:val="both"/>
      </w:pPr>
      <w:r>
        <w:t>기존 정규화에 대한 추가 검증에서 “source photo”를 포함한 복원 지시를 모델이 유지로 해석한 오류가 나타났다. 이 자료를 개발에 사용하여 원본 사진을 가리키는 복원 표현과 현재 상태를 유지하는 표현을 표준 지시로 변환하도록 확장하였다. 이후 이 확장을 개선 정규화, 앞선 구현을 기존 정규화로 구분한다.</w:t>
      </w:r>
    </w:p>
    <w:p>
      <w:pPr>
        <w:jc w:val="both"/>
      </w:pPr>
      <w:r>
        <w:t>개선 정규화는 지시 동사를 기준으로 구절을 나눈 뒤 항목 목록과 문장 전체의 형태를 확인한다. 예를 들어 “Reset the shirt to the source image appearance”를 셔츠의 원본 복원으로, “Leave the background alone”을 배경의 유지로 변환한다. “Get rid of the plant completely”는 식물 삭제로 변환한다. 변환한 구절에는 기존 정규화와 같은 상태 갱신 절차를 적용한다. 모델에는 변환 전 요청을 입력한다. 정규화 구성요소 비교의 모델 호출 수와 응답은 같다.</w:t>
      </w:r>
    </w:p>
    <w:p>
      <w:pPr>
        <w:jc w:val="both"/>
      </w:pPr>
      <w:r>
        <w:t>인식하는 항목과 문형이 모두 일치할 때 변환한다. 부정·조건·인용 표현과 지원하지 않는 대상은 변환 대상에서 제외한다. 같은 항목의 뒤 지시가 앞 지시보다 우선하며, 유지 지시는 모델 응답을 적용하기 전의 값을 참조한다. 변환 전후 문장과 적용 항목을 함께 기록한다.</w:t>
      </w:r>
    </w:p>
    <w:p>
      <w:pPr>
        <w:pStyle w:val="Heading2"/>
      </w:pPr>
      <w:r>
        <w:t>6. 현재 실행할 지시의 구분</w:t>
      </w:r>
    </w:p>
    <w:p>
      <w:pPr>
        <w:jc w:val="both"/>
      </w:pPr>
      <w:r>
        <w:t>복원 표현 검증에서는 조건부 지시와 인용문을 모델이 실제 변경으로 추출하는 오류도 나타났다. 이를 처리하기 위해 현재 실행할 지시에서 제외할 범위를 기록한다. if가 포함된 조건문, do not·don't·never가 앞선 동작 구절, 캡션이나 인용문이라고 명시한 경우의 인용 범위를 검사한다. 부정 구절의 범위는 다음 동작 지시가 시작되는 곳에서 끝난다.</w:t>
      </w:r>
    </w:p>
    <w:p>
      <w:pPr>
        <w:jc w:val="both"/>
      </w:pPr>
      <w:r>
        <w:t>항목의 마지막 언급이 제외 범위 안에 있으면 모델 응답을 적용하기 전의 값을 보존한다. 같은 항목이 뒤의 직접 지시에 다시 나타나면 그 지시를 적용한다. 예를 들어 캡션 속 “Remove the pin”은 핀을 삭제하는 지시로 처리하지 않지만, 뒤에서 실제로 핀을 삭제하라고 요청하면 삭제를 적용한다. 다른 항목의 직접 변경 지시는 함께 처리한다. 보존한 항목과 제외 이유, 근거 문장을 기록한다.</w:t>
      </w:r>
    </w:p>
    <w:p>
      <w:pPr>
        <w:pStyle w:val="Heading2"/>
      </w:pPr>
      <w:r>
        <w:t>7. 한 번 추출한 응답의 사용</w:t>
      </w:r>
    </w:p>
    <w:p>
      <w:pPr>
        <w:jc w:val="both"/>
      </w:pPr>
      <w:r>
        <w:t>추출·재검토 응답을 분석하자 처음에 맞게 추출한 내용을 재검토가 잘못 바꾸거나 일부 항목만 반환하는 사례가 나타났다. 이에 따라 최초 추출 응답에만 지시 검사를 적용하는 방법을 비교한다. 현재 요청을 모델에 한 번 입력하여 변경 사항을 추출하고, 지시 구절 정규화와 실행 대상 검사를 적용한 뒤 상태를 저장한다. 저장한 여섯 항목으로 이미지 편집 프롬프트를 작성한다.</w:t>
      </w:r>
    </w:p>
    <w:p>
      <w:pPr>
        <w:jc w:val="both"/>
      </w:pPr>
      <w:r>
        <w:t>이 방법은 재검토 응답을 사용하지 않으며 요청당 모델을 한 번 호출한다. 추출·재검토 방식에는 두 번이 필요하다. 지시 검사에는 모델 호출과 정답을 사용하지 않는다. 실제 실행 코드에서는 입력 상태 검사, 한 번의 추출, 상태 갱신, 편집 프롬프트 작성을 하나의 절차로 연결하였다.</w:t>
      </w:r>
    </w:p>
    <w:p>
      <w:pPr>
        <w:pStyle w:val="Heading1"/>
      </w:pPr>
      <w:r>
        <w:t>IV. 실험 설계</w:t>
      </w:r>
    </w:p>
    <w:p>
      <w:pPr>
        <w:jc w:val="both"/>
      </w:pPr>
      <w:r>
        <w:t>초기 이미지 실험은 합성 인물 6명의 장신구·의상·배경을 같은 순서로 10단계 편집한 자료이다. 순차 방식은 직전 출력에 현재 요구를 적용하며, 원본 기반 방식은 최초 사진에 같은 최종 요구를 적용한다. 얼굴·표정·자세와 인물 조명은 유지하도록 요청하였다. 인물마다 원본에서 정한 320×360 얼굴 영역에서 MAE·SSIM·LPIPS[10]를 측정하였다. MAE와 LPIPS는 작을수록, SSIM은 클수록 원본에 가깝다. 위치 보정은 원본과 출력의 얼굴 영역을 NCC로 비교하여 ±64픽셀 안에서 이동을 찾고, 평활화 sigma 3 설정을 주 분석으로 사용하였다. 기존 순차 출력 60장과 원본 기반 최종 출력 6장 및 원본 6장의 해시를 대조하고 저장된 수치를 재계산하였다. 초기 비교의 대상은 입력 이미지 선택이며, 프롬프트 길이는 후속 실험에서 따로 측정하였다.</w:t>
      </w:r>
    </w:p>
    <w:p>
      <w:pPr>
        <w:pStyle w:val="Heading2"/>
      </w:pPr>
      <w:r>
        <w:t>1. 비교 방법과 검증 대화</w:t>
      </w:r>
    </w:p>
    <w:p>
      <w:pPr>
        <w:jc w:val="both"/>
      </w:pPr>
      <w:r>
        <w:t>상태 갱신 개발 대화에서는 keep을 폭넓게 탐지하는 유지 규칙이 전체 상태 일치율을 기준 30/32에서 32/32로 증가시켰다. 그러나 후속 검사에서 off나 색 변경 요청을 유지 지시로 잘못 처리하였다. 후속 개발 대화에서 이 규칙의 전체 상태 일치율은 12/32였고, 적용 문형을 좁힌 유지 규칙은 기준과 같은 27/32였다. 문형을 좁혀도 최종 상태 일치율은 6/8에서 5/8로 감소하였다. 대화 중간에 잘못 삭제되는 것은 막았지만 다음 요청에서 명시한 삭제 지시를 모델이 놓쳤기 때문이다.</w:t>
      </w:r>
    </w:p>
    <w:p>
      <w:pPr>
        <w:jc w:val="both"/>
      </w:pPr>
      <w:r>
        <w:t>후속 개발 결과를 분석한 뒤 유지·삭제 규칙 비교 실험을 설계하였다. 이 실험에는 AI를 이용해 작성한 영어 합성 대화 8개, 요청 32회를 사용하였다. 각 요청의 정답 상태는 대화 작성 시 지정한 항목별 변경을 초기 상태에 순서대로 적용하여 계산하였다. 대화와 정답, 코드, 프롬프트, 모델 버전을 모두 추론 전에 확정하였다. 규칙 개발에 사용한 대화와 비교 실험에 사용한 대화의 결과는 따로 보고한다.</w:t>
      </w:r>
    </w:p>
    <w:p>
      <w:pPr>
        <w:jc w:val="both"/>
      </w:pPr>
      <w:r>
        <w:t>변경 사항 추출에는 Qwen3-4B의 4비트 양자화 모델을 사용하였다. 생성 온도는 0, 최대 출력 길이는 260토큰으로 설정하고 공통 예시 7개를 제공하였다. 요청 32개를 처리하며 각각 두 번씩, 총 64회 호출하였다. 기준 방법, 유지 규칙만 적용, 삭제 규칙만 적용, 두 규칙 결합을 비교한다. 결합 방식의 채택 조건은 추론 전에 설정하였다. 전체 상태 일치율은 기준보다 높고, 최종 상태 일치율은 기준 이상이며, 유지 지시 위반 수는 기준 이하여야 한다. 두 단독 규칙보다 전체 상태 일치율이 높을 때 결합의 추가 효과가 있는 것으로 판단한다.</w:t>
      </w:r>
    </w:p>
    <w:p>
      <w:pPr>
        <w:pStyle w:val="Heading2"/>
      </w:pPr>
      <w:r>
        <w:t>2. 평가 단위</w:t>
      </w:r>
    </w:p>
    <w:p>
      <w:pPr>
        <w:jc w:val="both"/>
      </w:pPr>
      <w:r>
        <w:t>평가 단위는 사용자의 수정 요청 한 번과 그에 따른 상태 갱신이다. 전체 상태 일치율은 처리한 요청 중 모든 항목의 값이 정답과 일치한 요청의 비율이다. 기본 실험은 여섯 항목, 복합 요청 실험은 아홉 항목을 비교한다. 항목별 일치율은 평가한 전체 항목 중 값이 정답과 일치한 비율이며, 기본 실험의 분모는 32회 요청×6항목인 192개이다. 최종 상태 일치율은 각 대화의 마지막 요청 처리 후 모든 항목이 정답과 일치한 대화의 비율이다. 유지 지시 위반 수는 직전까지 정답과 일치했고 현재 요청에서도 보존해야 하는 항목을 잘못 변경한 횟수이다. 일치율은 일치 건수/전체 평가 건수로 표기한다. 예를 들어 27/32는 요청 32회 중 27회에서 모든 항목이 일치했음을 뜻한다. 같은 대화에 속한 요청들의 의존성을 고려하여 기술통계인 건수와 비율로 결과를 비교한다.</w:t>
      </w:r>
    </w:p>
    <w:p>
      <w:pPr>
        <w:jc w:val="both"/>
      </w:pPr>
      <w:r>
        <w:t>유지·삭제 규칙의 이미지 실험은 규칙 비교 실험의 요청 32회, 실제 인물 사진 2명, 두 방법을 조합한 128개 생성 조건이다. 생성 조건은 요청 처리 단계·인물 사진·비교 방법의 조합이다. 원본 파일과 프롬프트가 같으면 한 번 생성한 이미지를 함께 사용해 총 66개 이미지를 생성하였다. 방법 간 비교 64쌍 중 입력이 다른 경우는 요청 두 개와 인물 두 명을 조합한 4쌍이며, 나머지 60쌍은 같은 이미지를 사용한다. 내장 이미지 생성 도구의 첫 성공 출력을 사용하였다. 이 도구의 내부 모델 버전과 시드는 비공개이며, 시드 설정은 도구의 기본 동작을 따랐다. 이미지 평가는 Qwen2.5-VL-3B의 4비트 양자화 모델[5]을 사용하였다. 이미지와 목표 상태를 입력하여 여섯 항목을 성공·실패·판단 불가로 판정하였다. 평가 입력은 이미지와 목표 상태로 한정하였다. 얼굴 유사도는 InsightFace buffalo_l[6]의 코사인 유사도로 측정하였다.</w:t>
      </w:r>
    </w:p>
    <w:p>
      <w:pPr>
        <w:jc w:val="both"/>
      </w:pPr>
      <w:r>
        <w:t>이미지 평가의 항목별 충족률은 성공으로 판정한 항목 수를 전체 평가 항목 수로 나눈 값이며, 전체 항목 충족률은 여섯 항목 모두 성공으로 판정한 생성 조건의 비율이다. 판단 불가는 형식 오류나 판독 문제로 성공·실패를 결정할 수 없는 항목이다. 코사인 유사도는 두 얼굴 특징 벡터의 방향이 유사한 정도이며, 표에는 생성 조건별 평균을 제시한다.</w:t>
      </w:r>
    </w:p>
    <w:p>
      <w:pPr>
        <w:jc w:val="both"/>
      </w:pPr>
      <w:r>
        <w:t>원본 사진은 Pexels에 공개된 Monstera Production의 인물 사진 2장이다[7,8]. 두 인물을 각각 R01, R02로 구분하고, 512×336, 512×768 크기로 입력하였다. 사진은 공개 이미지 자료로 사용하였으며, 그림의 의상·장신구·배경은 AI로 편집하였다.</w:t>
      </w:r>
    </w:p>
    <w:p>
      <w:pPr>
        <w:pStyle w:val="Heading2"/>
      </w:pPr>
      <w:r>
        <w:t>3. 재현 자료</w:t>
      </w:r>
    </w:p>
    <w:p>
      <w:pPr>
        <w:jc w:val="both"/>
      </w:pPr>
      <w:r>
        <w:t>실험 코드와 대화, 정답, 모델 응답, 생성 이미지 및 평가 원문은 연구 저장소에 공개하였다. 정확한 모델 버전과 실행 설정은 실험별 기록에 포함하였으며, 개발 중 재계산한 결과와 검증 결과를 구분하였다.</w:t>
      </w:r>
    </w:p>
    <w:p>
      <w:pPr>
        <w:keepLines/>
        <w:ind w:firstLine="0"/>
        <w:jc w:val="left"/>
      </w:pPr>
      <w:r>
        <w:t>https://github.com/kimmireu0220/inha-capstone</w:t>
      </w:r>
    </w:p>
    <w:p>
      <w:pPr>
        <w:jc w:val="both"/>
      </w:pPr>
      <w:r>
        <w:t>후처리 코드에는 별도의 자동 검사를 적용하였다. 세 가지 이전 상태에서 복원·유지 대상의 조합, 두 대상의 복원, 뒤 지시의 우선 적용, 부정·조건·인용 표현을 구성하고 기준 갱신값과 비교하였다. 구성한 963개 경우에서 정답인 변경 사항을 적용한 결과가 기준 상태와 일치하였고 입력 상태도 보존되었다. 이 코드 검사에는 직접 구성한 정답 응답을 사용했다. 대화 실험에서는 모델을 실제로 호출하여 받은 응답을 사용했다.</w:t>
      </w:r>
    </w:p>
    <w:p>
      <w:pPr>
        <w:jc w:val="both"/>
      </w:pPr>
      <w:r>
        <w:t>개선 후에는 기존 사례 963개와 새 복원·유지 조합 360개, 총 1323개를 최종 지시 검사에 적용하여 예상 상태와 입력 상태 보존을 확인하였다. 실제 실행 절차도 저장한 최초 응답으로 다시 검사하여, 한 번의 추출과 상태 갱신 및 프롬프트 작성이 실험 구현과 같은 결과를 내는지 확인하였다.</w:t>
      </w:r>
    </w:p>
    <w:p>
      <w:pPr>
        <w:pStyle w:val="Heading2"/>
      </w:pPr>
      <w:r>
        <w:t>4. 포즈와 표정을 포함한 복합 요청 실험</w:t>
      </w:r>
    </w:p>
    <w:p>
      <w:pPr>
        <w:jc w:val="both"/>
      </w:pPr>
      <w:r>
        <w:t>포즈·표정 요청과 속성 변경을 함께 처리하는 경우를 검사하기 위해 별도의 합성 대화를 구성하였다. 네 가지 요청 구성마다 표정 단독·표정과 포즈·속성 지시 혼합 조건의 요청 네 개로 이루어진 대화를 작성하였다. 대화는 총 12개이며 요청은 48개이다. 표정 단독 조건은 표정만 변경하고, 표정과 포즈 조건은 몸 방향과 손동작을 추가한다. 속성 지시 혼합 조건은 재킷·배경·식물·목걸이의 변경·유지·삭제·복원도 포함한다. 같은 요청 구성의 표정 목표는 세 조건에서 같게 하였다.</w:t>
      </w:r>
    </w:p>
    <w:p>
      <w:pPr>
        <w:jc w:val="both"/>
      </w:pPr>
      <w:r>
        <w:t>복합 요청 실험은 기존 여섯 항목에 몸 방향·손동작·표정을 더한 아홉 항목을 사용한다. 어휘와 허용 값을 다시 정하고, 마침표로 구분한 유지·삭제·복원 구절을 검사하는 별도 구현을 사용하였다. 앞선 규칙 비교 및 재검증 실험과 달리 상태 항목과 규칙 구현을 확장하였다. 최초 추출만 사용하는 방법, 한 차례 재검토한 방법, 재검토 뒤 구절 규칙으로 보정한 방법을 비교하였다. 최초 추출은 요청당 한 번, 나머지 두 방법은 두 번 호출한다. 규칙 보정은 재검토 응답에 적용한다.</w:t>
      </w:r>
    </w:p>
    <w:p>
      <w:pPr>
        <w:jc w:val="both"/>
      </w:pPr>
      <w:r>
        <w:t>Qwen3-4B-4bit의 온도를 0, 최대 출력을 320토큰으로 설정하고 공통 예시 두 개를 제공하였다. 전체 추론은 96회이며 방법 간 응답을 공유하였다. 코드·대화·정답·설정을 추론 전에 고정하였다. 모든 항목이 정답과 일치한 요청 수와 표정·몸 방향·손동작의 정확도를 따로 집계하였다. 조건 간에는 문장 길이와 지시 종류가 함께 달라진다. 따라서 조건별 결과는 포즈와 속성 지시를 조합한 요청에 대한 처리 정확도를 나타낸다.</w:t>
      </w:r>
    </w:p>
    <w:p>
      <w:pPr>
        <w:jc w:val="both"/>
      </w:pPr>
      <w:r>
        <w:t>생성 단계는 첫 번째 요청 구성의 첫 요청을 세 조건에서 골라 두 원본 사진에 적용한 6장으로 따로 검사하였다. 선택 기준은 텍스트 결과 집계 전에 정하였다. 추출 모델의 출력 대신 정확한 요청을 직접 전달하고 첫 성공 이미지만 사용하였다. 표정 단독·표정과 포즈·속성 지시 혼합 조건의 시각적 목표는 각각 1개, 3개, 6개이며, Qwen2.5-VL-7B-4bit로 목표별 성공·실패·판단 불가와 설명을 받았다. 이 검사는 정확한 요청을 입력했을 때의 이미지 생성 결과를 살펴보기 위한 것이다.</w:t>
      </w:r>
    </w:p>
    <w:p>
      <w:pPr>
        <w:pStyle w:val="Heading2"/>
      </w:pPr>
      <w:r>
        <w:t>5. 표현 변화와 개선 방법의 검증</w:t>
      </w:r>
    </w:p>
    <w:p>
      <w:pPr>
        <w:jc w:val="both"/>
      </w:pPr>
      <w:r>
        <w:t>새 대화 재검증에 사용한 여덟 대화의 목표를 그대로 두고 요청 32개의 표현을 바꾸었다. 기존 규칙을 수정 없이 적용하여 표현 변화에 따른 오류를 확인하였다. 이 자료를 개발에 사용한 뒤 구절 정규화 코드를 고정하고 새로운 대화 네 개, 요청 16개로 검증하였다. 앞선 실험과 같은 추출 모델·예시·온도·최대 출력 길이를 사용하고, 각각 추출·재검토 응답 64개와 32개를 저장하였다. 모든 방법에 같은 모델 응답 원문을 사용하고, 각 방법이 직전까지 저장한 상태를 이어서 갱신한다.</w:t>
      </w:r>
    </w:p>
    <w:p>
      <w:pPr>
        <w:jc w:val="both"/>
      </w:pPr>
      <w:r>
        <w:t>새 대화에서는 기준 방법, 기존 유지·삭제, 구절 정규화, 항목별 적용, 정규화와 항목별 적용의 결합을 비교한다. 구절 정규화 조건은 일괄 적용을 유지하고, 항목별 적용 조건은 기존 유지·삭제 규칙을 사용한다. 결합 조건은 두 처리를 모두 사용한다. 전체 상태·항목별·최종 상태 일치율과 기준은 맞았지만 각 방법에서 새로 틀린 요청 수를 집계한다. 개발 자료 재계산과 새 대화 검증은 따로 보고한다.</w:t>
      </w:r>
    </w:p>
    <w:p>
      <w:pPr>
        <w:pStyle w:val="Heading2"/>
      </w:pPr>
      <w:r>
        <w:t>6. 같은 목표의 문장 구조 대조</w:t>
      </w:r>
    </w:p>
    <w:p>
      <w:pPr>
        <w:jc w:val="both"/>
      </w:pPr>
      <w:r>
        <w:t>세 가지 항목 구성에서 복원·유지 목표를 고정하고 네 문장 구조를 비교하였다. 표준 분리 구절, leaving 연결, preserving 연결, bring back과 부정형 유지 표현을 사용하였다. 각 대화는 초기 설정, 복원과 유지, 별도 변경 요청의 세 단계로 구성하였다. 총 대화 12개·요청 36개에 대해 기존 코드를 수정 없이 적용하고 추출·재검토 응답 72개를 새로 저장하였다. 목표 구성은 세 가지이며 문장 구조 사이의 목표는 같다. 같은 초기 설정과 후속 요청의 반복 호출은 새 목표 구성과 구분하였다.</w:t>
      </w:r>
    </w:p>
    <w:p>
      <w:pPr>
        <w:pStyle w:val="Heading2"/>
      </w:pPr>
      <w:r>
        <w:t>7. 표현과 지시 순서를 바꾼 추가 검증</w:t>
      </w:r>
    </w:p>
    <w:p>
      <w:pPr>
        <w:jc w:val="both"/>
      </w:pPr>
      <w:r>
        <w:t>정규화 구현을 고정한 뒤, 기존 어휘를 새롭게 조합한 요청과 규칙이 직접 다루지 않은 표현, 앞 지시를 뒤에서 수정하는 요청을 비교하였다. 네 가지 편집 조건마다 세 표현 유형의 대화를 구성하였다. 각 대화는 초기 설정, 복원과 유지, 삭제와 유지, 별도 변경의 요청 네 개로 이루어진다. 대화 12개, 요청 48개이며 추출·재검토에 모델을 총 96회 호출하였다. 모든 방법은 같은 응답을 사용한다. 기존 다섯 방법과 함께 최초 응답만 적용하는 JSON 방식, 유효한 재검토 응답을 우선 적용하는 JSON 방식을 비교하였다.</w:t>
      </w:r>
    </w:p>
    <w:p>
      <w:pPr>
        <w:jc w:val="both"/>
      </w:pPr>
      <w:r>
        <w:t>요청과 정답은 추론 전에 확정하고 모든 결과를 집계하였다. 네 가지 편집 목표를 표현 유형별로 반복하므로 같은 초기 설정과 후속 요청이 포함된다. 서로 다른 요청 문장은 32개다. 표현을 달리한 두 번째와 세 번째 요청의 정확도를 따로 제시한다. 정답은 명시한 항목별 변경을 누적하여 계산하였다. 이 자료도 연구자가 구성한 합성 영어 대화다.</w:t>
      </w:r>
    </w:p>
    <w:p>
      <w:pPr>
        <w:pStyle w:val="Heading2"/>
      </w:pPr>
      <w:r>
        <w:t>8. 두 모델에서의 새 요청 검증</w:t>
      </w:r>
    </w:p>
    <w:p>
      <w:pPr>
        <w:jc w:val="both"/>
      </w:pPr>
      <w:r>
        <w:t>개선 정규화의 구현을 고정한 뒤 새로운 대화 8개, 요청 32개로 검증하였다. 복원 표현, 변경과 복원의 혼합, 앞 지시의 수정, 부정·조건·인용의 네 유형마다 대화 두 개를 작성하였다. 문장 32개는 모두 서로 다르며 앞선 개발 자료의 문장과 겹치지 않는다. 각 대화에는 요청 네 개가 포함된다. 조건부로 나중에 수행하라고 한 지시와 인용문은 현재 상태의 변경으로 계산하지 않는다. 정답은 요청에 명시한 변경을 누적하여 계산하고 채점에만 사용하였다.</w:t>
      </w:r>
    </w:p>
    <w:p>
      <w:pPr>
        <w:jc w:val="both"/>
      </w:pPr>
      <w:r>
        <w:t>같은 요청을 Qwen3-4B와 Llama-3.2-3B-Instruct[9]의 4비트 양자화 모델에 각각 입력하였다. 두 모델은 온도 0, 최대 출력 260토큰, 같은 지시문과 예시 일곱 개를 사용하였다. 모델마다 요청 32개에 추출·재검토를 각각 한 번 수행하여 실제 호출 64회와 원문 응답을 저장하였다. 총 호출은 128회이며 모델별 결과를 따로 집계한다. 모델별로 같은 응답 기록을 사용하되 최초 응답 조건은 첫 응답만 적용한다.</w:t>
      </w:r>
    </w:p>
    <w:p>
      <w:pPr>
        <w:jc w:val="both"/>
      </w:pPr>
      <w:r>
        <w:t>기존 다섯 방법에 개선 정규화와 JSON 최초 응답·재검토 우선 방식을 더한 여덟 방법을 비교하였다. 코드·요청·정답·모델 배포 버전은 추론 전에 확정하였다. 전체 상태·항목별·최종 상태 일치율, 기준이 맞았으나 새로 틀린 요청 수, 유형별 결과를 집계하였다. 이 자료는 AI를 이용해 작성한 합성 영어 대화다.</w:t>
      </w:r>
    </w:p>
    <w:p>
      <w:pPr>
        <w:pStyle w:val="Heading2"/>
      </w:pPr>
      <w:r>
        <w:t>9. 실행 대상 검사의 새 요청 검증</w:t>
      </w:r>
    </w:p>
    <w:p>
      <w:pPr>
        <w:jc w:val="both"/>
      </w:pPr>
      <w:r>
        <w:t>앞선 32개 요청을 실행 대상 검사 개발에 사용한 뒤, 겹치지 않는 새 대화 네 개, 요청 16개를 확정하였다. 첫 두 대화는 실행하지 않을 지시와 다른 항목의 직접 변경을 함께 요청한다. 나머지 두 대화는 앞선 부정·조건·인용 표현 뒤에서 같은 항목의 직접 변경을 요청한다. 이를 통해 잘못된 변경을 막으면서 뒤의 실제 변경도 적용하는지 확인한다.</w:t>
      </w:r>
    </w:p>
    <w:p>
      <w:pPr>
        <w:jc w:val="both"/>
      </w:pPr>
      <w:r>
        <w:t>두 모델과 추출·재검토 설정은 앞선 검증과 같다. 모델별 실제 호출은 32회, 전체 64회다. 기존 여덟 방법에 실행 대상 검사 결합을 추가하여 비교한다. 코드·요청·정답을 추론 전에 고정하고 결과를 모델별로 집계하였다.</w:t>
      </w:r>
    </w:p>
    <w:p>
      <w:pPr>
        <w:pStyle w:val="Heading2"/>
      </w:pPr>
      <w:r>
        <w:t>10. 한 번 추출하는 방법의 새 요청 검증</w:t>
      </w:r>
    </w:p>
    <w:p>
      <w:pPr>
        <w:jc w:val="both"/>
      </w:pPr>
      <w:r>
        <w:t>32개 개발 자료에서 첫 응답만 사용한 결과와 추출·재검토 응답을 사용한 결과를 비교한 뒤, 새 대화 세 개, 요청 12개를 작성하였다. 이 문장들은 모두 서로 다르며 앞선 개발·검증 요청과 겹치지 않는다. 복원과 유지, 삭제와 부정, 조건문과 인용문, 뒤의 직접 지시를 함께 포함한다. 후처리 구현과 어휘는 수정하지 않는다.</w:t>
      </w:r>
    </w:p>
    <w:p>
      <w:pPr>
        <w:jc w:val="both"/>
      </w:pPr>
      <w:r>
        <w:t>자료와 방법을 추론 전에 고정하고 두 모델에 같은 요청을 입력하였다. 전체 비교를 위해 추출·재검토를 기록하여 모델별 24회, 전체 48회 호출하였다. 한 번 추출하는 조건의 점수는 첫 응답만으로 계산한다. 최초 응답을 단순 JSON으로 적용하는 조건과는 같은 호출 수에서 비교하고, 재검토를 사용하는 조건과는 정확도와 요청당 호출 횟수를 함께 비교한다. 호출 횟수는 알고리즘 실행에 필요한 횟수이며 처리 시간이나 금액을 측정한 값과 구분한다.</w:t>
      </w:r>
    </w:p>
    <w:p>
      <w:pPr>
        <w:pStyle w:val="Heading2"/>
      </w:pPr>
      <w:r>
        <w:t>11. 누적 요청과 현재 편집 조건의 이미지 비교</w:t>
      </w:r>
    </w:p>
    <w:p>
      <w:pPr>
        <w:jc w:val="both"/>
      </w:pPr>
      <w:r>
        <w:t>한 번 추출하는 방법의 대화 세 개를 이미지 생성 단계로 연결하였다. 각 대화의 요청 네 개를 처리한 마지막 조건을 실제 인물 두 명에게 적용하였다. 입력은 시간 순서대로 나열한 전체 요청, Qwen3 최초 응답을 단순 적용한 현재 상태, 같은 응답에 지시 검사를 적용한 현재 상태의 세 종류이다. 세 대화·두 인물·세 입력 방식의 18조건을 생성 전에 고정하였다. 정답 상태는 이미지 평가에만 사용하였다. 모든 조건은 최초 사진에서 한 번 생성하였고, 조건별 첫 출력을 보존하였다. 도구의 내부 모델 버전과 시드는 비공개이다.</w:t>
      </w:r>
    </w:p>
    <w:p>
      <w:pPr>
        <w:jc w:val="both"/>
      </w:pPr>
      <w:r>
        <w:t>프롬프트 길이는 같은 보존 문구를 포함한 전체 문자열을 고정 Qwen3 토크나이저로 측정하였다. 각 대화에서 요청이 하나씩 추가될 때마다 길이를 측정해 총 12개 요청 묶음을 비교하고, 마지막 요청의 이미지 18장을 생성하였다. 토큰 수는 문자열 길이 비교에 사용하였다. 얼굴 코사인 유사도는 앞선 이미지 실험과 같은 InsightFace buffalo_l로 계산하였다. 얼굴 랜드마크를 기준으로 원본과 출력을 각각 112×112로 정렬하고 MAE·SSIM·LPIPS도 계산하였다. 이 정렬은 초기 합성 인물 실험의 고정 얼굴 영역과 다른 전처리이다. 여섯 편집 목표는 Qwen2.5-VL-3B로 한 번 평가하고 원문·형식 오류를 보존하였다. 평가 모델에는 생성 방식과 프롬프트를 제공하지 않았다. 이는 기존 텍스트 검증의 이미지 후속 실험이다.</w:t>
      </w:r>
    </w:p>
    <w:p>
      <w:pPr>
        <w:pStyle w:val="Heading1"/>
      </w:pPr>
      <w:r>
        <w:t>V. 결과</w:t>
      </w:r>
    </w:p>
    <w:p>
      <w:pPr>
        <w:pStyle w:val="Heading2"/>
      </w:pPr>
      <w:r>
        <w:t>1. 초기 반복 편집의 얼굴 보존 지표</w:t>
      </w:r>
    </w:p>
    <w:p>
      <w:pPr>
        <w:jc w:val="both"/>
      </w:pPr>
      <w:r>
        <w:t>순차 편집의 위치 보정 얼굴 LPIPS 평균은 1단계 0.042116, 5단계 0.173505, 10단계 0.364015였다. 합성 인물 6명의 순차 편집 10단계 최종 출력과 원본 기반 최종 출력을 같은 요구에서 비교하였다. 표 1은 얼굴 위치를 보정한 LPIPS이다.</w:t>
      </w:r>
    </w:p>
    <w:p>
      <w:pPr>
        <w:pStyle w:val="Caption"/>
        <w:keepNext/>
        <w:spacing w:before="100"/>
        <w:ind w:firstLine="0"/>
        <w:jc w:val="center"/>
      </w:pPr>
      <w:r>
        <w:t>표 1. 초기 6인물 실험의 위치 보정 얼굴 LPIPS</w:t>
      </w:r>
    </w:p>
    <w:tbl>
      <w:tblPr>
        <w:tblW w:type="auto" w:w="0"/>
        <w:tblLayout w:type="fixed"/>
        <w:tblLook w:firstColumn="1" w:firstRow="1" w:lastColumn="0" w:lastRow="0" w:noHBand="0" w:noVBand="1" w:val="04A0"/>
      </w:tblPr>
      <w:tblGrid>
        <w:gridCol w:w="1417"/>
        <w:gridCol w:w="1602"/>
        <w:gridCol w:w="1602"/>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인물</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순차 편집</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원본 기반 재생성</w:t>
            </w:r>
          </w:p>
        </w:tc>
      </w:tr>
      <w:tr>
        <w:trPr>
          <w:cantSplit/>
        </w:trPr>
        <w:tc>
          <w:tcPr>
            <w:tcW w:type="dxa" w:w="1417"/>
            <w:tcMar>
              <w:left w:w="45" w:type="dxa"/>
              <w:right w:w="45" w:type="dxa"/>
            </w:tcMar>
          </w:tcPr>
          <w:p>
            <w:pPr>
              <w:keepNext/>
              <w:spacing w:after="60" w:before="60" w:line="240" w:lineRule="auto"/>
              <w:ind w:firstLine="0"/>
              <w:jc w:val="left"/>
            </w:pPr>
            <w:r>
              <w:rPr>
                <w:b w:val="0"/>
                <w:sz w:val="16"/>
              </w:rPr>
              <w:t>P01</w:t>
            </w:r>
          </w:p>
        </w:tc>
        <w:tc>
          <w:tcPr>
            <w:tcW w:type="dxa" w:w="1602"/>
            <w:tcMar>
              <w:left w:w="45" w:type="dxa"/>
              <w:right w:w="45" w:type="dxa"/>
            </w:tcMar>
          </w:tcPr>
          <w:p>
            <w:pPr>
              <w:keepNext/>
              <w:spacing w:after="60" w:before="60" w:line="240" w:lineRule="auto"/>
              <w:ind w:firstLine="0"/>
              <w:jc w:val="center"/>
            </w:pPr>
            <w:r>
              <w:rPr>
                <w:b w:val="0"/>
                <w:sz w:val="16"/>
              </w:rPr>
              <w:t>0.261778</w:t>
            </w:r>
          </w:p>
        </w:tc>
        <w:tc>
          <w:tcPr>
            <w:tcW w:type="dxa" w:w="1602"/>
            <w:tcMar>
              <w:left w:w="45" w:type="dxa"/>
              <w:right w:w="45" w:type="dxa"/>
            </w:tcMar>
          </w:tcPr>
          <w:p>
            <w:pPr>
              <w:keepNext/>
              <w:spacing w:after="60" w:before="60" w:line="240" w:lineRule="auto"/>
              <w:ind w:firstLine="0"/>
              <w:jc w:val="center"/>
            </w:pPr>
            <w:r>
              <w:rPr>
                <w:b w:val="0"/>
                <w:sz w:val="16"/>
              </w:rPr>
              <w:t>0.170199</w:t>
            </w:r>
          </w:p>
        </w:tc>
      </w:tr>
      <w:tr>
        <w:trPr>
          <w:cantSplit/>
        </w:trPr>
        <w:tc>
          <w:tcPr>
            <w:tcW w:type="dxa" w:w="1417"/>
            <w:tcMar>
              <w:left w:w="45" w:type="dxa"/>
              <w:right w:w="45" w:type="dxa"/>
            </w:tcMar>
          </w:tcPr>
          <w:p>
            <w:pPr>
              <w:keepNext/>
              <w:spacing w:after="60" w:before="60" w:line="240" w:lineRule="auto"/>
              <w:ind w:firstLine="0"/>
              <w:jc w:val="left"/>
            </w:pPr>
            <w:r>
              <w:rPr>
                <w:b w:val="0"/>
                <w:sz w:val="16"/>
              </w:rPr>
              <w:t>P02</w:t>
            </w:r>
          </w:p>
        </w:tc>
        <w:tc>
          <w:tcPr>
            <w:tcW w:type="dxa" w:w="1602"/>
            <w:tcMar>
              <w:left w:w="45" w:type="dxa"/>
              <w:right w:w="45" w:type="dxa"/>
            </w:tcMar>
          </w:tcPr>
          <w:p>
            <w:pPr>
              <w:keepNext/>
              <w:spacing w:after="60" w:before="60" w:line="240" w:lineRule="auto"/>
              <w:ind w:firstLine="0"/>
              <w:jc w:val="center"/>
            </w:pPr>
            <w:r>
              <w:rPr>
                <w:b w:val="0"/>
                <w:sz w:val="16"/>
              </w:rPr>
              <w:t>0.260761</w:t>
            </w:r>
          </w:p>
        </w:tc>
        <w:tc>
          <w:tcPr>
            <w:tcW w:type="dxa" w:w="1602"/>
            <w:tcMar>
              <w:left w:w="45" w:type="dxa"/>
              <w:right w:w="45" w:type="dxa"/>
            </w:tcMar>
          </w:tcPr>
          <w:p>
            <w:pPr>
              <w:keepNext/>
              <w:spacing w:after="60" w:before="60" w:line="240" w:lineRule="auto"/>
              <w:ind w:firstLine="0"/>
              <w:jc w:val="center"/>
            </w:pPr>
            <w:r>
              <w:rPr>
                <w:b w:val="0"/>
                <w:sz w:val="16"/>
              </w:rPr>
              <w:t>0.117232</w:t>
            </w:r>
          </w:p>
        </w:tc>
      </w:tr>
      <w:tr>
        <w:trPr>
          <w:cantSplit/>
        </w:trPr>
        <w:tc>
          <w:tcPr>
            <w:tcW w:type="dxa" w:w="1417"/>
            <w:tcMar>
              <w:left w:w="45" w:type="dxa"/>
              <w:right w:w="45" w:type="dxa"/>
            </w:tcMar>
          </w:tcPr>
          <w:p>
            <w:pPr>
              <w:keepNext/>
              <w:spacing w:after="60" w:before="60" w:line="240" w:lineRule="auto"/>
              <w:ind w:firstLine="0"/>
              <w:jc w:val="left"/>
            </w:pPr>
            <w:r>
              <w:rPr>
                <w:b w:val="0"/>
                <w:sz w:val="16"/>
              </w:rPr>
              <w:t>P03</w:t>
            </w:r>
          </w:p>
        </w:tc>
        <w:tc>
          <w:tcPr>
            <w:tcW w:type="dxa" w:w="1602"/>
            <w:tcMar>
              <w:left w:w="45" w:type="dxa"/>
              <w:right w:w="45" w:type="dxa"/>
            </w:tcMar>
          </w:tcPr>
          <w:p>
            <w:pPr>
              <w:keepNext/>
              <w:spacing w:after="60" w:before="60" w:line="240" w:lineRule="auto"/>
              <w:ind w:firstLine="0"/>
              <w:jc w:val="center"/>
            </w:pPr>
            <w:r>
              <w:rPr>
                <w:b w:val="0"/>
                <w:sz w:val="16"/>
              </w:rPr>
              <w:t>0.345599</w:t>
            </w:r>
          </w:p>
        </w:tc>
        <w:tc>
          <w:tcPr>
            <w:tcW w:type="dxa" w:w="1602"/>
            <w:tcMar>
              <w:left w:w="45" w:type="dxa"/>
              <w:right w:w="45" w:type="dxa"/>
            </w:tcMar>
          </w:tcPr>
          <w:p>
            <w:pPr>
              <w:keepNext/>
              <w:spacing w:after="60" w:before="60" w:line="240" w:lineRule="auto"/>
              <w:ind w:firstLine="0"/>
              <w:jc w:val="center"/>
            </w:pPr>
            <w:r>
              <w:rPr>
                <w:b w:val="0"/>
                <w:sz w:val="16"/>
              </w:rPr>
              <w:t>0.210225</w:t>
            </w:r>
          </w:p>
        </w:tc>
      </w:tr>
      <w:tr>
        <w:trPr>
          <w:cantSplit/>
        </w:trPr>
        <w:tc>
          <w:tcPr>
            <w:tcW w:type="dxa" w:w="1417"/>
            <w:tcMar>
              <w:left w:w="45" w:type="dxa"/>
              <w:right w:w="45" w:type="dxa"/>
            </w:tcMar>
          </w:tcPr>
          <w:p>
            <w:pPr>
              <w:keepNext/>
              <w:spacing w:after="60" w:before="60" w:line="240" w:lineRule="auto"/>
              <w:ind w:firstLine="0"/>
              <w:jc w:val="left"/>
            </w:pPr>
            <w:r>
              <w:rPr>
                <w:b w:val="0"/>
                <w:sz w:val="16"/>
              </w:rPr>
              <w:t>P04</w:t>
            </w:r>
          </w:p>
        </w:tc>
        <w:tc>
          <w:tcPr>
            <w:tcW w:type="dxa" w:w="1602"/>
            <w:tcMar>
              <w:left w:w="45" w:type="dxa"/>
              <w:right w:w="45" w:type="dxa"/>
            </w:tcMar>
          </w:tcPr>
          <w:p>
            <w:pPr>
              <w:keepNext/>
              <w:spacing w:after="60" w:before="60" w:line="240" w:lineRule="auto"/>
              <w:ind w:firstLine="0"/>
              <w:jc w:val="center"/>
            </w:pPr>
            <w:r>
              <w:rPr>
                <w:b w:val="0"/>
                <w:sz w:val="16"/>
              </w:rPr>
              <w:t>0.312155</w:t>
            </w:r>
          </w:p>
        </w:tc>
        <w:tc>
          <w:tcPr>
            <w:tcW w:type="dxa" w:w="1602"/>
            <w:tcMar>
              <w:left w:w="45" w:type="dxa"/>
              <w:right w:w="45" w:type="dxa"/>
            </w:tcMar>
          </w:tcPr>
          <w:p>
            <w:pPr>
              <w:keepNext/>
              <w:spacing w:after="60" w:before="60" w:line="240" w:lineRule="auto"/>
              <w:ind w:firstLine="0"/>
              <w:jc w:val="center"/>
            </w:pPr>
            <w:r>
              <w:rPr>
                <w:b w:val="0"/>
                <w:sz w:val="16"/>
              </w:rPr>
              <w:t>0.192125</w:t>
            </w:r>
          </w:p>
        </w:tc>
      </w:tr>
      <w:tr>
        <w:trPr>
          <w:cantSplit/>
        </w:trPr>
        <w:tc>
          <w:tcPr>
            <w:tcW w:type="dxa" w:w="1417"/>
            <w:tcMar>
              <w:left w:w="45" w:type="dxa"/>
              <w:right w:w="45" w:type="dxa"/>
            </w:tcMar>
          </w:tcPr>
          <w:p>
            <w:pPr>
              <w:keepNext/>
              <w:spacing w:after="60" w:before="60" w:line="240" w:lineRule="auto"/>
              <w:ind w:firstLine="0"/>
              <w:jc w:val="left"/>
            </w:pPr>
            <w:r>
              <w:rPr>
                <w:b w:val="0"/>
                <w:sz w:val="16"/>
              </w:rPr>
              <w:t>P05</w:t>
            </w:r>
          </w:p>
        </w:tc>
        <w:tc>
          <w:tcPr>
            <w:tcW w:type="dxa" w:w="1602"/>
            <w:tcMar>
              <w:left w:w="45" w:type="dxa"/>
              <w:right w:w="45" w:type="dxa"/>
            </w:tcMar>
          </w:tcPr>
          <w:p>
            <w:pPr>
              <w:keepNext/>
              <w:spacing w:after="60" w:before="60" w:line="240" w:lineRule="auto"/>
              <w:ind w:firstLine="0"/>
              <w:jc w:val="center"/>
            </w:pPr>
            <w:r>
              <w:rPr>
                <w:b w:val="0"/>
                <w:sz w:val="16"/>
              </w:rPr>
              <w:t>0.613747</w:t>
            </w:r>
          </w:p>
        </w:tc>
        <w:tc>
          <w:tcPr>
            <w:tcW w:type="dxa" w:w="1602"/>
            <w:tcMar>
              <w:left w:w="45" w:type="dxa"/>
              <w:right w:w="45" w:type="dxa"/>
            </w:tcMar>
          </w:tcPr>
          <w:p>
            <w:pPr>
              <w:keepNext/>
              <w:spacing w:after="60" w:before="60" w:line="240" w:lineRule="auto"/>
              <w:ind w:firstLine="0"/>
              <w:jc w:val="center"/>
            </w:pPr>
            <w:r>
              <w:rPr>
                <w:b w:val="0"/>
                <w:sz w:val="16"/>
              </w:rPr>
              <w:t>0.577223</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P06</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0.390048</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0.246848</w:t>
            </w:r>
          </w:p>
        </w:tc>
      </w:tr>
    </w:tbl>
    <w:p>
      <w:pPr>
        <w:jc w:val="both"/>
      </w:pPr>
      <w:r>
        <w:t>위치 보정 후 MAE·SSIM·LPIPS는 모두 6/6쌍에서 원본 기반 방식에 유리하였다. 위치 보정 전에는 각 지표가 5/6쌍에서 같은 방향이었다. sigma 1과 6에서도 세 지표 모두 6/6쌍에서 같은 방향을 유지하였다. 저장된 지표와 재계산 값의 최대 절대오차는 0이었다. 지표는 얼굴 위치·색·조명과 형태의 차이를 함께 반영한다. 이 결과를 바탕으로 현재 요청을 상태로 정리하여 원본에 적용하는 방법을 구성하였다.</w:t>
      </w:r>
    </w:p>
    <w:p>
      <w:pPr>
        <w:pStyle w:val="Heading2"/>
      </w:pPr>
      <w:r>
        <w:t>2. 유지 규칙과 삭제 규칙의 효과</w:t>
      </w:r>
    </w:p>
    <w:p>
      <w:pPr>
        <w:pStyle w:val="Caption"/>
        <w:keepNext/>
        <w:spacing w:before="100"/>
        <w:ind w:firstLine="0"/>
        <w:jc w:val="center"/>
      </w:pPr>
      <w:r>
        <w:t>표 2. 유지 규칙과 삭제 규칙의 비교</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전체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항목별</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최종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유지 지시</w:t>
              <w:br/>
              <w:t>위반 수</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801"/>
            <w:tcMar>
              <w:left w:w="45" w:type="dxa"/>
              <w:right w:w="45" w:type="dxa"/>
            </w:tcMar>
          </w:tcPr>
          <w:p>
            <w:pPr>
              <w:keepNext/>
              <w:spacing w:after="60" w:before="60" w:line="240" w:lineRule="auto"/>
              <w:ind w:firstLine="0"/>
              <w:jc w:val="center"/>
            </w:pPr>
            <w:r>
              <w:rPr>
                <w:b w:val="0"/>
                <w:sz w:val="16"/>
              </w:rPr>
              <w:t>27/32</w:t>
            </w:r>
          </w:p>
        </w:tc>
        <w:tc>
          <w:tcPr>
            <w:tcW w:type="dxa" w:w="801"/>
            <w:tcMar>
              <w:left w:w="45" w:type="dxa"/>
              <w:right w:w="45" w:type="dxa"/>
            </w:tcMar>
          </w:tcPr>
          <w:p>
            <w:pPr>
              <w:keepNext/>
              <w:spacing w:after="60" w:before="60" w:line="240" w:lineRule="auto"/>
              <w:ind w:firstLine="0"/>
              <w:jc w:val="center"/>
            </w:pPr>
            <w:r>
              <w:rPr>
                <w:b w:val="0"/>
                <w:sz w:val="16"/>
              </w:rPr>
              <w:t>184/192</w:t>
            </w:r>
          </w:p>
        </w:tc>
        <w:tc>
          <w:tcPr>
            <w:tcW w:type="dxa" w:w="801"/>
            <w:tcMar>
              <w:left w:w="45" w:type="dxa"/>
              <w:right w:w="45" w:type="dxa"/>
            </w:tcMar>
          </w:tcPr>
          <w:p>
            <w:pPr>
              <w:keepNext/>
              <w:spacing w:after="60" w:before="60" w:line="240" w:lineRule="auto"/>
              <w:ind w:firstLine="0"/>
              <w:jc w:val="center"/>
            </w:pPr>
            <w:r>
              <w:rPr>
                <w:b w:val="0"/>
                <w:sz w:val="16"/>
              </w:rPr>
              <w:t>6/8</w:t>
            </w:r>
          </w:p>
        </w:tc>
        <w:tc>
          <w:tcPr>
            <w:tcW w:type="dxa" w:w="801"/>
            <w:tcMar>
              <w:left w:w="45" w:type="dxa"/>
              <w:right w:w="45" w:type="dxa"/>
            </w:tcMar>
          </w:tcPr>
          <w:p>
            <w:pPr>
              <w:keepNext/>
              <w:spacing w:after="60" w:before="60" w:line="240" w:lineRule="auto"/>
              <w:ind w:firstLine="0"/>
              <w:jc w:val="center"/>
            </w:pPr>
            <w:r>
              <w:rPr>
                <w:b w:val="0"/>
                <w:sz w:val="16"/>
              </w:rPr>
              <w:t>1</w:t>
            </w:r>
          </w:p>
        </w:tc>
      </w:tr>
      <w:tr>
        <w:trPr>
          <w:cantSplit/>
        </w:trPr>
        <w:tc>
          <w:tcPr>
            <w:tcW w:type="dxa" w:w="1417"/>
            <w:tcMar>
              <w:left w:w="45" w:type="dxa"/>
              <w:right w:w="45" w:type="dxa"/>
            </w:tcMar>
          </w:tcPr>
          <w:p>
            <w:pPr>
              <w:keepNext/>
              <w:spacing w:after="60" w:before="60" w:line="240" w:lineRule="auto"/>
              <w:ind w:firstLine="0"/>
              <w:jc w:val="left"/>
            </w:pPr>
            <w:r>
              <w:rPr>
                <w:b w:val="0"/>
                <w:sz w:val="16"/>
              </w:rPr>
              <w:t>유지 규칙만</w:t>
            </w:r>
          </w:p>
        </w:tc>
        <w:tc>
          <w:tcPr>
            <w:tcW w:type="dxa" w:w="801"/>
            <w:tcMar>
              <w:left w:w="45" w:type="dxa"/>
              <w:right w:w="45" w:type="dxa"/>
            </w:tcMar>
          </w:tcPr>
          <w:p>
            <w:pPr>
              <w:keepNext/>
              <w:spacing w:after="60" w:before="60" w:line="240" w:lineRule="auto"/>
              <w:ind w:firstLine="0"/>
              <w:jc w:val="center"/>
            </w:pPr>
            <w:r>
              <w:rPr>
                <w:b w:val="0"/>
                <w:sz w:val="16"/>
              </w:rPr>
              <w:t>27/32</w:t>
            </w:r>
          </w:p>
        </w:tc>
        <w:tc>
          <w:tcPr>
            <w:tcW w:type="dxa" w:w="801"/>
            <w:tcMar>
              <w:left w:w="45" w:type="dxa"/>
              <w:right w:w="45" w:type="dxa"/>
            </w:tcMar>
          </w:tcPr>
          <w:p>
            <w:pPr>
              <w:keepNext/>
              <w:spacing w:after="60" w:before="60" w:line="240" w:lineRule="auto"/>
              <w:ind w:firstLine="0"/>
              <w:jc w:val="center"/>
            </w:pPr>
            <w:r>
              <w:rPr>
                <w:b w:val="0"/>
                <w:sz w:val="16"/>
              </w:rPr>
              <w:t>185/192</w:t>
            </w:r>
          </w:p>
        </w:tc>
        <w:tc>
          <w:tcPr>
            <w:tcW w:type="dxa" w:w="801"/>
            <w:tcMar>
              <w:left w:w="45" w:type="dxa"/>
              <w:right w:w="45" w:type="dxa"/>
            </w:tcMar>
          </w:tcPr>
          <w:p>
            <w:pPr>
              <w:keepNext/>
              <w:spacing w:after="60" w:before="60" w:line="240" w:lineRule="auto"/>
              <w:ind w:firstLine="0"/>
              <w:jc w:val="center"/>
            </w:pPr>
            <w:r>
              <w:rPr>
                <w:b w:val="0"/>
                <w:sz w:val="16"/>
              </w:rPr>
              <w:t>6/8</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Pr>
          <w:p>
            <w:pPr>
              <w:keepNext/>
              <w:spacing w:after="60" w:before="60" w:line="240" w:lineRule="auto"/>
              <w:ind w:firstLine="0"/>
              <w:jc w:val="left"/>
            </w:pPr>
            <w:r>
              <w:rPr>
                <w:b w:val="0"/>
                <w:sz w:val="16"/>
              </w:rPr>
              <w:t>삭제 규칙만</w:t>
            </w:r>
          </w:p>
        </w:tc>
        <w:tc>
          <w:tcPr>
            <w:tcW w:type="dxa" w:w="801"/>
            <w:tcMar>
              <w:left w:w="45" w:type="dxa"/>
              <w:right w:w="45" w:type="dxa"/>
            </w:tcMar>
          </w:tcPr>
          <w:p>
            <w:pPr>
              <w:keepNext/>
              <w:spacing w:after="60" w:before="60" w:line="240" w:lineRule="auto"/>
              <w:ind w:firstLine="0"/>
              <w:jc w:val="center"/>
            </w:pPr>
            <w:r>
              <w:rPr>
                <w:b w:val="0"/>
                <w:sz w:val="16"/>
              </w:rPr>
              <w:t>28/32</w:t>
            </w:r>
          </w:p>
        </w:tc>
        <w:tc>
          <w:tcPr>
            <w:tcW w:type="dxa" w:w="801"/>
            <w:tcMar>
              <w:left w:w="45" w:type="dxa"/>
              <w:right w:w="45" w:type="dxa"/>
            </w:tcMar>
          </w:tcPr>
          <w:p>
            <w:pPr>
              <w:keepNext/>
              <w:spacing w:after="60" w:before="60" w:line="240" w:lineRule="auto"/>
              <w:ind w:firstLine="0"/>
              <w:jc w:val="center"/>
            </w:pPr>
            <w:r>
              <w:rPr>
                <w:b w:val="0"/>
                <w:sz w:val="16"/>
              </w:rPr>
              <w:t>186/192</w:t>
            </w:r>
          </w:p>
        </w:tc>
        <w:tc>
          <w:tcPr>
            <w:tcW w:type="dxa" w:w="801"/>
            <w:tcMar>
              <w:left w:w="45" w:type="dxa"/>
              <w:right w:w="45" w:type="dxa"/>
            </w:tcMar>
          </w:tcPr>
          <w:p>
            <w:pPr>
              <w:keepNext/>
              <w:spacing w:after="60" w:before="60" w:line="240" w:lineRule="auto"/>
              <w:ind w:firstLine="0"/>
              <w:jc w:val="center"/>
            </w:pPr>
            <w:r>
              <w:rPr>
                <w:b w:val="0"/>
                <w:sz w:val="16"/>
              </w:rPr>
              <w:t>6/8</w:t>
            </w:r>
          </w:p>
        </w:tc>
        <w:tc>
          <w:tcPr>
            <w:tcW w:type="dxa" w:w="801"/>
            <w:tcMar>
              <w:left w:w="45" w:type="dxa"/>
              <w:right w:w="45" w:type="dxa"/>
            </w:tcMar>
          </w:tcPr>
          <w:p>
            <w:pPr>
              <w:keepNext/>
              <w:spacing w:after="60" w:before="60" w:line="240" w:lineRule="auto"/>
              <w:ind w:firstLine="0"/>
              <w:jc w:val="center"/>
            </w:pPr>
            <w:r>
              <w:rPr>
                <w:b w:val="0"/>
                <w:sz w:val="16"/>
              </w:rPr>
              <w:t>1</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유지·삭제 결합</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29/32</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187/192</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7/8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w:t>
            </w:r>
          </w:p>
        </w:tc>
      </w:tr>
    </w:tbl>
    <w:p>
      <w:pPr>
        <w:jc w:val="both"/>
      </w:pPr>
      <w:r>
        <w:t>결합 방법은 기준보다 요청 두 개, 유지 규칙만 적용한 방법보다 두 개, 삭제 규칙만 적용한 방법보다 한 개를 더 맞혀 사전 채택 조건을 충족하였다. 차이는 세 번째 대화의 세 번째와 네 번째 요청에서 발생하였다. 일곱 번째 대화에서는 모든 방법이 요청 네 개 중 한 개를 맞혔고, 나머지 여섯 대화는 모든 요청을 맞혔다.</w:t>
      </w:r>
    </w:p>
    <w:p>
      <w:pPr>
        <w:pStyle w:val="Heading2"/>
      </w:pPr>
      <w:r>
        <w:t>3. 유지와 삭제의 상호 보완 사례</w:t>
      </w:r>
    </w:p>
    <w:p>
      <w:pPr>
        <w:jc w:val="both"/>
      </w:pPr>
      <w:r>
        <w:t>세 번째 대화의 세 번째 요청은 식물을 삭제하고 재킷을 유지하는 것이었다. 기준과 유지 규칙만 적용한 방법은 식물을 남겼으며, 삭제 규칙은 소품 값을 ‘없음’으로 바꾸었다. 네 번째 요청은 상의·목걸이를 원본으로 돌리고 재킷·연한 파란색 배경을 유지하는 것이었다. 기준과 삭제 규칙만 적용한 방법은 배경까지 원본으로 바꾸었고, 유지 규칙만 적용한 방법은 앞서 남은 식물을 보존하였다. 두 규칙을 결합한 경우에만 두 요청의 여섯 항목이 모두 정답과 일치하였다.</w:t>
      </w:r>
    </w:p>
    <w:p>
      <w:pPr>
        <w:pStyle w:val="Heading2"/>
      </w:pPr>
      <w:r>
        <w:t>4. 새 대화에서의 재검증</w:t>
      </w:r>
    </w:p>
    <w:p>
      <w:pPr>
        <w:jc w:val="both"/>
      </w:pPr>
      <w:r>
        <w:t>규칙 비교 자료에 항목별 적용과 유지·삭제를 결합한 사후 재계산은 32/32였다. 추론 전에 확정한 새 대화 8개, 요청 32개에 같은 코드를 적용하여 재검증하였다. 모든 방법은 추출·재검토 응답 64개를 공유하였다(표 3).</w:t>
      </w:r>
    </w:p>
    <w:p>
      <w:pPr>
        <w:pStyle w:val="Caption"/>
        <w:keepNext/>
        <w:spacing w:before="100"/>
        <w:ind w:firstLine="0"/>
        <w:jc w:val="center"/>
      </w:pPr>
      <w:r>
        <w:t>표 3. 새 대화에서 항목별 적용의 효과</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전체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항목별</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최종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유지 지시</w:t>
              <w:br/>
              <w:t>위반 수</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801"/>
            <w:tcMar>
              <w:left w:w="45" w:type="dxa"/>
              <w:right w:w="45" w:type="dxa"/>
            </w:tcMar>
          </w:tcPr>
          <w:p>
            <w:pPr>
              <w:keepNext/>
              <w:spacing w:after="60" w:before="60" w:line="240" w:lineRule="auto"/>
              <w:ind w:firstLine="0"/>
              <w:jc w:val="center"/>
            </w:pPr>
            <w:r>
              <w:rPr>
                <w:b w:val="0"/>
                <w:sz w:val="16"/>
              </w:rPr>
              <w:t>28/32</w:t>
            </w:r>
          </w:p>
        </w:tc>
        <w:tc>
          <w:tcPr>
            <w:tcW w:type="dxa" w:w="801"/>
            <w:tcMar>
              <w:left w:w="45" w:type="dxa"/>
              <w:right w:w="45" w:type="dxa"/>
            </w:tcMar>
          </w:tcPr>
          <w:p>
            <w:pPr>
              <w:keepNext/>
              <w:spacing w:after="60" w:before="60" w:line="240" w:lineRule="auto"/>
              <w:ind w:firstLine="0"/>
              <w:jc w:val="center"/>
            </w:pPr>
            <w:r>
              <w:rPr>
                <w:b w:val="0"/>
                <w:sz w:val="16"/>
              </w:rPr>
              <w:t>187/192</w:t>
            </w:r>
          </w:p>
        </w:tc>
        <w:tc>
          <w:tcPr>
            <w:tcW w:type="dxa" w:w="801"/>
            <w:tcMar>
              <w:left w:w="45" w:type="dxa"/>
              <w:right w:w="45" w:type="dxa"/>
            </w:tcMar>
          </w:tcPr>
          <w:p>
            <w:pPr>
              <w:keepNext/>
              <w:spacing w:after="60" w:before="60" w:line="240" w:lineRule="auto"/>
              <w:ind w:firstLine="0"/>
              <w:jc w:val="center"/>
            </w:pPr>
            <w:r>
              <w:rPr>
                <w:b w:val="0"/>
                <w:sz w:val="16"/>
              </w:rPr>
              <w:t>7/8</w:t>
            </w:r>
          </w:p>
        </w:tc>
        <w:tc>
          <w:tcPr>
            <w:tcW w:type="dxa" w:w="801"/>
            <w:tcMar>
              <w:left w:w="45" w:type="dxa"/>
              <w:right w:w="45" w:type="dxa"/>
            </w:tcMar>
          </w:tcPr>
          <w:p>
            <w:pPr>
              <w:keepNext/>
              <w:spacing w:after="60" w:before="60" w:line="240" w:lineRule="auto"/>
              <w:ind w:firstLine="0"/>
              <w:jc w:val="center"/>
            </w:pPr>
            <w:r>
              <w:rPr>
                <w:b w:val="0"/>
                <w:sz w:val="16"/>
              </w:rPr>
              <w:t>3</w:t>
            </w:r>
          </w:p>
        </w:tc>
      </w:tr>
      <w:tr>
        <w:trPr>
          <w:cantSplit/>
        </w:trPr>
        <w:tc>
          <w:tcPr>
            <w:tcW w:type="dxa" w:w="1417"/>
            <w:tcMar>
              <w:left w:w="45" w:type="dxa"/>
              <w:right w:w="45" w:type="dxa"/>
            </w:tcMar>
          </w:tcPr>
          <w:p>
            <w:pPr>
              <w:keepNext/>
              <w:spacing w:after="60" w:before="60" w:line="240" w:lineRule="auto"/>
              <w:ind w:firstLine="0"/>
              <w:jc w:val="left"/>
            </w:pPr>
            <w:r>
              <w:rPr>
                <w:b w:val="0"/>
                <w:sz w:val="16"/>
              </w:rPr>
              <w:t>항목별 적용</w:t>
            </w:r>
          </w:p>
        </w:tc>
        <w:tc>
          <w:tcPr>
            <w:tcW w:type="dxa" w:w="801"/>
            <w:tcMar>
              <w:left w:w="45" w:type="dxa"/>
              <w:right w:w="45" w:type="dxa"/>
            </w:tcMar>
          </w:tcPr>
          <w:p>
            <w:pPr>
              <w:keepNext/>
              <w:spacing w:after="60" w:before="60" w:line="240" w:lineRule="auto"/>
              <w:ind w:firstLine="0"/>
              <w:jc w:val="center"/>
            </w:pPr>
            <w:r>
              <w:rPr>
                <w:b w:val="0"/>
                <w:sz w:val="16"/>
              </w:rPr>
              <w:t>28/32</w:t>
            </w:r>
          </w:p>
        </w:tc>
        <w:tc>
          <w:tcPr>
            <w:tcW w:type="dxa" w:w="801"/>
            <w:tcMar>
              <w:left w:w="45" w:type="dxa"/>
              <w:right w:w="45" w:type="dxa"/>
            </w:tcMar>
          </w:tcPr>
          <w:p>
            <w:pPr>
              <w:keepNext/>
              <w:spacing w:after="60" w:before="60" w:line="240" w:lineRule="auto"/>
              <w:ind w:firstLine="0"/>
              <w:jc w:val="center"/>
            </w:pPr>
            <w:r>
              <w:rPr>
                <w:b w:val="0"/>
                <w:sz w:val="16"/>
              </w:rPr>
              <w:t>187/192</w:t>
            </w:r>
          </w:p>
        </w:tc>
        <w:tc>
          <w:tcPr>
            <w:tcW w:type="dxa" w:w="801"/>
            <w:tcMar>
              <w:left w:w="45" w:type="dxa"/>
              <w:right w:w="45" w:type="dxa"/>
            </w:tcMar>
          </w:tcPr>
          <w:p>
            <w:pPr>
              <w:keepNext/>
              <w:spacing w:after="60" w:before="60" w:line="240" w:lineRule="auto"/>
              <w:ind w:firstLine="0"/>
              <w:jc w:val="center"/>
            </w:pPr>
            <w:r>
              <w:rPr>
                <w:b w:val="0"/>
                <w:sz w:val="16"/>
              </w:rPr>
              <w:t>7/8</w:t>
            </w:r>
          </w:p>
        </w:tc>
        <w:tc>
          <w:tcPr>
            <w:tcW w:type="dxa" w:w="801"/>
            <w:tcMar>
              <w:left w:w="45" w:type="dxa"/>
              <w:right w:w="45" w:type="dxa"/>
            </w:tcMar>
          </w:tcPr>
          <w:p>
            <w:pPr>
              <w:keepNext/>
              <w:spacing w:after="60" w:before="60" w:line="240" w:lineRule="auto"/>
              <w:ind w:firstLine="0"/>
              <w:jc w:val="center"/>
            </w:pPr>
            <w:r>
              <w:rPr>
                <w:b w:val="0"/>
                <w:sz w:val="16"/>
              </w:rPr>
              <w:t>3</w:t>
            </w:r>
          </w:p>
        </w:tc>
      </w:tr>
      <w:tr>
        <w:trPr>
          <w:cantSplit/>
        </w:trPr>
        <w:tc>
          <w:tcPr>
            <w:tcW w:type="dxa" w:w="1417"/>
            <w:tcMar>
              <w:left w:w="45" w:type="dxa"/>
              <w:right w:w="45" w:type="dxa"/>
            </w:tcMar>
          </w:tcPr>
          <w:p>
            <w:pPr>
              <w:keepNext/>
              <w:spacing w:after="60" w:before="60" w:line="240" w:lineRule="auto"/>
              <w:ind w:firstLine="0"/>
              <w:jc w:val="left"/>
            </w:pPr>
            <w:r>
              <w:rPr>
                <w:b w:val="0"/>
                <w:sz w:val="16"/>
              </w:rPr>
              <w:t>유지·삭제</w:t>
            </w:r>
          </w:p>
        </w:tc>
        <w:tc>
          <w:tcPr>
            <w:tcW w:type="dxa" w:w="801"/>
            <w:tcMar>
              <w:left w:w="45" w:type="dxa"/>
              <w:right w:w="45" w:type="dxa"/>
            </w:tcMar>
          </w:tcPr>
          <w:p>
            <w:pPr>
              <w:keepNext/>
              <w:spacing w:after="60" w:before="60" w:line="240" w:lineRule="auto"/>
              <w:ind w:firstLine="0"/>
              <w:jc w:val="center"/>
            </w:pPr>
            <w:r>
              <w:rPr>
                <w:b w:val="0"/>
                <w:sz w:val="16"/>
              </w:rPr>
              <w:t>29/32</w:t>
            </w:r>
          </w:p>
        </w:tc>
        <w:tc>
          <w:tcPr>
            <w:tcW w:type="dxa" w:w="801"/>
            <w:tcMar>
              <w:left w:w="45" w:type="dxa"/>
              <w:right w:w="45" w:type="dxa"/>
            </w:tcMar>
          </w:tcPr>
          <w:p>
            <w:pPr>
              <w:keepNext/>
              <w:spacing w:after="60" w:before="60" w:line="240" w:lineRule="auto"/>
              <w:ind w:firstLine="0"/>
              <w:jc w:val="center"/>
            </w:pPr>
            <w:r>
              <w:rPr>
                <w:b w:val="0"/>
                <w:sz w:val="16"/>
              </w:rPr>
              <w:t>189/192</w:t>
            </w:r>
          </w:p>
        </w:tc>
        <w:tc>
          <w:tcPr>
            <w:tcW w:type="dxa" w:w="801"/>
            <w:tcMar>
              <w:left w:w="45" w:type="dxa"/>
              <w:right w:w="45" w:type="dxa"/>
            </w:tcMar>
          </w:tcPr>
          <w:p>
            <w:pPr>
              <w:keepNext/>
              <w:spacing w:after="60" w:before="60" w:line="240" w:lineRule="auto"/>
              <w:ind w:firstLine="0"/>
              <w:jc w:val="center"/>
            </w:pPr>
            <w:r>
              <w:rPr>
                <w:b w:val="0"/>
                <w:sz w:val="16"/>
              </w:rPr>
              <w:t>8/8</w:t>
            </w:r>
          </w:p>
        </w:tc>
        <w:tc>
          <w:tcPr>
            <w:tcW w:type="dxa" w:w="801"/>
            <w:tcMar>
              <w:left w:w="45" w:type="dxa"/>
              <w:right w:w="45" w:type="dxa"/>
            </w:tcMar>
          </w:tcPr>
          <w:p>
            <w:pPr>
              <w:keepNext/>
              <w:spacing w:after="60" w:before="60" w:line="240" w:lineRule="auto"/>
              <w:ind w:firstLine="0"/>
              <w:jc w:val="center"/>
            </w:pPr>
            <w:r>
              <w:rPr>
                <w:b w:val="0"/>
                <w:sz w:val="16"/>
              </w:rPr>
              <w:t>1</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항목별 적용+유지·삭제</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29/32</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189/192</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8/8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1</w:t>
            </w:r>
          </w:p>
        </w:tc>
      </w:tr>
    </w:tbl>
    <w:p>
      <w:pPr>
        <w:jc w:val="both"/>
      </w:pPr>
      <w:r>
        <w:t>새 대화에서도 유지·삭제 규칙은 모든 항목이 정답과 일치한 요청 수와 최종 상태가 일치한 대화 수를 각각 한 건 늘렸으며, 차이는 일곱 번째 대화의 마지막 요청에서 발생하였다. 항목별 적용을 추가한 결과는 유지·삭제 규칙만 사용한 결과와 같았다.</w:t>
      </w:r>
    </w:p>
    <w:p>
      <w:pPr>
        <w:spacing w:after="0" w:before="0" w:line="20" w:lineRule="exact"/>
        <w:sectPr>
          <w:type w:val="continuous"/>
          <w:pgSz w:w="11906" w:h="16838"/>
          <w:pgMar w:top="1134" w:right="1134" w:bottom="1134" w:left="1134" w:header="720" w:footer="720" w:gutter="0"/>
          <w:cols w:space="397" w:num="2"/>
          <w:docGrid w:linePitch="360"/>
        </w:sectPr>
      </w:pPr>
    </w:p>
    <w:p>
      <w:pPr>
        <w:pStyle w:val="Heading2"/>
      </w:pPr>
      <w:r>
        <w:t>5. 이미지 편집 결과</w:t>
      </w:r>
    </w:p>
    <w:p>
      <w:pPr>
        <w:keepNext/>
        <w:spacing w:line="240" w:lineRule="auto"/>
        <w:ind w:firstLine="0"/>
        <w:jc w:val="center"/>
      </w:pPr>
      <w:r>
        <w:drawing>
          <wp:inline xmlns:a="http://schemas.openxmlformats.org/drawingml/2006/main" xmlns:pic="http://schemas.openxmlformats.org/drawingml/2006/picture">
            <wp:extent cx="5760000" cy="1165599"/>
            <wp:docPr id="1" name="Picture 1" descr="그림 1 규칙 비교 실험의 세 번째 대화에서 R01의 식물 삭제와 배경 유지"/>
            <wp:cNvGraphicFramePr>
              <a:graphicFrameLocks noChangeAspect="1"/>
            </wp:cNvGraphicFramePr>
            <a:graphic>
              <a:graphicData uri="http://schemas.openxmlformats.org/drawingml/2006/picture">
                <pic:pic>
                  <pic:nvPicPr>
                    <pic:cNvPr id="0" name="contract-R01.png"/>
                    <pic:cNvPicPr/>
                  </pic:nvPicPr>
                  <pic:blipFill>
                    <a:blip r:embed="rId9"/>
                    <a:stretch>
                      <a:fillRect/>
                    </a:stretch>
                  </pic:blipFill>
                  <pic:spPr>
                    <a:xfrm>
                      <a:off x="0" y="0"/>
                      <a:ext cx="5760000" cy="1165599"/>
                    </a:xfrm>
                    <a:prstGeom prst="rect"/>
                  </pic:spPr>
                </pic:pic>
              </a:graphicData>
            </a:graphic>
          </wp:inline>
        </w:drawing>
      </w:r>
    </w:p>
    <w:p>
      <w:pPr>
        <w:pStyle w:val="Caption"/>
        <w:ind w:firstLine="0"/>
      </w:pPr>
      <w:r>
        <w:t>그림 1 규칙 비교 실험의 세 번째 대화에서 R01의 식물 삭제와 배경 유지</w:t>
      </w:r>
    </w:p>
    <w:p>
      <w:pPr>
        <w:keepNext/>
        <w:spacing w:line="240" w:lineRule="auto"/>
        <w:ind w:firstLine="0"/>
        <w:jc w:val="center"/>
      </w:pPr>
      <w:r>
        <w:drawing>
          <wp:inline xmlns:a="http://schemas.openxmlformats.org/drawingml/2006/main" xmlns:pic="http://schemas.openxmlformats.org/drawingml/2006/picture">
            <wp:extent cx="5760000" cy="2323013"/>
            <wp:docPr id="2" name="Picture 2" descr="그림 2 R02의 동일한 네 조건 비교"/>
            <wp:cNvGraphicFramePr>
              <a:graphicFrameLocks noChangeAspect="1"/>
            </wp:cNvGraphicFramePr>
            <a:graphic>
              <a:graphicData uri="http://schemas.openxmlformats.org/drawingml/2006/picture">
                <pic:pic>
                  <pic:nvPicPr>
                    <pic:cNvPr id="0" name="contract-R02.png"/>
                    <pic:cNvPicPr/>
                  </pic:nvPicPr>
                  <pic:blipFill>
                    <a:blip r:embed="rId10"/>
                    <a:stretch>
                      <a:fillRect/>
                    </a:stretch>
                  </pic:blipFill>
                  <pic:spPr>
                    <a:xfrm>
                      <a:off x="0" y="0"/>
                      <a:ext cx="5760000" cy="2323013"/>
                    </a:xfrm>
                    <a:prstGeom prst="rect"/>
                  </pic:spPr>
                </pic:pic>
              </a:graphicData>
            </a:graphic>
          </wp:inline>
        </w:drawing>
      </w:r>
    </w:p>
    <w:p>
      <w:pPr>
        <w:pStyle w:val="Caption"/>
        <w:ind w:firstLine="0"/>
      </w:pPr>
      <w:r>
        <w:t>그림 2 R02의 동일한 네 조건 비교</w:t>
      </w:r>
    </w:p>
    <w:p>
      <w:pPr>
        <w:spacing w:after="0" w:before="0" w:line="20" w:lineRule="exact"/>
        <w:sectPr>
          <w:type w:val="continuous"/>
          <w:pgSz w:w="11906" w:h="16838"/>
          <w:pgMar w:top="1134" w:right="1134" w:bottom="1134" w:left="1134" w:header="720" w:footer="720" w:gutter="0"/>
          <w:cols w:space="397" w:num="1"/>
          <w:docGrid w:linePitch="360"/>
        </w:sectPr>
      </w:pPr>
    </w:p>
    <w:p>
      <w:pPr>
        <w:jc w:val="both"/>
      </w:pPr>
      <w:r>
        <w:t>그림 1과 2는 두 방법의 입력이 달랐던 네 쌍의 생성 이미지를 전체 영역으로 보여준다. 세 번째 요청에서 삭제 대상 식물이 기준 출력에는 남고 결합 출력에서는 사라진다. 네 번째 요청에서는 기준 출력에 식물과 원본 배경이 남아 있는 반면, 결합 출력에서는 식물이 사라지고 연한 파란 배경이 나타난다.</w:t>
      </w:r>
    </w:p>
    <w:p>
      <w:pPr>
        <w:jc w:val="both"/>
      </w:pPr>
      <w:r>
        <w:t>3B 평가 모델의 항목별 충족률은 기준 방법 350/384, 결합 방법 358/384였다. 서로 다른 이미지·목표 조합 68개 중 3개에서 응답 형식 오류가 발생하였다. 최초 평가 응답을 기준으로 집계하고 형식 오류가 있는 응답은 판단 불가로 처리하였다.</w:t>
      </w:r>
    </w:p>
    <w:p>
      <w:pPr>
        <w:pStyle w:val="Caption"/>
        <w:keepNext/>
        <w:spacing w:before="100"/>
        <w:ind w:firstLine="0"/>
        <w:jc w:val="center"/>
      </w:pPr>
      <w:r>
        <w:t>표 4. 3B 모델의 이미지 평가</w:t>
      </w:r>
    </w:p>
    <w:tbl>
      <w:tblPr>
        <w:tblW w:type="auto" w:w="0"/>
        <w:tblLayout w:type="fixed"/>
        <w:tblLook w:firstColumn="1" w:firstRow="1" w:lastColumn="0" w:lastRow="0" w:noHBand="0" w:noVBand="1" w:val="04A0"/>
      </w:tblPr>
      <w:tblGrid>
        <w:gridCol w:w="1106"/>
        <w:gridCol w:w="822"/>
        <w:gridCol w:w="680"/>
        <w:gridCol w:w="935"/>
        <w:gridCol w:w="1077"/>
      </w:tblGrid>
      <w:tr>
        <w:trPr>
          <w:cantSplit/>
          <w:tblHeader/>
        </w:trPr>
        <w:tc>
          <w:tcPr>
            <w:tcW w:type="dxa" w:w="1106"/>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822"/>
            <w:tcMar>
              <w:left w:w="45" w:type="dxa"/>
              <w:right w:w="45" w:type="dxa"/>
            </w:tcMar>
            <w:tcBorders>
              <w:bottom w:val="single" w:sz="5"/>
            </w:tcBorders>
          </w:tcPr>
          <w:p>
            <w:pPr>
              <w:keepNext/>
              <w:spacing w:after="60" w:before="60" w:line="240" w:lineRule="auto"/>
              <w:ind w:firstLine="0"/>
              <w:jc w:val="center"/>
            </w:pPr>
            <w:r>
              <w:rPr>
                <w:b/>
                <w:sz w:val="16"/>
              </w:rPr>
              <w:t>항목별</w:t>
              <w:br/>
              <w:t>충족률</w:t>
            </w:r>
          </w:p>
        </w:tc>
        <w:tc>
          <w:tcPr>
            <w:tcW w:type="dxa" w:w="680"/>
            <w:tcMar>
              <w:left w:w="45" w:type="dxa"/>
              <w:right w:w="45" w:type="dxa"/>
            </w:tcMar>
            <w:tcBorders>
              <w:bottom w:val="single" w:sz="5"/>
            </w:tcBorders>
          </w:tcPr>
          <w:p>
            <w:pPr>
              <w:keepNext/>
              <w:spacing w:after="60" w:before="60" w:line="240" w:lineRule="auto"/>
              <w:ind w:firstLine="0"/>
              <w:jc w:val="center"/>
            </w:pPr>
            <w:r>
              <w:rPr>
                <w:b/>
                <w:sz w:val="16"/>
              </w:rPr>
              <w:t>판단 불가</w:t>
              <w:br/>
              <w:t>항목 수</w:t>
            </w:r>
          </w:p>
        </w:tc>
        <w:tc>
          <w:tcPr>
            <w:tcW w:type="dxa" w:w="935"/>
            <w:tcMar>
              <w:left w:w="45" w:type="dxa"/>
              <w:right w:w="45" w:type="dxa"/>
            </w:tcMar>
            <w:tcBorders>
              <w:bottom w:val="single" w:sz="5"/>
            </w:tcBorders>
          </w:tcPr>
          <w:p>
            <w:pPr>
              <w:keepNext/>
              <w:spacing w:after="60" w:before="60" w:line="240" w:lineRule="auto"/>
              <w:ind w:firstLine="0"/>
              <w:jc w:val="center"/>
            </w:pPr>
            <w:r>
              <w:rPr>
                <w:b/>
                <w:sz w:val="16"/>
              </w:rPr>
              <w:t>전체 항목</w:t>
              <w:br/>
              <w:t>충족률</w:t>
            </w:r>
          </w:p>
        </w:tc>
        <w:tc>
          <w:tcPr>
            <w:tcW w:type="dxa" w:w="1077"/>
            <w:tcMar>
              <w:left w:w="45" w:type="dxa"/>
              <w:right w:w="45" w:type="dxa"/>
            </w:tcMar>
            <w:tcBorders>
              <w:bottom w:val="single" w:sz="5"/>
            </w:tcBorders>
          </w:tcPr>
          <w:p>
            <w:pPr>
              <w:keepNext/>
              <w:spacing w:after="60" w:before="60" w:line="240" w:lineRule="auto"/>
              <w:ind w:firstLine="0"/>
              <w:jc w:val="center"/>
            </w:pPr>
            <w:r>
              <w:rPr>
                <w:b/>
                <w:sz w:val="16"/>
              </w:rPr>
              <w:t>얼굴 유사도</w:t>
              <w:br/>
              <w:t>평균</w:t>
            </w:r>
          </w:p>
        </w:tc>
      </w:tr>
      <w:tr>
        <w:trPr>
          <w:cantSplit/>
        </w:trPr>
        <w:tc>
          <w:tcPr>
            <w:tcW w:type="dxa" w:w="1106"/>
            <w:tcMar>
              <w:left w:w="45" w:type="dxa"/>
              <w:right w:w="45" w:type="dxa"/>
            </w:tcMar>
          </w:tcPr>
          <w:p>
            <w:pPr>
              <w:keepNext/>
              <w:spacing w:after="60" w:before="60" w:line="240" w:lineRule="auto"/>
              <w:ind w:firstLine="0"/>
              <w:jc w:val="left"/>
            </w:pPr>
            <w:r>
              <w:rPr>
                <w:b w:val="0"/>
                <w:sz w:val="16"/>
              </w:rPr>
              <w:t>기준 방법</w:t>
            </w:r>
          </w:p>
        </w:tc>
        <w:tc>
          <w:tcPr>
            <w:tcW w:type="dxa" w:w="822"/>
            <w:tcMar>
              <w:left w:w="45" w:type="dxa"/>
              <w:right w:w="45" w:type="dxa"/>
            </w:tcMar>
          </w:tcPr>
          <w:p>
            <w:pPr>
              <w:keepNext/>
              <w:spacing w:after="60" w:before="60" w:line="240" w:lineRule="auto"/>
              <w:ind w:firstLine="0"/>
              <w:jc w:val="center"/>
            </w:pPr>
            <w:r>
              <w:rPr>
                <w:b w:val="0"/>
                <w:sz w:val="16"/>
              </w:rPr>
              <w:t>350/384</w:t>
            </w:r>
          </w:p>
        </w:tc>
        <w:tc>
          <w:tcPr>
            <w:tcW w:type="dxa" w:w="680"/>
            <w:tcMar>
              <w:left w:w="45" w:type="dxa"/>
              <w:right w:w="45" w:type="dxa"/>
            </w:tcMar>
          </w:tcPr>
          <w:p>
            <w:pPr>
              <w:keepNext/>
              <w:spacing w:after="60" w:before="60" w:line="240" w:lineRule="auto"/>
              <w:ind w:firstLine="0"/>
              <w:jc w:val="center"/>
            </w:pPr>
            <w:r>
              <w:rPr>
                <w:b w:val="0"/>
                <w:sz w:val="16"/>
              </w:rPr>
              <w:t>20</w:t>
            </w:r>
          </w:p>
        </w:tc>
        <w:tc>
          <w:tcPr>
            <w:tcW w:type="dxa" w:w="935"/>
            <w:tcMar>
              <w:left w:w="45" w:type="dxa"/>
              <w:right w:w="45" w:type="dxa"/>
            </w:tcMar>
          </w:tcPr>
          <w:p>
            <w:pPr>
              <w:keepNext/>
              <w:spacing w:after="60" w:before="60" w:line="240" w:lineRule="auto"/>
              <w:ind w:firstLine="0"/>
              <w:jc w:val="center"/>
            </w:pPr>
            <w:r>
              <w:rPr>
                <w:b w:val="0"/>
                <w:sz w:val="16"/>
              </w:rPr>
              <w:t>48/64</w:t>
            </w:r>
          </w:p>
        </w:tc>
        <w:tc>
          <w:tcPr>
            <w:tcW w:type="dxa" w:w="1077"/>
            <w:tcMar>
              <w:left w:w="45" w:type="dxa"/>
              <w:right w:w="45" w:type="dxa"/>
            </w:tcMar>
          </w:tcPr>
          <w:p>
            <w:pPr>
              <w:keepNext/>
              <w:spacing w:after="60" w:before="60" w:line="240" w:lineRule="auto"/>
              <w:ind w:firstLine="0"/>
              <w:jc w:val="center"/>
            </w:pPr>
            <w:r>
              <w:rPr>
                <w:b w:val="0"/>
                <w:sz w:val="16"/>
              </w:rPr>
              <w:t>0.910458</w:t>
            </w:r>
          </w:p>
        </w:tc>
      </w:tr>
      <w:tr>
        <w:trPr>
          <w:cantSplit/>
        </w:trPr>
        <w:tc>
          <w:tcPr>
            <w:tcW w:type="dxa" w:w="1106"/>
            <w:tcMar>
              <w:left w:w="45" w:type="dxa"/>
              <w:right w:w="45" w:type="dxa"/>
            </w:tcMar>
            <w:tcBorders>
              <w:bottom w:val="single" w:sz="5"/>
            </w:tcBorders>
          </w:tcPr>
          <w:p>
            <w:pPr>
              <w:keepNext w:val="0"/>
              <w:spacing w:after="60" w:before="60" w:line="240" w:lineRule="auto"/>
              <w:ind w:firstLine="0"/>
              <w:jc w:val="left"/>
            </w:pPr>
            <w:r>
              <w:rPr>
                <w:b w:val="0"/>
                <w:sz w:val="16"/>
              </w:rPr>
              <w:t>유지·삭제 결합</w:t>
            </w:r>
          </w:p>
        </w:tc>
        <w:tc>
          <w:tcPr>
            <w:tcW w:type="dxa" w:w="822"/>
            <w:tcMar>
              <w:left w:w="45" w:type="dxa"/>
              <w:right w:w="45" w:type="dxa"/>
            </w:tcMar>
            <w:tcBorders>
              <w:bottom w:val="single" w:sz="5"/>
            </w:tcBorders>
          </w:tcPr>
          <w:p>
            <w:pPr>
              <w:keepNext w:val="0"/>
              <w:spacing w:after="60" w:before="60" w:line="240" w:lineRule="auto"/>
              <w:ind w:firstLine="0"/>
              <w:jc w:val="center"/>
            </w:pPr>
            <w:r>
              <w:rPr>
                <w:b w:val="0"/>
                <w:sz w:val="16"/>
              </w:rPr>
              <w:t>358/384</w:t>
            </w:r>
          </w:p>
        </w:tc>
        <w:tc>
          <w:tcPr>
            <w:tcW w:type="dxa" w:w="680"/>
            <w:tcMar>
              <w:left w:w="45" w:type="dxa"/>
              <w:right w:w="45" w:type="dxa"/>
            </w:tcMar>
            <w:tcBorders>
              <w:bottom w:val="single" w:sz="5"/>
            </w:tcBorders>
          </w:tcPr>
          <w:p>
            <w:pPr>
              <w:keepNext w:val="0"/>
              <w:spacing w:after="60" w:before="60" w:line="240" w:lineRule="auto"/>
              <w:ind w:firstLine="0"/>
              <w:jc w:val="center"/>
            </w:pPr>
            <w:r>
              <w:rPr>
                <w:b w:val="0"/>
                <w:sz w:val="16"/>
              </w:rPr>
              <w:t>13</w:t>
            </w:r>
          </w:p>
        </w:tc>
        <w:tc>
          <w:tcPr>
            <w:tcW w:type="dxa" w:w="935"/>
            <w:tcMar>
              <w:left w:w="45" w:type="dxa"/>
              <w:right w:w="45" w:type="dxa"/>
            </w:tcMar>
            <w:tcBorders>
              <w:bottom w:val="single" w:sz="5"/>
            </w:tcBorders>
          </w:tcPr>
          <w:p>
            <w:pPr>
              <w:keepNext w:val="0"/>
              <w:spacing w:after="60" w:before="60" w:line="240" w:lineRule="auto"/>
              <w:ind w:firstLine="0"/>
              <w:jc w:val="center"/>
            </w:pPr>
            <w:r>
              <w:rPr>
                <w:b w:val="0"/>
                <w:sz w:val="16"/>
              </w:rPr>
              <w:t>50/64</w:t>
            </w:r>
          </w:p>
        </w:tc>
        <w:tc>
          <w:tcPr>
            <w:tcW w:type="dxa" w:w="1077"/>
            <w:tcMar>
              <w:left w:w="45" w:type="dxa"/>
              <w:right w:w="45" w:type="dxa"/>
            </w:tcMar>
            <w:tcBorders>
              <w:bottom w:val="single" w:sz="5"/>
            </w:tcBorders>
          </w:tcPr>
          <w:p>
            <w:pPr>
              <w:keepNext w:val="0"/>
              <w:spacing w:after="60" w:before="60" w:line="240" w:lineRule="auto"/>
              <w:ind w:firstLine="0"/>
              <w:jc w:val="center"/>
            </w:pPr>
            <w:r>
              <w:rPr>
                <w:b w:val="0"/>
                <w:sz w:val="16"/>
              </w:rPr>
              <w:t>0.910535</w:t>
            </w:r>
          </w:p>
        </w:tc>
      </w:tr>
    </w:tbl>
    <w:p>
      <w:pPr>
        <w:jc w:val="both"/>
      </w:pPr>
      <w:r>
        <w:t>증가한 8개 성공 항목 중 6개는 판단 불가에서 성공으로 바뀌었고 실패에서 성공으로 바뀐 항목은 2개였다. 세 번째 대화의 R02 요청 3 기준 평가가 JSON 대신 느낌표를 출력하여 6항목 모두 판단 불가가 된 영향이 크다. 또 같은 요청의 결합 출력에서는 소품이 없다는 설명과 ‘소품 없음’에 대한 실패 점수가 모순되었다. 즉, 성공 항목 수의 증가에는 평가 응답의 형식과 판정 오류도 영향을 주었다.</w:t>
      </w:r>
    </w:p>
    <w:p>
      <w:pPr>
        <w:jc w:val="both"/>
      </w:pPr>
      <w:r>
        <w:t>얼굴 코사인 유사도는 기준 평균 0.910458, 결합 평균 0.910535였다. 입력이 다른 네 쌍의 평균 차이는 +0.001237이지만 두 쌍은 증가하고 두 쌍은 감소하였다. 나머지 60쌍은 같은 출력을 공유하므로 전체 평균 차이는 입력이 다른 네 쌍에서 발생하였다.</w:t>
      </w:r>
    </w:p>
    <w:p>
      <w:pPr>
        <w:jc w:val="both"/>
      </w:pPr>
      <w:r>
        <w:t>평가 모델에 따른 판정 차이를 분석하기 위해 Qwen2.5-VL-7B의 4비트 양자화 모델로 전체 68개 이미지·목표 쌍을 다시 평가하였다. 재평가 전에 대상과 설정을 확정하였으며 목표 문구, 파서, 온도, 최대 토큰은 1차 평가와 같았다. 첫 평가의 오류를 확인한 뒤 같은 계열의 두 모델이 내린 판정을 비교하였다. 7B 평가에서 항목별 충족률은 기준 372/384, 결합 374/384였고 JSON 파싱 실패와 판단 불가는 각각 0개였다.</w:t>
      </w:r>
    </w:p>
    <w:p>
      <w:pPr>
        <w:pStyle w:val="Caption"/>
        <w:keepNext/>
        <w:spacing w:before="100"/>
        <w:ind w:firstLine="0"/>
        <w:jc w:val="center"/>
      </w:pPr>
      <w:r>
        <w:t>표 5. 7B 모델의 사후 이미지 평가</w:t>
      </w:r>
    </w:p>
    <w:tbl>
      <w:tblPr>
        <w:tblW w:type="auto" w:w="0"/>
        <w:tblLayout w:type="fixed"/>
        <w:tblLook w:firstColumn="1" w:firstRow="1" w:lastColumn="0" w:lastRow="0" w:noHBand="0" w:noVBand="1" w:val="04A0"/>
      </w:tblPr>
      <w:tblGrid>
        <w:gridCol w:w="1417"/>
        <w:gridCol w:w="1068"/>
        <w:gridCol w:w="1068"/>
        <w:gridCol w:w="1068"/>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항목별</w:t>
              <w:br/>
              <w:t>충족률</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판단 불가</w:t>
              <w:br/>
              <w:t>항목 수</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전체 항목</w:t>
              <w:br/>
              <w:t>충족률</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1068"/>
            <w:tcMar>
              <w:left w:w="45" w:type="dxa"/>
              <w:right w:w="45" w:type="dxa"/>
            </w:tcMar>
          </w:tcPr>
          <w:p>
            <w:pPr>
              <w:keepNext/>
              <w:spacing w:after="60" w:before="60" w:line="240" w:lineRule="auto"/>
              <w:ind w:firstLine="0"/>
              <w:jc w:val="center"/>
            </w:pPr>
            <w:r>
              <w:rPr>
                <w:b w:val="0"/>
                <w:sz w:val="16"/>
              </w:rPr>
              <w:t>372/384</w:t>
            </w:r>
          </w:p>
        </w:tc>
        <w:tc>
          <w:tcPr>
            <w:tcW w:type="dxa" w:w="1068"/>
            <w:tcMar>
              <w:left w:w="45" w:type="dxa"/>
              <w:right w:w="45" w:type="dxa"/>
            </w:tcMar>
          </w:tcPr>
          <w:p>
            <w:pPr>
              <w:keepNext/>
              <w:spacing w:after="60" w:before="60" w:line="240" w:lineRule="auto"/>
              <w:ind w:firstLine="0"/>
              <w:jc w:val="center"/>
            </w:pPr>
            <w:r>
              <w:rPr>
                <w:b w:val="0"/>
                <w:sz w:val="16"/>
              </w:rPr>
              <w:t>0</w:t>
            </w:r>
          </w:p>
        </w:tc>
        <w:tc>
          <w:tcPr>
            <w:tcW w:type="dxa" w:w="1068"/>
            <w:tcMar>
              <w:left w:w="45" w:type="dxa"/>
              <w:right w:w="45" w:type="dxa"/>
            </w:tcMar>
          </w:tcPr>
          <w:p>
            <w:pPr>
              <w:keepNext/>
              <w:spacing w:after="60" w:before="60" w:line="240" w:lineRule="auto"/>
              <w:ind w:firstLine="0"/>
              <w:jc w:val="center"/>
            </w:pPr>
            <w:r>
              <w:rPr>
                <w:b w:val="0"/>
                <w:sz w:val="16"/>
              </w:rPr>
              <w:t>56/64</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유지·삭제 결합</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374/384</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0</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58/64</w:t>
            </w:r>
          </w:p>
        </w:tc>
      </w:tr>
    </w:tbl>
    <w:p>
      <w:pPr>
        <w:pStyle w:val="Caption"/>
        <w:keepNext/>
        <w:spacing w:before="100"/>
        <w:ind w:firstLine="0"/>
        <w:jc w:val="center"/>
      </w:pPr>
      <w:r>
        <w:t>표 6. 입력이 다른 네 쌍의 목표 충족 수</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인물·요청</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3B 기준</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3B 결합</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7B 기준</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7B 결합</w:t>
            </w:r>
          </w:p>
        </w:tc>
      </w:tr>
      <w:tr>
        <w:trPr>
          <w:cantSplit/>
        </w:trPr>
        <w:tc>
          <w:tcPr>
            <w:tcW w:type="dxa" w:w="1417"/>
            <w:tcMar>
              <w:left w:w="45" w:type="dxa"/>
              <w:right w:w="45" w:type="dxa"/>
            </w:tcMar>
          </w:tcPr>
          <w:p>
            <w:pPr>
              <w:keepNext/>
              <w:spacing w:after="60" w:before="60" w:line="240" w:lineRule="auto"/>
              <w:ind w:firstLine="0"/>
              <w:jc w:val="left"/>
            </w:pPr>
            <w:r>
              <w:rPr>
                <w:b w:val="0"/>
                <w:sz w:val="16"/>
              </w:rPr>
              <w:t>R01 요청 3</w:t>
            </w:r>
          </w:p>
        </w:tc>
        <w:tc>
          <w:tcPr>
            <w:tcW w:type="dxa" w:w="801"/>
            <w:tcMar>
              <w:left w:w="45" w:type="dxa"/>
              <w:right w:w="45" w:type="dxa"/>
            </w:tcMar>
          </w:tcPr>
          <w:p>
            <w:pPr>
              <w:keepNext/>
              <w:spacing w:after="60" w:before="60" w:line="240" w:lineRule="auto"/>
              <w:ind w:firstLine="0"/>
              <w:jc w:val="center"/>
            </w:pPr>
            <w:r>
              <w:rPr>
                <w:b w:val="0"/>
                <w:sz w:val="16"/>
              </w:rPr>
              <w:t>5/6</w:t>
            </w:r>
          </w:p>
        </w:tc>
        <w:tc>
          <w:tcPr>
            <w:tcW w:type="dxa" w:w="801"/>
            <w:tcMar>
              <w:left w:w="45" w:type="dxa"/>
              <w:right w:w="45" w:type="dxa"/>
            </w:tcMar>
          </w:tcPr>
          <w:p>
            <w:pPr>
              <w:keepNext/>
              <w:spacing w:after="60" w:before="60" w:line="240" w:lineRule="auto"/>
              <w:ind w:firstLine="0"/>
              <w:jc w:val="center"/>
            </w:pPr>
            <w:r>
              <w:rPr>
                <w:b w:val="0"/>
                <w:sz w:val="16"/>
              </w:rPr>
              <w:t>5/6</w:t>
            </w:r>
          </w:p>
        </w:tc>
        <w:tc>
          <w:tcPr>
            <w:tcW w:type="dxa" w:w="801"/>
            <w:tcMar>
              <w:left w:w="45" w:type="dxa"/>
              <w:right w:w="45" w:type="dxa"/>
            </w:tcMar>
          </w:tcPr>
          <w:p>
            <w:pPr>
              <w:keepNext/>
              <w:spacing w:after="60" w:before="60" w:line="240" w:lineRule="auto"/>
              <w:ind w:firstLine="0"/>
              <w:jc w:val="center"/>
            </w:pPr>
            <w:r>
              <w:rPr>
                <w:b w:val="0"/>
                <w:sz w:val="16"/>
              </w:rPr>
              <w:t>6/6</w:t>
            </w:r>
          </w:p>
        </w:tc>
        <w:tc>
          <w:tcPr>
            <w:tcW w:type="dxa" w:w="801"/>
            <w:tcMar>
              <w:left w:w="45" w:type="dxa"/>
              <w:right w:w="45" w:type="dxa"/>
            </w:tcMar>
          </w:tcPr>
          <w:p>
            <w:pPr>
              <w:keepNext/>
              <w:spacing w:after="60" w:before="60" w:line="240" w:lineRule="auto"/>
              <w:ind w:firstLine="0"/>
              <w:jc w:val="center"/>
            </w:pPr>
            <w:r>
              <w:rPr>
                <w:b w:val="0"/>
                <w:sz w:val="16"/>
              </w:rPr>
              <w:t>6/6</w:t>
            </w:r>
          </w:p>
        </w:tc>
      </w:tr>
      <w:tr>
        <w:trPr>
          <w:cantSplit/>
        </w:trPr>
        <w:tc>
          <w:tcPr>
            <w:tcW w:type="dxa" w:w="1417"/>
            <w:tcMar>
              <w:left w:w="45" w:type="dxa"/>
              <w:right w:w="45" w:type="dxa"/>
            </w:tcMar>
          </w:tcPr>
          <w:p>
            <w:pPr>
              <w:keepNext/>
              <w:spacing w:after="60" w:before="60" w:line="240" w:lineRule="auto"/>
              <w:ind w:firstLine="0"/>
              <w:jc w:val="left"/>
            </w:pPr>
            <w:r>
              <w:rPr>
                <w:b w:val="0"/>
                <w:sz w:val="16"/>
              </w:rPr>
              <w:t>R01 요청 4</w:t>
            </w:r>
          </w:p>
        </w:tc>
        <w:tc>
          <w:tcPr>
            <w:tcW w:type="dxa" w:w="801"/>
            <w:tcMar>
              <w:left w:w="45" w:type="dxa"/>
              <w:right w:w="45" w:type="dxa"/>
            </w:tcMar>
          </w:tcPr>
          <w:p>
            <w:pPr>
              <w:keepNext/>
              <w:spacing w:after="60" w:before="60" w:line="240" w:lineRule="auto"/>
              <w:ind w:firstLine="0"/>
              <w:jc w:val="center"/>
            </w:pPr>
            <w:r>
              <w:rPr>
                <w:b w:val="0"/>
                <w:sz w:val="16"/>
              </w:rPr>
              <w:t>5/6</w:t>
            </w:r>
          </w:p>
        </w:tc>
        <w:tc>
          <w:tcPr>
            <w:tcW w:type="dxa" w:w="801"/>
            <w:tcMar>
              <w:left w:w="45" w:type="dxa"/>
              <w:right w:w="45" w:type="dxa"/>
            </w:tcMar>
          </w:tcPr>
          <w:p>
            <w:pPr>
              <w:keepNext/>
              <w:spacing w:after="60" w:before="60" w:line="240" w:lineRule="auto"/>
              <w:ind w:firstLine="0"/>
              <w:jc w:val="center"/>
            </w:pPr>
            <w:r>
              <w:rPr>
                <w:b w:val="0"/>
                <w:sz w:val="16"/>
              </w:rPr>
              <w:t>6/6</w:t>
            </w:r>
          </w:p>
        </w:tc>
        <w:tc>
          <w:tcPr>
            <w:tcW w:type="dxa" w:w="801"/>
            <w:tcMar>
              <w:left w:w="45" w:type="dxa"/>
              <w:right w:w="45" w:type="dxa"/>
            </w:tcMar>
          </w:tcPr>
          <w:p>
            <w:pPr>
              <w:keepNext/>
              <w:spacing w:after="60" w:before="60" w:line="240" w:lineRule="auto"/>
              <w:ind w:firstLine="0"/>
              <w:jc w:val="center"/>
            </w:pPr>
            <w:r>
              <w:rPr>
                <w:b w:val="0"/>
                <w:sz w:val="16"/>
              </w:rPr>
              <w:t>5/6</w:t>
            </w:r>
          </w:p>
        </w:tc>
        <w:tc>
          <w:tcPr>
            <w:tcW w:type="dxa" w:w="801"/>
            <w:tcMar>
              <w:left w:w="45" w:type="dxa"/>
              <w:right w:w="45" w:type="dxa"/>
            </w:tcMar>
          </w:tcPr>
          <w:p>
            <w:pPr>
              <w:keepNext/>
              <w:spacing w:after="60" w:before="60" w:line="240" w:lineRule="auto"/>
              <w:ind w:firstLine="0"/>
              <w:jc w:val="center"/>
            </w:pPr>
            <w:r>
              <w:rPr>
                <w:b w:val="0"/>
                <w:sz w:val="16"/>
              </w:rPr>
              <w:t>6/6</w:t>
            </w:r>
          </w:p>
        </w:tc>
      </w:tr>
      <w:tr>
        <w:trPr>
          <w:cantSplit/>
        </w:trPr>
        <w:tc>
          <w:tcPr>
            <w:tcW w:type="dxa" w:w="1417"/>
            <w:tcMar>
              <w:left w:w="45" w:type="dxa"/>
              <w:right w:w="45" w:type="dxa"/>
            </w:tcMar>
          </w:tcPr>
          <w:p>
            <w:pPr>
              <w:keepNext/>
              <w:spacing w:after="60" w:before="60" w:line="240" w:lineRule="auto"/>
              <w:ind w:firstLine="0"/>
              <w:jc w:val="left"/>
            </w:pPr>
            <w:r>
              <w:rPr>
                <w:b w:val="0"/>
                <w:sz w:val="16"/>
              </w:rPr>
              <w:t>R02 요청 3</w:t>
            </w:r>
          </w:p>
        </w:tc>
        <w:tc>
          <w:tcPr>
            <w:tcW w:type="dxa" w:w="801"/>
            <w:tcMar>
              <w:left w:w="45" w:type="dxa"/>
              <w:right w:w="45" w:type="dxa"/>
            </w:tcMar>
          </w:tcPr>
          <w:p>
            <w:pPr>
              <w:keepNext/>
              <w:spacing w:after="60" w:before="60" w:line="240" w:lineRule="auto"/>
              <w:ind w:firstLine="0"/>
              <w:jc w:val="center"/>
            </w:pPr>
            <w:r>
              <w:rPr>
                <w:b w:val="0"/>
                <w:sz w:val="16"/>
              </w:rPr>
              <w:t>0/6</w:t>
            </w:r>
          </w:p>
        </w:tc>
        <w:tc>
          <w:tcPr>
            <w:tcW w:type="dxa" w:w="801"/>
            <w:tcMar>
              <w:left w:w="45" w:type="dxa"/>
              <w:right w:w="45" w:type="dxa"/>
            </w:tcMar>
          </w:tcPr>
          <w:p>
            <w:pPr>
              <w:keepNext/>
              <w:spacing w:after="60" w:before="60" w:line="240" w:lineRule="auto"/>
              <w:ind w:firstLine="0"/>
              <w:jc w:val="center"/>
            </w:pPr>
            <w:r>
              <w:rPr>
                <w:b w:val="0"/>
                <w:sz w:val="16"/>
              </w:rPr>
              <w:t>5/6</w:t>
            </w:r>
          </w:p>
        </w:tc>
        <w:tc>
          <w:tcPr>
            <w:tcW w:type="dxa" w:w="801"/>
            <w:tcMar>
              <w:left w:w="45" w:type="dxa"/>
              <w:right w:w="45" w:type="dxa"/>
            </w:tcMar>
          </w:tcPr>
          <w:p>
            <w:pPr>
              <w:keepNext/>
              <w:spacing w:after="60" w:before="60" w:line="240" w:lineRule="auto"/>
              <w:ind w:firstLine="0"/>
              <w:jc w:val="center"/>
            </w:pPr>
            <w:r>
              <w:rPr>
                <w:b w:val="0"/>
                <w:sz w:val="16"/>
              </w:rPr>
              <w:t>6/6</w:t>
            </w:r>
          </w:p>
        </w:tc>
        <w:tc>
          <w:tcPr>
            <w:tcW w:type="dxa" w:w="801"/>
            <w:tcMar>
              <w:left w:w="45" w:type="dxa"/>
              <w:right w:w="45" w:type="dxa"/>
            </w:tcMar>
          </w:tcPr>
          <w:p>
            <w:pPr>
              <w:keepNext/>
              <w:spacing w:after="60" w:before="60" w:line="240" w:lineRule="auto"/>
              <w:ind w:firstLine="0"/>
              <w:jc w:val="center"/>
            </w:pPr>
            <w:r>
              <w:rPr>
                <w:b w:val="0"/>
                <w:sz w:val="16"/>
              </w:rPr>
              <w:t>6/6</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R02 요청 4</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4/6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6/6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5/6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6/6</w:t>
            </w:r>
          </w:p>
        </w:tc>
      </w:tr>
    </w:tbl>
    <w:p>
      <w:pPr>
        <w:jc w:val="both"/>
      </w:pPr>
      <w:r>
        <w:t>7B에서 실패에서 성공으로 바뀐 두 항목은 R01 요청 4의 소품과 R02 요청 4의 배경이다. 3B의 두 항목은 R02 요청 4의 소품과 배경으로, 두 평가에서 모두 실패에서 성공으로 바뀐 항목은 R02의 배경 한 항목이다. 두 평가 모델의 판정 일치율은 판단 불가를 포함한 전체 408개 항목에서 367/408, 두 모델 모두 성공·실패를 판정한 387개 항목에서 367/387이었다.</w:t>
      </w:r>
    </w:p>
    <w:p>
      <w:pPr>
        <w:jc w:val="both"/>
      </w:pPr>
      <w:r>
        <w:t>7B 모델에서도 설명과 점수가 일치하지 않는 경우가 있었다. 두 인물의 세 번째 요청 기준 출력에 식물이 보인다고 설명한 뒤 식물이 없다고도 설명하면서 모두 성공으로 채점하였다. R02 요청 4에서도 같은 소품 설명 모순이 나타났다. 표에는 평가 모델이 반환한 점수를 그대로 집계하였다. 응답 형식 오류가 해소된 뒤에도 내용상의 모순은 남았다.</w:t>
      </w:r>
    </w:p>
    <w:p>
      <w:pPr>
        <w:jc w:val="both"/>
      </w:pPr>
      <w:r>
        <w:t>초기 개발 대화의 이미지 실험에서는 128개 생성 조건에 대해 68개 이미지를 생성하였다. 항목별 충족률은 기준 354/384, 유지 규칙 355/384였고 얼굴 유사도 평균은 각각 0.914851과 0.914108이었다. 입력이 다른 네 쌍 중 인물 R01의 두 번째 개발 대화 두 번째 요청에서 소품 판정 하나만 판단 불가에서 성공으로 바뀌었다. 실패에서 성공으로 바뀐 항목은 0개였으며 JSON 파싱 실패 4개와 설명·점수 불일치가 있었다.</w:t>
      </w:r>
    </w:p>
    <w:p>
      <w:pPr>
        <w:pStyle w:val="Heading2"/>
      </w:pPr>
      <w:r>
        <w:t>6. 복합 요청에서의 삭제와 복원 혼동</w:t>
      </w:r>
    </w:p>
    <w:p>
      <w:pPr>
        <w:pStyle w:val="Caption"/>
        <w:keepNext/>
        <w:spacing w:before="100"/>
        <w:ind w:firstLine="0"/>
        <w:jc w:val="center"/>
      </w:pPr>
      <w:r>
        <w:t>표 7. 복합 요청 실험의 조건별 전체 상태 일치율</w:t>
      </w:r>
    </w:p>
    <w:tbl>
      <w:tblPr>
        <w:tblW w:type="auto" w:w="0"/>
        <w:tblLayout w:type="fixed"/>
        <w:tblLook w:firstColumn="1" w:firstRow="1" w:lastColumn="0" w:lastRow="0" w:noHBand="0" w:noVBand="1" w:val="04A0"/>
      </w:tblPr>
      <w:tblGrid>
        <w:gridCol w:w="1417"/>
        <w:gridCol w:w="1068"/>
        <w:gridCol w:w="1068"/>
        <w:gridCol w:w="1068"/>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요청 조건</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최초 추출</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재검토</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규칙 보정</w:t>
            </w:r>
          </w:p>
        </w:tc>
      </w:tr>
      <w:tr>
        <w:trPr>
          <w:cantSplit/>
        </w:trPr>
        <w:tc>
          <w:tcPr>
            <w:tcW w:type="dxa" w:w="1417"/>
            <w:tcMar>
              <w:left w:w="45" w:type="dxa"/>
              <w:right w:w="45" w:type="dxa"/>
            </w:tcMar>
          </w:tcPr>
          <w:p>
            <w:pPr>
              <w:keepNext/>
              <w:spacing w:after="60" w:before="60" w:line="240" w:lineRule="auto"/>
              <w:ind w:firstLine="0"/>
              <w:jc w:val="left"/>
            </w:pPr>
            <w:r>
              <w:rPr>
                <w:b w:val="0"/>
                <w:sz w:val="16"/>
              </w:rPr>
              <w:t>표정</w:t>
            </w:r>
          </w:p>
        </w:tc>
        <w:tc>
          <w:tcPr>
            <w:tcW w:type="dxa" w:w="1068"/>
            <w:tcMar>
              <w:left w:w="45" w:type="dxa"/>
              <w:right w:w="45" w:type="dxa"/>
            </w:tcMar>
          </w:tcPr>
          <w:p>
            <w:pPr>
              <w:keepNext/>
              <w:spacing w:after="60" w:before="60" w:line="240" w:lineRule="auto"/>
              <w:ind w:firstLine="0"/>
              <w:jc w:val="center"/>
            </w:pPr>
            <w:r>
              <w:rPr>
                <w:b w:val="0"/>
                <w:sz w:val="16"/>
              </w:rPr>
              <w:t>16/16</w:t>
            </w:r>
          </w:p>
        </w:tc>
        <w:tc>
          <w:tcPr>
            <w:tcW w:type="dxa" w:w="1068"/>
            <w:tcMar>
              <w:left w:w="45" w:type="dxa"/>
              <w:right w:w="45" w:type="dxa"/>
            </w:tcMar>
          </w:tcPr>
          <w:p>
            <w:pPr>
              <w:keepNext/>
              <w:spacing w:after="60" w:before="60" w:line="240" w:lineRule="auto"/>
              <w:ind w:firstLine="0"/>
              <w:jc w:val="center"/>
            </w:pPr>
            <w:r>
              <w:rPr>
                <w:b w:val="0"/>
                <w:sz w:val="16"/>
              </w:rPr>
              <w:t>16/16</w:t>
            </w:r>
          </w:p>
        </w:tc>
        <w:tc>
          <w:tcPr>
            <w:tcW w:type="dxa" w:w="1068"/>
            <w:tcMar>
              <w:left w:w="45" w:type="dxa"/>
              <w:right w:w="45" w:type="dxa"/>
            </w:tcMar>
          </w:tcPr>
          <w:p>
            <w:pPr>
              <w:keepNext/>
              <w:spacing w:after="60" w:before="60" w:line="240" w:lineRule="auto"/>
              <w:ind w:firstLine="0"/>
              <w:jc w:val="center"/>
            </w:pPr>
            <w:r>
              <w:rPr>
                <w:b w:val="0"/>
                <w:sz w:val="16"/>
              </w:rPr>
              <w:t>16/16</w:t>
            </w:r>
          </w:p>
        </w:tc>
      </w:tr>
      <w:tr>
        <w:trPr>
          <w:cantSplit/>
        </w:trPr>
        <w:tc>
          <w:tcPr>
            <w:tcW w:type="dxa" w:w="1417"/>
            <w:tcMar>
              <w:left w:w="45" w:type="dxa"/>
              <w:right w:w="45" w:type="dxa"/>
            </w:tcMar>
          </w:tcPr>
          <w:p>
            <w:pPr>
              <w:keepNext/>
              <w:spacing w:after="60" w:before="60" w:line="240" w:lineRule="auto"/>
              <w:ind w:firstLine="0"/>
              <w:jc w:val="left"/>
            </w:pPr>
            <w:r>
              <w:rPr>
                <w:b w:val="0"/>
                <w:sz w:val="16"/>
              </w:rPr>
              <w:t>표정·포즈</w:t>
            </w:r>
          </w:p>
        </w:tc>
        <w:tc>
          <w:tcPr>
            <w:tcW w:type="dxa" w:w="1068"/>
            <w:tcMar>
              <w:left w:w="45" w:type="dxa"/>
              <w:right w:w="45" w:type="dxa"/>
            </w:tcMar>
          </w:tcPr>
          <w:p>
            <w:pPr>
              <w:keepNext/>
              <w:spacing w:after="60" w:before="60" w:line="240" w:lineRule="auto"/>
              <w:ind w:firstLine="0"/>
              <w:jc w:val="center"/>
            </w:pPr>
            <w:r>
              <w:rPr>
                <w:b w:val="0"/>
                <w:sz w:val="16"/>
              </w:rPr>
              <w:t>16/16</w:t>
            </w:r>
          </w:p>
        </w:tc>
        <w:tc>
          <w:tcPr>
            <w:tcW w:type="dxa" w:w="1068"/>
            <w:tcMar>
              <w:left w:w="45" w:type="dxa"/>
              <w:right w:w="45" w:type="dxa"/>
            </w:tcMar>
          </w:tcPr>
          <w:p>
            <w:pPr>
              <w:keepNext/>
              <w:spacing w:after="60" w:before="60" w:line="240" w:lineRule="auto"/>
              <w:ind w:firstLine="0"/>
              <w:jc w:val="center"/>
            </w:pPr>
            <w:r>
              <w:rPr>
                <w:b w:val="0"/>
                <w:sz w:val="16"/>
              </w:rPr>
              <w:t>16/16</w:t>
            </w:r>
          </w:p>
        </w:tc>
        <w:tc>
          <w:tcPr>
            <w:tcW w:type="dxa" w:w="1068"/>
            <w:tcMar>
              <w:left w:w="45" w:type="dxa"/>
              <w:right w:w="45" w:type="dxa"/>
            </w:tcMar>
          </w:tcPr>
          <w:p>
            <w:pPr>
              <w:keepNext/>
              <w:spacing w:after="60" w:before="60" w:line="240" w:lineRule="auto"/>
              <w:ind w:firstLine="0"/>
              <w:jc w:val="center"/>
            </w:pPr>
            <w:r>
              <w:rPr>
                <w:b w:val="0"/>
                <w:sz w:val="16"/>
              </w:rPr>
              <w:t>16/16</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속성 지시 혼합</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4/16</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4/16</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16/16</w:t>
            </w:r>
          </w:p>
        </w:tc>
      </w:tr>
    </w:tbl>
    <w:p>
      <w:pPr>
        <w:jc w:val="both"/>
      </w:pPr>
      <w:r>
        <w:t>표 7은 요청 처리 후 아홉 항목이 모두 정답과 일치한 비율이다. 세 방법 모두 표정·몸 방향·손동작은 조건별 48항목을 정확히 처리하였다. 혼합 조건의 항목별 일치율은 최초 추출과 재검토가 각각 124/144, 규칙 보정이 144/144였다. 최종 상태 일치율은 각각 0/4, 0/4, 4/4였다.</w:t>
      </w:r>
    </w:p>
    <w:p>
      <w:pPr>
        <w:jc w:val="both"/>
      </w:pPr>
      <w:r>
        <w:t>혼합 조건의 오류는 네 가지 요청 구성에서 같은 형태로 나타났다. 두 번째 요청의 식물 삭제와 세 번째 요청의 목걸이 삭제를 모델이 ‘원본’으로 추출하였고 재검토에서도 같은 값을 반환하였다. 식물 오류는 두 번째부터 네 번째 요청까지, 목걸이 오류는 세 번째와 네 번째 요청에 남아 총 20개의 항목 오류로 집계되었다. 이 20개는 두 삭제 지시의 오류가 각 요청 구성의 후속 상태에 누적된 건수이다. 사후에 삭제 규칙만 적용하여 재계산한 결과도 요청 48회 모두 정확하여, 유지·복원 규칙을 함께 적용한 결과와 같았다.</w:t>
      </w:r>
    </w:p>
    <w:p>
      <w:pPr>
        <w:jc w:val="both"/>
      </w:pPr>
      <w:r>
        <w:t>네 가지 요청 구성은 표정과 몸 방향이 다르지만 삭제·복원 문형은 공유한다. 따라서 16/16은 정해진 혼합 문형에 대한 결과이다. 포즈는 정확히 추출되었으며, 오류는 대상 삭제와 원본 복원의 혼동에서 발생하였다.</w:t>
      </w:r>
    </w:p>
    <w:p>
      <w:pPr>
        <w:jc w:val="both"/>
      </w:pPr>
      <w:r>
        <w:t>복합 요청 실험의 오류를 분석한 뒤, 포즈를 제외한 짧은 대조 요청 8개를 구성하였다. 요청을 확정하고 같은 설정으로 16회 추가 추론하여 결과를 별도로 집계하였다. 최초 추출과 재검토는 각각 7/8의 전체 상태 일치율을 보였다. 식물·목걸이의 삭제·복원을 단독으로 요청한 네 경우는 모두 맞았다. 그러나 “Remove the plant. Restore the necklace to the original.”에서는 식물도 ‘원본’으로 추출하였다. 두 문장의 순서만 바꾼 경우는 정확하였다. 삭제와 복원만으로 구성한 짧은 요청에서도 같은 오류가 발생하였다.</w:t>
      </w:r>
    </w:p>
    <w:p>
      <w:pPr>
        <w:pStyle w:val="Heading2"/>
      </w:pPr>
      <w:r>
        <w:t>7. 복합 요청 이미지의 평가 오류</w:t>
      </w:r>
    </w:p>
    <w:p>
      <w:pPr>
        <w:jc w:val="both"/>
      </w:pPr>
      <w:r>
        <w:t>정확한 요청을 직접 입력한 이미지 6장의 AI 평가에서 두 인물 모두 표정과 포즈 조건은 2/3, 속성 지시 혼합 조건은 5/6의 목표를 충족한 것으로 집계되었다. 실패 점수는 몸 방향에 부여되었으나 설명에서는 요청한 방향으로 회전했다고 서술하였다. 또한 설명이 각 목표 문장을 그대로 반복하였다. 표정 단독 조건의 두 응답은 목표 하나에 점수 세 개를 반환하고 예시 설명을 복사하였다. 평가 형식에 맞지 않는 두 응답은 모두 판단 불가로 처리하였다.</w:t>
      </w:r>
    </w:p>
    <w:p>
      <w:pPr>
        <w:jc w:val="both"/>
      </w:pPr>
      <w:r>
        <w:t>2/3과 5/6은 각 인물·조건에서 생성한 이미지 한 장에 대한 성공 판정 항목 수/전체 목표 항목 수이다. 조건별 목표 수가 다르므로 각 점수는 해당 이미지의 개별 평가 결과로 제시하였다.</w:t>
      </w:r>
    </w:p>
    <w:p>
      <w:pPr>
        <w:pStyle w:val="Heading2"/>
      </w:pPr>
      <w:r>
        <w:t>8. 표현 변화와 구절 정규화의 효과</w:t>
      </w:r>
    </w:p>
    <w:p>
      <w:pPr>
        <w:jc w:val="both"/>
      </w:pPr>
      <w:r>
        <w:t>같은 편집 목표를 다른 표현으로 요청한 32개 사례에서 기준과 기존 유지·삭제 방법은 모두 25/32의 전체 상태 일치율과 5/8의 최종 상태 일치율을 보였다. 유지 지시의 동의 표현을 인식하지 못한 사례와, 원본 복원 뒤의 leaving 구절까지 복원 대상으로 포함한 사례가 나타났다. bring back 구절에서는 모델이 원본 값을 반환해도 검증 과정에서 복원 요청으로 인정하지 못하였다. 오류는 모델의 추출뿐 아니라 후처리의 지시 범위 판정에서도 발생하였다.</w:t>
      </w:r>
    </w:p>
    <w:p>
      <w:pPr>
        <w:jc w:val="both"/>
      </w:pPr>
      <w:r>
        <w:t>이 자료에 구절 정규화를 적용한 개발 결과는 29/32, 항목별 적용은 27/32, 두 처리의 결합은 32/32였다. 정규화만 사용한 경우에는 이전 상태의 오류를 유지하여 기준이 맞았던 요청 하나를 틀렸다. 항목별 적용을 결합한 경우에는 해당 오류가 발생하지 않았다. 이 재계산 결과를 바탕으로 코드를 고정한 뒤 새 대화 네 개를 검사하였다.</w:t>
      </w:r>
    </w:p>
    <w:p>
      <w:pPr>
        <w:jc w:val="both"/>
      </w:pPr>
      <w:r>
        <w:t>복잡한 후처리를 생략해도 같은 결과를 얻을 수 있는지 확인하기 위해 단순 JSON 적용 방법과 비교하였다. 항목과 값의 형식만 검사하고 요청의 어휘를 확인하는 규칙이나 유지·복원 규칙을 사용하지 않았다. 최초 응답만 적용하면 10/16, 유효한 재검토 응답을 우선 적용하면 9/16이었다. 이 비교에는 기존 실험에서 저장한 전체 응답을 사용하였다. 최초 응답 방식은 첫 응답만 사용하고, 재검토 방식과 당시 정규화 방법은 추출·재검토 응답을 모두 사용한다.</w:t>
      </w:r>
    </w:p>
    <w:p>
      <w:pPr>
        <w:pStyle w:val="Caption"/>
        <w:keepNext/>
        <w:spacing w:before="100"/>
        <w:ind w:firstLine="0"/>
        <w:jc w:val="center"/>
      </w:pPr>
      <w:r>
        <w:t>표 8. 구절 정규화와 항목별 적용의 새 대화 검증</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전체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항목별</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최종 상태</w:t>
              <w:br/>
              <w:t>일치율</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추가 오류 수</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801"/>
            <w:tcMar>
              <w:left w:w="45" w:type="dxa"/>
              <w:right w:w="45" w:type="dxa"/>
            </w:tcMar>
          </w:tcPr>
          <w:p>
            <w:pPr>
              <w:keepNext/>
              <w:spacing w:after="60" w:before="60" w:line="240" w:lineRule="auto"/>
              <w:ind w:firstLine="0"/>
              <w:jc w:val="center"/>
            </w:pPr>
            <w:r>
              <w:rPr>
                <w:b w:val="0"/>
                <w:sz w:val="16"/>
              </w:rPr>
              <w:t>9/16</w:t>
            </w:r>
          </w:p>
        </w:tc>
        <w:tc>
          <w:tcPr>
            <w:tcW w:type="dxa" w:w="801"/>
            <w:tcMar>
              <w:left w:w="45" w:type="dxa"/>
              <w:right w:w="45" w:type="dxa"/>
            </w:tcMar>
          </w:tcPr>
          <w:p>
            <w:pPr>
              <w:keepNext/>
              <w:spacing w:after="60" w:before="60" w:line="240" w:lineRule="auto"/>
              <w:ind w:firstLine="0"/>
              <w:jc w:val="center"/>
            </w:pPr>
            <w:r>
              <w:rPr>
                <w:b w:val="0"/>
                <w:sz w:val="16"/>
              </w:rPr>
              <w:t>86/96</w:t>
            </w:r>
          </w:p>
        </w:tc>
        <w:tc>
          <w:tcPr>
            <w:tcW w:type="dxa" w:w="801"/>
            <w:tcMar>
              <w:left w:w="45" w:type="dxa"/>
              <w:right w:w="45" w:type="dxa"/>
            </w:tcMar>
          </w:tcPr>
          <w:p>
            <w:pPr>
              <w:keepNext/>
              <w:spacing w:after="60" w:before="60" w:line="240" w:lineRule="auto"/>
              <w:ind w:firstLine="0"/>
              <w:jc w:val="center"/>
            </w:pPr>
            <w:r>
              <w:rPr>
                <w:b w:val="0"/>
                <w:sz w:val="16"/>
              </w:rPr>
              <w:t>2/4</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Pr>
          <w:p>
            <w:pPr>
              <w:keepNext/>
              <w:spacing w:after="60" w:before="60" w:line="240" w:lineRule="auto"/>
              <w:ind w:firstLine="0"/>
              <w:jc w:val="left"/>
            </w:pPr>
            <w:r>
              <w:rPr>
                <w:b w:val="0"/>
                <w:sz w:val="16"/>
              </w:rPr>
              <w:t>기존 유지·삭제</w:t>
            </w:r>
          </w:p>
        </w:tc>
        <w:tc>
          <w:tcPr>
            <w:tcW w:type="dxa" w:w="801"/>
            <w:tcMar>
              <w:left w:w="45" w:type="dxa"/>
              <w:right w:w="45" w:type="dxa"/>
            </w:tcMar>
          </w:tcPr>
          <w:p>
            <w:pPr>
              <w:keepNext/>
              <w:spacing w:after="60" w:before="60" w:line="240" w:lineRule="auto"/>
              <w:ind w:firstLine="0"/>
              <w:jc w:val="center"/>
            </w:pPr>
            <w:r>
              <w:rPr>
                <w:b w:val="0"/>
                <w:sz w:val="16"/>
              </w:rPr>
              <w:t>10/16</w:t>
            </w:r>
          </w:p>
        </w:tc>
        <w:tc>
          <w:tcPr>
            <w:tcW w:type="dxa" w:w="801"/>
            <w:tcMar>
              <w:left w:w="45" w:type="dxa"/>
              <w:right w:w="45" w:type="dxa"/>
            </w:tcMar>
          </w:tcPr>
          <w:p>
            <w:pPr>
              <w:keepNext/>
              <w:spacing w:after="60" w:before="60" w:line="240" w:lineRule="auto"/>
              <w:ind w:firstLine="0"/>
              <w:jc w:val="center"/>
            </w:pPr>
            <w:r>
              <w:rPr>
                <w:b w:val="0"/>
                <w:sz w:val="16"/>
              </w:rPr>
              <w:t>87/96</w:t>
            </w:r>
          </w:p>
        </w:tc>
        <w:tc>
          <w:tcPr>
            <w:tcW w:type="dxa" w:w="801"/>
            <w:tcMar>
              <w:left w:w="45" w:type="dxa"/>
              <w:right w:w="45" w:type="dxa"/>
            </w:tcMar>
          </w:tcPr>
          <w:p>
            <w:pPr>
              <w:keepNext/>
              <w:spacing w:after="60" w:before="60" w:line="240" w:lineRule="auto"/>
              <w:ind w:firstLine="0"/>
              <w:jc w:val="center"/>
            </w:pPr>
            <w:r>
              <w:rPr>
                <w:b w:val="0"/>
                <w:sz w:val="16"/>
              </w:rPr>
              <w:t>3/4</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Pr>
          <w:p>
            <w:pPr>
              <w:keepNext/>
              <w:spacing w:after="60" w:before="60" w:line="240" w:lineRule="auto"/>
              <w:ind w:firstLine="0"/>
              <w:jc w:val="left"/>
            </w:pPr>
            <w:r>
              <w:rPr>
                <w:b w:val="0"/>
                <w:sz w:val="16"/>
              </w:rPr>
              <w:t>구절 정규화</w:t>
            </w:r>
          </w:p>
        </w:tc>
        <w:tc>
          <w:tcPr>
            <w:tcW w:type="dxa" w:w="801"/>
            <w:tcMar>
              <w:left w:w="45" w:type="dxa"/>
              <w:right w:w="45" w:type="dxa"/>
            </w:tcMar>
          </w:tcPr>
          <w:p>
            <w:pPr>
              <w:keepNext/>
              <w:spacing w:after="60" w:before="60" w:line="240" w:lineRule="auto"/>
              <w:ind w:firstLine="0"/>
              <w:jc w:val="center"/>
            </w:pPr>
            <w:r>
              <w:rPr>
                <w:b w:val="0"/>
                <w:sz w:val="16"/>
              </w:rPr>
              <w:t>16/16</w:t>
            </w:r>
          </w:p>
        </w:tc>
        <w:tc>
          <w:tcPr>
            <w:tcW w:type="dxa" w:w="801"/>
            <w:tcMar>
              <w:left w:w="45" w:type="dxa"/>
              <w:right w:w="45" w:type="dxa"/>
            </w:tcMar>
          </w:tcPr>
          <w:p>
            <w:pPr>
              <w:keepNext/>
              <w:spacing w:after="60" w:before="60" w:line="240" w:lineRule="auto"/>
              <w:ind w:firstLine="0"/>
              <w:jc w:val="center"/>
            </w:pPr>
            <w:r>
              <w:rPr>
                <w:b w:val="0"/>
                <w:sz w:val="16"/>
              </w:rPr>
              <w:t>96/96</w:t>
            </w:r>
          </w:p>
        </w:tc>
        <w:tc>
          <w:tcPr>
            <w:tcW w:type="dxa" w:w="801"/>
            <w:tcMar>
              <w:left w:w="45" w:type="dxa"/>
              <w:right w:w="45" w:type="dxa"/>
            </w:tcMar>
          </w:tcPr>
          <w:p>
            <w:pPr>
              <w:keepNext/>
              <w:spacing w:after="60" w:before="60" w:line="240" w:lineRule="auto"/>
              <w:ind w:firstLine="0"/>
              <w:jc w:val="center"/>
            </w:pPr>
            <w:r>
              <w:rPr>
                <w:b w:val="0"/>
                <w:sz w:val="16"/>
              </w:rPr>
              <w:t>4/4</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Pr>
          <w:p>
            <w:pPr>
              <w:keepNext/>
              <w:spacing w:after="60" w:before="60" w:line="240" w:lineRule="auto"/>
              <w:ind w:firstLine="0"/>
              <w:jc w:val="left"/>
            </w:pPr>
            <w:r>
              <w:rPr>
                <w:b w:val="0"/>
                <w:sz w:val="16"/>
              </w:rPr>
              <w:t>항목별 적용</w:t>
            </w:r>
          </w:p>
        </w:tc>
        <w:tc>
          <w:tcPr>
            <w:tcW w:type="dxa" w:w="801"/>
            <w:tcMar>
              <w:left w:w="45" w:type="dxa"/>
              <w:right w:w="45" w:type="dxa"/>
            </w:tcMar>
          </w:tcPr>
          <w:p>
            <w:pPr>
              <w:keepNext/>
              <w:spacing w:after="60" w:before="60" w:line="240" w:lineRule="auto"/>
              <w:ind w:firstLine="0"/>
              <w:jc w:val="center"/>
            </w:pPr>
            <w:r>
              <w:rPr>
                <w:b w:val="0"/>
                <w:sz w:val="16"/>
              </w:rPr>
              <w:t>10/16</w:t>
            </w:r>
          </w:p>
        </w:tc>
        <w:tc>
          <w:tcPr>
            <w:tcW w:type="dxa" w:w="801"/>
            <w:tcMar>
              <w:left w:w="45" w:type="dxa"/>
              <w:right w:w="45" w:type="dxa"/>
            </w:tcMar>
          </w:tcPr>
          <w:p>
            <w:pPr>
              <w:keepNext/>
              <w:spacing w:after="60" w:before="60" w:line="240" w:lineRule="auto"/>
              <w:ind w:firstLine="0"/>
              <w:jc w:val="center"/>
            </w:pPr>
            <w:r>
              <w:rPr>
                <w:b w:val="0"/>
                <w:sz w:val="16"/>
              </w:rPr>
              <w:t>87/96</w:t>
            </w:r>
          </w:p>
        </w:tc>
        <w:tc>
          <w:tcPr>
            <w:tcW w:type="dxa" w:w="801"/>
            <w:tcMar>
              <w:left w:w="45" w:type="dxa"/>
              <w:right w:w="45" w:type="dxa"/>
            </w:tcMar>
          </w:tcPr>
          <w:p>
            <w:pPr>
              <w:keepNext/>
              <w:spacing w:after="60" w:before="60" w:line="240" w:lineRule="auto"/>
              <w:ind w:firstLine="0"/>
              <w:jc w:val="center"/>
            </w:pPr>
            <w:r>
              <w:rPr>
                <w:b w:val="0"/>
                <w:sz w:val="16"/>
              </w:rPr>
              <w:t>3/4</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정규화+</w:t>
              <w:br/>
              <w:t>항목별 적용</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16/16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96/96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4/4</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w:t>
            </w:r>
          </w:p>
        </w:tc>
      </w:tr>
    </w:tbl>
    <w:p>
      <w:pPr>
        <w:jc w:val="both"/>
      </w:pPr>
      <w:r>
        <w:t>표 8의 추가 오류 수는 기준 방법이 맞았으나 해당 방법 적용 후 틀린 요청 수다. 구절 정규화는 기준보다 요청 일곱 개, 기존 유지·삭제보다 여섯 개를 더 맞혔다. 차이는 첫째·둘째·넷째 대화에서 나타났고 셋째 대화는 모든 방법이 네 요청을 모두 맞혔다. 정규화만 사용한 결과와 항목별 적용을 결합한 결과는 같았다. 이 새 대화에서는 구절 정규화만으로 결합 방법과 같은 결과를 얻었다.</w:t>
      </w:r>
    </w:p>
    <w:p>
      <w:pPr>
        <w:jc w:val="both"/>
      </w:pPr>
      <w:r>
        <w:t>예를 들어 둘째 대화의 두 번째 요청은 셔츠와 목걸이를 원본으로 돌리되 초록 재킷과 사무실 배경은 유지하도록 지시하였다. 모델의 응답은 셔츠와 목걸이만 원본으로 지정하였다. 기존 복원 검사는 뒤의 leaving 구절까지 포함해 재킷과 배경도 원본으로 바꾸었으나, 정규화한 방법은 복원과 유지 대상을 구분하였다. 일부 후속 요청의 차이는 앞선 오류가 다음 상태에 남은 결과이다. 이 때문에 개선된 요청 수와 개선이 나타난 대화 수를 함께 집계하였다.</w:t>
      </w:r>
    </w:p>
    <w:p>
      <w:pPr>
        <w:pStyle w:val="Heading2"/>
      </w:pPr>
      <w:r>
        <w:t>9. 문장 구조에 따른 처리 차이</w:t>
      </w:r>
    </w:p>
    <w:p>
      <w:pPr>
        <w:jc w:val="both"/>
      </w:pPr>
      <w:r>
        <w:t>같은 목표를 네 구조로 요청한 대조에서 전체 상태 일치율은 기준 18/36, 기존 유지·삭제 26/36, 구절 정규화 36/36이었다. 항목별 적용만 사용하면 26/36, 정규화와 결합하면 36/36으로 앞선 새 대화 검증과 같은 구성요소별 차이가 나타났다. 초기 설정은 모든 방법이 12회 모두 맞혔다. 표 9은 복원과 유지를 함께 요청한 두 번째 단계에서 세 목표 구성의 상태가 모두 맞았는지 비교한 결과다.</w:t>
      </w:r>
    </w:p>
    <w:p>
      <w:pPr>
        <w:pStyle w:val="Caption"/>
        <w:keepNext/>
        <w:spacing w:before="100"/>
        <w:ind w:firstLine="0"/>
        <w:jc w:val="center"/>
      </w:pPr>
      <w:r>
        <w:t>표 9. 같은 복원·유지 목표의 문장 구조별 전체 상태 일치율</w:t>
      </w:r>
    </w:p>
    <w:tbl>
      <w:tblPr>
        <w:tblW w:type="auto" w:w="0"/>
        <w:tblLayout w:type="fixed"/>
        <w:tblLook w:firstColumn="1" w:firstRow="1" w:lastColumn="0" w:lastRow="0" w:noHBand="0" w:noVBand="1" w:val="04A0"/>
      </w:tblPr>
      <w:tblGrid>
        <w:gridCol w:w="1417"/>
        <w:gridCol w:w="1068"/>
        <w:gridCol w:w="1068"/>
        <w:gridCol w:w="1068"/>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문장 구조</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기준 방법</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기존 유지·삭제</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구절 정규화</w:t>
            </w:r>
          </w:p>
        </w:tc>
      </w:tr>
      <w:tr>
        <w:trPr>
          <w:cantSplit/>
        </w:trPr>
        <w:tc>
          <w:tcPr>
            <w:tcW w:type="dxa" w:w="1417"/>
            <w:tcMar>
              <w:left w:w="45" w:type="dxa"/>
              <w:right w:w="45" w:type="dxa"/>
            </w:tcMar>
          </w:tcPr>
          <w:p>
            <w:pPr>
              <w:keepNext/>
              <w:spacing w:after="60" w:before="60" w:line="240" w:lineRule="auto"/>
              <w:ind w:firstLine="0"/>
              <w:jc w:val="left"/>
            </w:pPr>
            <w:r>
              <w:rPr>
                <w:b w:val="0"/>
                <w:sz w:val="16"/>
              </w:rPr>
              <w:t>표준 분리 구절</w:t>
            </w:r>
          </w:p>
        </w:tc>
        <w:tc>
          <w:tcPr>
            <w:tcW w:type="dxa" w:w="1068"/>
            <w:tcMar>
              <w:left w:w="45" w:type="dxa"/>
              <w:right w:w="45" w:type="dxa"/>
            </w:tcMar>
          </w:tcPr>
          <w:p>
            <w:pPr>
              <w:keepNext/>
              <w:spacing w:after="60" w:before="60" w:line="240" w:lineRule="auto"/>
              <w:ind w:firstLine="0"/>
              <w:jc w:val="center"/>
            </w:pPr>
            <w:r>
              <w:rPr>
                <w:b w:val="0"/>
                <w:sz w:val="16"/>
              </w:rPr>
              <w:t>2/3</w:t>
            </w:r>
          </w:p>
        </w:tc>
        <w:tc>
          <w:tcPr>
            <w:tcW w:type="dxa" w:w="1068"/>
            <w:tcMar>
              <w:left w:w="45" w:type="dxa"/>
              <w:right w:w="45" w:type="dxa"/>
            </w:tcMar>
          </w:tcPr>
          <w:p>
            <w:pPr>
              <w:keepNext/>
              <w:spacing w:after="60" w:before="60" w:line="240" w:lineRule="auto"/>
              <w:ind w:firstLine="0"/>
              <w:jc w:val="center"/>
            </w:pPr>
            <w:r>
              <w:rPr>
                <w:b w:val="0"/>
                <w:sz w:val="16"/>
              </w:rPr>
              <w:t>3/3</w:t>
            </w:r>
          </w:p>
        </w:tc>
        <w:tc>
          <w:tcPr>
            <w:tcW w:type="dxa" w:w="1068"/>
            <w:tcMar>
              <w:left w:w="45" w:type="dxa"/>
              <w:right w:w="45" w:type="dxa"/>
            </w:tcMar>
          </w:tcPr>
          <w:p>
            <w:pPr>
              <w:keepNext/>
              <w:spacing w:after="60" w:before="60" w:line="240" w:lineRule="auto"/>
              <w:ind w:firstLine="0"/>
              <w:jc w:val="center"/>
            </w:pPr>
            <w:r>
              <w:rPr>
                <w:b w:val="0"/>
                <w:sz w:val="16"/>
              </w:rPr>
              <w:t>3/3</w:t>
            </w:r>
          </w:p>
        </w:tc>
      </w:tr>
      <w:tr>
        <w:trPr>
          <w:cantSplit/>
        </w:trPr>
        <w:tc>
          <w:tcPr>
            <w:tcW w:type="dxa" w:w="1417"/>
            <w:tcMar>
              <w:left w:w="45" w:type="dxa"/>
              <w:right w:w="45" w:type="dxa"/>
            </w:tcMar>
          </w:tcPr>
          <w:p>
            <w:pPr>
              <w:keepNext/>
              <w:spacing w:after="60" w:before="60" w:line="240" w:lineRule="auto"/>
              <w:ind w:firstLine="0"/>
              <w:jc w:val="left"/>
            </w:pPr>
            <w:r>
              <w:rPr>
                <w:b w:val="0"/>
                <w:sz w:val="16"/>
              </w:rPr>
              <w:t>leaving 연결</w:t>
            </w:r>
          </w:p>
        </w:tc>
        <w:tc>
          <w:tcPr>
            <w:tcW w:type="dxa" w:w="1068"/>
            <w:tcMar>
              <w:left w:w="45" w:type="dxa"/>
              <w:right w:w="45" w:type="dxa"/>
            </w:tcMar>
          </w:tcPr>
          <w:p>
            <w:pPr>
              <w:keepNext/>
              <w:spacing w:after="60" w:before="60" w:line="240" w:lineRule="auto"/>
              <w:ind w:firstLine="0"/>
              <w:jc w:val="center"/>
            </w:pPr>
            <w:r>
              <w:rPr>
                <w:b w:val="0"/>
                <w:sz w:val="16"/>
              </w:rPr>
              <w:t>0/3</w:t>
            </w:r>
          </w:p>
        </w:tc>
        <w:tc>
          <w:tcPr>
            <w:tcW w:type="dxa" w:w="1068"/>
            <w:tcMar>
              <w:left w:w="45" w:type="dxa"/>
              <w:right w:w="45" w:type="dxa"/>
            </w:tcMar>
          </w:tcPr>
          <w:p>
            <w:pPr>
              <w:keepNext/>
              <w:spacing w:after="60" w:before="60" w:line="240" w:lineRule="auto"/>
              <w:ind w:firstLine="0"/>
              <w:jc w:val="center"/>
            </w:pPr>
            <w:r>
              <w:rPr>
                <w:b w:val="0"/>
                <w:sz w:val="16"/>
              </w:rPr>
              <w:t>3/3</w:t>
            </w:r>
          </w:p>
        </w:tc>
        <w:tc>
          <w:tcPr>
            <w:tcW w:type="dxa" w:w="1068"/>
            <w:tcMar>
              <w:left w:w="45" w:type="dxa"/>
              <w:right w:w="45" w:type="dxa"/>
            </w:tcMar>
          </w:tcPr>
          <w:p>
            <w:pPr>
              <w:keepNext/>
              <w:spacing w:after="60" w:before="60" w:line="240" w:lineRule="auto"/>
              <w:ind w:firstLine="0"/>
              <w:jc w:val="center"/>
            </w:pPr>
            <w:r>
              <w:rPr>
                <w:b w:val="0"/>
                <w:sz w:val="16"/>
              </w:rPr>
              <w:t>3/3</w:t>
            </w:r>
          </w:p>
        </w:tc>
      </w:tr>
      <w:tr>
        <w:trPr>
          <w:cantSplit/>
        </w:trPr>
        <w:tc>
          <w:tcPr>
            <w:tcW w:type="dxa" w:w="1417"/>
            <w:tcMar>
              <w:left w:w="45" w:type="dxa"/>
              <w:right w:w="45" w:type="dxa"/>
            </w:tcMar>
          </w:tcPr>
          <w:p>
            <w:pPr>
              <w:keepNext/>
              <w:spacing w:after="60" w:before="60" w:line="240" w:lineRule="auto"/>
              <w:ind w:firstLine="0"/>
              <w:jc w:val="left"/>
            </w:pPr>
            <w:r>
              <w:rPr>
                <w:b w:val="0"/>
                <w:sz w:val="16"/>
              </w:rPr>
              <w:t>preserving 연결</w:t>
            </w:r>
          </w:p>
        </w:tc>
        <w:tc>
          <w:tcPr>
            <w:tcW w:type="dxa" w:w="1068"/>
            <w:tcMar>
              <w:left w:w="45" w:type="dxa"/>
              <w:right w:w="45" w:type="dxa"/>
            </w:tcMar>
          </w:tcPr>
          <w:p>
            <w:pPr>
              <w:keepNext/>
              <w:spacing w:after="60" w:before="60" w:line="240" w:lineRule="auto"/>
              <w:ind w:firstLine="0"/>
              <w:jc w:val="center"/>
            </w:pPr>
            <w:r>
              <w:rPr>
                <w:b w:val="0"/>
                <w:sz w:val="16"/>
              </w:rPr>
              <w:t>0/3</w:t>
            </w:r>
          </w:p>
        </w:tc>
        <w:tc>
          <w:tcPr>
            <w:tcW w:type="dxa" w:w="1068"/>
            <w:tcMar>
              <w:left w:w="45" w:type="dxa"/>
              <w:right w:w="45" w:type="dxa"/>
            </w:tcMar>
          </w:tcPr>
          <w:p>
            <w:pPr>
              <w:keepNext/>
              <w:spacing w:after="60" w:before="60" w:line="240" w:lineRule="auto"/>
              <w:ind w:firstLine="0"/>
              <w:jc w:val="center"/>
            </w:pPr>
            <w:r>
              <w:rPr>
                <w:b w:val="0"/>
                <w:sz w:val="16"/>
              </w:rPr>
              <w:t>0/3</w:t>
            </w:r>
          </w:p>
        </w:tc>
        <w:tc>
          <w:tcPr>
            <w:tcW w:type="dxa" w:w="1068"/>
            <w:tcMar>
              <w:left w:w="45" w:type="dxa"/>
              <w:right w:w="45" w:type="dxa"/>
            </w:tcMar>
          </w:tcPr>
          <w:p>
            <w:pPr>
              <w:keepNext/>
              <w:spacing w:after="60" w:before="60" w:line="240" w:lineRule="auto"/>
              <w:ind w:firstLine="0"/>
              <w:jc w:val="center"/>
            </w:pPr>
            <w:r>
              <w:rPr>
                <w:b w:val="0"/>
                <w:sz w:val="16"/>
              </w:rPr>
              <w:t>3/3</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bring back과 부정형 유지</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1/3</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1/3</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3/3</w:t>
            </w:r>
          </w:p>
        </w:tc>
      </w:tr>
    </w:tbl>
    <w:p>
      <w:pPr>
        <w:jc w:val="both"/>
      </w:pPr>
      <w:r>
        <w:t>기존 유지·삭제 규칙은 unchanged를 포함한 leaving 구절을 처리하였으나 preserving 연결에서는 세 구성 모두 틀렸다. bring back 구조에서도 세 구성 중 한 구성만 맞혔다. 정규화는 네 구조 모두에서 세 구성을 맞혔다. 다음 변경 요청을 처리한 뒤에도 결과는 표 9과 같았다. 앞서 생긴 상태 오류가 다음 요청까지 남았기 때문이다.</w:t>
      </w:r>
    </w:p>
    <w:p>
      <w:pPr>
        <w:jc w:val="both"/>
      </w:pPr>
      <w:r>
        <w:t>단순 JSON 적용을 추가로 재계산하면 최초 응답과 재검토 우선 방식이 모두 28/36이었다. 정규화는 두 단순 방식보다 여덟 요청을 더 맞혔다. 요청 문장은 서로 다른 18개이며, 같은 초기 설정과 후속 요청을 반복 호출한 응답 쌍은 모두 같았다.</w:t>
      </w:r>
    </w:p>
    <w:p>
      <w:pPr>
        <w:pStyle w:val="Heading2"/>
      </w:pPr>
      <w:r>
        <w:t>10. 표현과 지시 순서에 따른 처리 결과</w:t>
      </w:r>
    </w:p>
    <w:p>
      <w:pPr>
        <w:jc w:val="both"/>
      </w:pPr>
      <w:r>
        <w:t>추가 요청 48개에서 전체 상태 일치율은 기준 24/48, 기존 유지·삭제 27/48, 구절 정규화 36/48이었다. 항목별 적용은 27/48, 정규화와 결합하면 36/48이었으며, JSON 최초 응답과 재검토 우선 방식은 모두 15/48이었다. 정규화의 항목별 일치율은 264/288, 최종 상태 일치율은 8/12였고 기준이 맞았던 요청을 새로 틀린 경우는 0개였다.</w:t>
      </w:r>
    </w:p>
    <w:p>
      <w:pPr>
        <w:jc w:val="both"/>
      </w:pPr>
      <w:r>
        <w:t>표 10는 표현을 바꾼 두 번째와 세 번째 요청만 비교한 결과다. 각 유형에는 네 편집 조건의 요청 두 개씩, 총 여덟 개가 포함된다.</w:t>
      </w:r>
    </w:p>
    <w:p>
      <w:pPr>
        <w:pStyle w:val="Caption"/>
        <w:keepNext/>
        <w:spacing w:before="100"/>
        <w:ind w:firstLine="0"/>
        <w:jc w:val="center"/>
      </w:pPr>
      <w:r>
        <w:t>표 10. 표현 유형별 복원과 삭제 요청의 전체 상태 일치율</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표현 유형</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기준 방법</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기존 유지·삭제</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구절 정규화</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JSON 재검토 우선</w:t>
            </w:r>
          </w:p>
        </w:tc>
      </w:tr>
      <w:tr>
        <w:trPr>
          <w:cantSplit/>
        </w:trPr>
        <w:tc>
          <w:tcPr>
            <w:tcW w:type="dxa" w:w="1417"/>
            <w:tcMar>
              <w:left w:w="45" w:type="dxa"/>
              <w:right w:w="45" w:type="dxa"/>
            </w:tcMar>
          </w:tcPr>
          <w:p>
            <w:pPr>
              <w:keepNext/>
              <w:spacing w:after="60" w:before="60" w:line="240" w:lineRule="auto"/>
              <w:ind w:firstLine="0"/>
              <w:jc w:val="left"/>
            </w:pPr>
            <w:r>
              <w:rPr>
                <w:b w:val="0"/>
                <w:sz w:val="16"/>
              </w:rPr>
              <w:t>기존 어휘의 새 조합</w:t>
            </w:r>
          </w:p>
        </w:tc>
        <w:tc>
          <w:tcPr>
            <w:tcW w:type="dxa" w:w="801"/>
            <w:tcMar>
              <w:left w:w="45" w:type="dxa"/>
              <w:right w:w="45" w:type="dxa"/>
            </w:tcMar>
          </w:tcPr>
          <w:p>
            <w:pPr>
              <w:keepNext/>
              <w:spacing w:after="60" w:before="60" w:line="240" w:lineRule="auto"/>
              <w:ind w:firstLine="0"/>
              <w:jc w:val="center"/>
            </w:pPr>
            <w:r>
              <w:rPr>
                <w:b w:val="0"/>
                <w:sz w:val="16"/>
              </w:rPr>
              <w:t>2/8</w:t>
            </w:r>
          </w:p>
        </w:tc>
        <w:tc>
          <w:tcPr>
            <w:tcW w:type="dxa" w:w="801"/>
            <w:tcMar>
              <w:left w:w="45" w:type="dxa"/>
              <w:right w:w="45" w:type="dxa"/>
            </w:tcMar>
          </w:tcPr>
          <w:p>
            <w:pPr>
              <w:keepNext/>
              <w:spacing w:after="60" w:before="60" w:line="240" w:lineRule="auto"/>
              <w:ind w:firstLine="0"/>
              <w:jc w:val="center"/>
            </w:pPr>
            <w:r>
              <w:rPr>
                <w:b w:val="0"/>
                <w:sz w:val="16"/>
              </w:rPr>
              <w:t>2/8</w:t>
            </w:r>
          </w:p>
        </w:tc>
        <w:tc>
          <w:tcPr>
            <w:tcW w:type="dxa" w:w="801"/>
            <w:tcMar>
              <w:left w:w="45" w:type="dxa"/>
              <w:right w:w="45" w:type="dxa"/>
            </w:tcMar>
          </w:tcPr>
          <w:p>
            <w:pPr>
              <w:keepNext/>
              <w:spacing w:after="60" w:before="60" w:line="240" w:lineRule="auto"/>
              <w:ind w:firstLine="0"/>
              <w:jc w:val="center"/>
            </w:pPr>
            <w:r>
              <w:rPr>
                <w:b w:val="0"/>
                <w:sz w:val="16"/>
              </w:rPr>
              <w:t>8/8</w:t>
            </w:r>
          </w:p>
        </w:tc>
        <w:tc>
          <w:tcPr>
            <w:tcW w:type="dxa" w:w="801"/>
            <w:tcMar>
              <w:left w:w="45" w:type="dxa"/>
              <w:right w:w="45" w:type="dxa"/>
            </w:tcMar>
          </w:tcPr>
          <w:p>
            <w:pPr>
              <w:keepNext/>
              <w:spacing w:after="60" w:before="60" w:line="240" w:lineRule="auto"/>
              <w:ind w:firstLine="0"/>
              <w:jc w:val="center"/>
            </w:pPr>
            <w:r>
              <w:rPr>
                <w:b w:val="0"/>
                <w:sz w:val="16"/>
              </w:rPr>
              <w:t>2/8</w:t>
            </w:r>
          </w:p>
        </w:tc>
      </w:tr>
      <w:tr>
        <w:trPr>
          <w:cantSplit/>
        </w:trPr>
        <w:tc>
          <w:tcPr>
            <w:tcW w:type="dxa" w:w="1417"/>
            <w:tcMar>
              <w:left w:w="45" w:type="dxa"/>
              <w:right w:w="45" w:type="dxa"/>
            </w:tcMar>
          </w:tcPr>
          <w:p>
            <w:pPr>
              <w:keepNext/>
              <w:spacing w:after="60" w:before="60" w:line="240" w:lineRule="auto"/>
              <w:ind w:firstLine="0"/>
              <w:jc w:val="left"/>
            </w:pPr>
            <w:r>
              <w:rPr>
                <w:b w:val="0"/>
                <w:sz w:val="16"/>
              </w:rPr>
              <w:t>규칙에 없는 표현</w:t>
            </w:r>
          </w:p>
        </w:tc>
        <w:tc>
          <w:tcPr>
            <w:tcW w:type="dxa" w:w="801"/>
            <w:tcMar>
              <w:left w:w="45" w:type="dxa"/>
              <w:right w:w="45" w:type="dxa"/>
            </w:tcMar>
          </w:tcPr>
          <w:p>
            <w:pPr>
              <w:keepNext/>
              <w:spacing w:after="60" w:before="60" w:line="240" w:lineRule="auto"/>
              <w:ind w:firstLine="0"/>
              <w:jc w:val="center"/>
            </w:pPr>
            <w:r>
              <w:rPr>
                <w:b w:val="0"/>
                <w:sz w:val="16"/>
              </w:rPr>
              <w:t>0/8</w:t>
            </w:r>
          </w:p>
        </w:tc>
        <w:tc>
          <w:tcPr>
            <w:tcW w:type="dxa" w:w="801"/>
            <w:tcMar>
              <w:left w:w="45" w:type="dxa"/>
              <w:right w:w="45" w:type="dxa"/>
            </w:tcMar>
          </w:tcPr>
          <w:p>
            <w:pPr>
              <w:keepNext/>
              <w:spacing w:after="60" w:before="60" w:line="240" w:lineRule="auto"/>
              <w:ind w:firstLine="0"/>
              <w:jc w:val="center"/>
            </w:pPr>
            <w:r>
              <w:rPr>
                <w:b w:val="0"/>
                <w:sz w:val="16"/>
              </w:rPr>
              <w:t>0/8</w:t>
            </w:r>
          </w:p>
        </w:tc>
        <w:tc>
          <w:tcPr>
            <w:tcW w:type="dxa" w:w="801"/>
            <w:tcMar>
              <w:left w:w="45" w:type="dxa"/>
              <w:right w:w="45" w:type="dxa"/>
            </w:tcMar>
          </w:tcPr>
          <w:p>
            <w:pPr>
              <w:keepNext/>
              <w:spacing w:after="60" w:before="60" w:line="240" w:lineRule="auto"/>
              <w:ind w:firstLine="0"/>
              <w:jc w:val="center"/>
            </w:pPr>
            <w:r>
              <w:rPr>
                <w:b w:val="0"/>
                <w:sz w:val="16"/>
              </w:rPr>
              <w:t>0/8</w:t>
            </w:r>
          </w:p>
        </w:tc>
        <w:tc>
          <w:tcPr>
            <w:tcW w:type="dxa" w:w="801"/>
            <w:tcMar>
              <w:left w:w="45" w:type="dxa"/>
              <w:right w:w="45" w:type="dxa"/>
            </w:tcMar>
          </w:tcPr>
          <w:p>
            <w:pPr>
              <w:keepNext/>
              <w:spacing w:after="60" w:before="60" w:line="240" w:lineRule="auto"/>
              <w:ind w:firstLine="0"/>
              <w:jc w:val="center"/>
            </w:pPr>
            <w:r>
              <w:rPr>
                <w:b w:val="0"/>
                <w:sz w:val="16"/>
              </w:rPr>
              <w:t>0/8</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앞 지시의 수정</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6/8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8/8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8/8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0/8</w:t>
            </w:r>
          </w:p>
        </w:tc>
      </w:tr>
    </w:tbl>
    <w:p>
      <w:pPr>
        <w:jc w:val="both"/>
      </w:pPr>
      <w:r>
        <w:t>기존 어휘를 새 순서로 조합한 요청에서는 정규화가 복원과 유지 대상을 구분하였다. 앞 지시를 뒤에서 수정한 요청에서는 기존 유지·삭제와 정규화가 같은 결과를 보였다. 예를 들어 배경을 원본으로 돌리라고 한 뒤 실제로는 그대로 두라고 수정하면, 마지막 유지 지시가 지정한 직전 배경을 보존하였다.</w:t>
      </w:r>
    </w:p>
    <w:p>
      <w:pPr>
        <w:jc w:val="both"/>
      </w:pPr>
      <w:r>
        <w:t>규칙에 없는 표현에서는 네 대화 모두 두 번째 요청에서 오류가 발생하였다. “Revert … to how they looked in the source photo”라는 복원 지시를 모델이 ‘유지’로 추출하였고 재검토에서도 같은 값을 반환하였다. 정규화도 이 표현을 변환하지 않아 복원할 두 항목이 이전 값으로 남았다. 뒤의 삭제와 별도 변경을 처리한 뒤에도 두 항목의 오류가 이어졌다. 이 때문에 해당 유형의 0/8에는 최초 복원 오류 네 건과 그 오류가 남은 후속 요청 네 건이 포함된다.</w:t>
      </w:r>
    </w:p>
    <w:p>
      <w:pPr>
        <w:pStyle w:val="Heading2"/>
      </w:pPr>
      <w:r>
        <w:t>11. 복원 표현 개선의 두 모델 검증</w:t>
      </w:r>
    </w:p>
    <w:p>
      <w:pPr>
        <w:jc w:val="both"/>
      </w:pPr>
      <w:r>
        <w:t>앞선 48개 요청을 개발 자료로 사용하여 재계산한 결과, 기존 정규화 36/48에서 복원 표현 개선 48/48로 증가하였다. 구현을 고정한 뒤 새로운 요청 32개를 두 모델에 각각 적용한 결과를 표 11에 제시하였다.</w:t>
      </w:r>
    </w:p>
    <w:p>
      <w:pPr>
        <w:pStyle w:val="Caption"/>
        <w:keepNext/>
        <w:spacing w:before="100"/>
        <w:ind w:firstLine="0"/>
        <w:jc w:val="center"/>
      </w:pPr>
      <w:r>
        <w:t>표 11. 복원 표현 개선의 모델별 전체 상태 일치율</w:t>
      </w:r>
    </w:p>
    <w:tbl>
      <w:tblPr>
        <w:tblW w:type="auto" w:w="0"/>
        <w:tblLayout w:type="fixed"/>
        <w:tblLook w:firstColumn="1" w:firstRow="1" w:lastColumn="0" w:lastRow="0" w:noHBand="0" w:noVBand="1" w:val="04A0"/>
      </w:tblPr>
      <w:tblGrid>
        <w:gridCol w:w="1417"/>
        <w:gridCol w:w="1602"/>
        <w:gridCol w:w="1602"/>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Qwen3-4B</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Llama-3.2-3B</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1602"/>
            <w:tcMar>
              <w:left w:w="45" w:type="dxa"/>
              <w:right w:w="45" w:type="dxa"/>
            </w:tcMar>
          </w:tcPr>
          <w:p>
            <w:pPr>
              <w:keepNext/>
              <w:spacing w:after="60" w:before="60" w:line="240" w:lineRule="auto"/>
              <w:ind w:firstLine="0"/>
              <w:jc w:val="center"/>
            </w:pPr>
            <w:r>
              <w:rPr>
                <w:b w:val="0"/>
                <w:sz w:val="16"/>
              </w:rPr>
              <w:t>14/32</w:t>
            </w:r>
          </w:p>
        </w:tc>
        <w:tc>
          <w:tcPr>
            <w:tcW w:type="dxa" w:w="1602"/>
            <w:tcMar>
              <w:left w:w="45" w:type="dxa"/>
              <w:right w:w="45" w:type="dxa"/>
            </w:tcMar>
          </w:tcPr>
          <w:p>
            <w:pPr>
              <w:keepNext/>
              <w:spacing w:after="60" w:before="60" w:line="240" w:lineRule="auto"/>
              <w:ind w:firstLine="0"/>
              <w:jc w:val="center"/>
            </w:pPr>
            <w:r>
              <w:rPr>
                <w:b w:val="0"/>
                <w:sz w:val="16"/>
              </w:rPr>
              <w:t>7/32</w:t>
            </w:r>
          </w:p>
        </w:tc>
      </w:tr>
      <w:tr>
        <w:trPr>
          <w:cantSplit/>
        </w:trPr>
        <w:tc>
          <w:tcPr>
            <w:tcW w:type="dxa" w:w="1417"/>
            <w:tcMar>
              <w:left w:w="45" w:type="dxa"/>
              <w:right w:w="45" w:type="dxa"/>
            </w:tcMar>
          </w:tcPr>
          <w:p>
            <w:pPr>
              <w:keepNext/>
              <w:spacing w:after="60" w:before="60" w:line="240" w:lineRule="auto"/>
              <w:ind w:firstLine="0"/>
              <w:jc w:val="left"/>
            </w:pPr>
            <w:r>
              <w:rPr>
                <w:b w:val="0"/>
                <w:sz w:val="16"/>
              </w:rPr>
              <w:t>기존 유지·삭제</w:t>
            </w:r>
          </w:p>
        </w:tc>
        <w:tc>
          <w:tcPr>
            <w:tcW w:type="dxa" w:w="1602"/>
            <w:tcMar>
              <w:left w:w="45" w:type="dxa"/>
              <w:right w:w="45" w:type="dxa"/>
            </w:tcMar>
          </w:tcPr>
          <w:p>
            <w:pPr>
              <w:keepNext/>
              <w:spacing w:after="60" w:before="60" w:line="240" w:lineRule="auto"/>
              <w:ind w:firstLine="0"/>
              <w:jc w:val="center"/>
            </w:pPr>
            <w:r>
              <w:rPr>
                <w:b w:val="0"/>
                <w:sz w:val="16"/>
              </w:rPr>
              <w:t>14/32</w:t>
            </w:r>
          </w:p>
        </w:tc>
        <w:tc>
          <w:tcPr>
            <w:tcW w:type="dxa" w:w="1602"/>
            <w:tcMar>
              <w:left w:w="45" w:type="dxa"/>
              <w:right w:w="45" w:type="dxa"/>
            </w:tcMar>
          </w:tcPr>
          <w:p>
            <w:pPr>
              <w:keepNext/>
              <w:spacing w:after="60" w:before="60" w:line="240" w:lineRule="auto"/>
              <w:ind w:firstLine="0"/>
              <w:jc w:val="center"/>
            </w:pPr>
            <w:r>
              <w:rPr>
                <w:b w:val="0"/>
                <w:sz w:val="16"/>
              </w:rPr>
              <w:t>7/32</w:t>
            </w:r>
          </w:p>
        </w:tc>
      </w:tr>
      <w:tr>
        <w:trPr>
          <w:cantSplit/>
        </w:trPr>
        <w:tc>
          <w:tcPr>
            <w:tcW w:type="dxa" w:w="1417"/>
            <w:tcMar>
              <w:left w:w="45" w:type="dxa"/>
              <w:right w:w="45" w:type="dxa"/>
            </w:tcMar>
          </w:tcPr>
          <w:p>
            <w:pPr>
              <w:keepNext/>
              <w:spacing w:after="60" w:before="60" w:line="240" w:lineRule="auto"/>
              <w:ind w:firstLine="0"/>
              <w:jc w:val="left"/>
            </w:pPr>
            <w:r>
              <w:rPr>
                <w:b w:val="0"/>
                <w:sz w:val="16"/>
              </w:rPr>
              <w:t>기존 정규화</w:t>
            </w:r>
          </w:p>
        </w:tc>
        <w:tc>
          <w:tcPr>
            <w:tcW w:type="dxa" w:w="1602"/>
            <w:tcMar>
              <w:left w:w="45" w:type="dxa"/>
              <w:right w:w="45" w:type="dxa"/>
            </w:tcMar>
          </w:tcPr>
          <w:p>
            <w:pPr>
              <w:keepNext/>
              <w:spacing w:after="60" w:before="60" w:line="240" w:lineRule="auto"/>
              <w:ind w:firstLine="0"/>
              <w:jc w:val="center"/>
            </w:pPr>
            <w:r>
              <w:rPr>
                <w:b w:val="0"/>
                <w:sz w:val="16"/>
              </w:rPr>
              <w:t>17/32</w:t>
            </w:r>
          </w:p>
        </w:tc>
        <w:tc>
          <w:tcPr>
            <w:tcW w:type="dxa" w:w="1602"/>
            <w:tcMar>
              <w:left w:w="45" w:type="dxa"/>
              <w:right w:w="45" w:type="dxa"/>
            </w:tcMar>
          </w:tcPr>
          <w:p>
            <w:pPr>
              <w:keepNext/>
              <w:spacing w:after="60" w:before="60" w:line="240" w:lineRule="auto"/>
              <w:ind w:firstLine="0"/>
              <w:jc w:val="center"/>
            </w:pPr>
            <w:r>
              <w:rPr>
                <w:b w:val="0"/>
                <w:sz w:val="16"/>
              </w:rPr>
              <w:t>9/32</w:t>
            </w:r>
          </w:p>
        </w:tc>
      </w:tr>
      <w:tr>
        <w:trPr>
          <w:cantSplit/>
        </w:trPr>
        <w:tc>
          <w:tcPr>
            <w:tcW w:type="dxa" w:w="1417"/>
            <w:tcMar>
              <w:left w:w="45" w:type="dxa"/>
              <w:right w:w="45" w:type="dxa"/>
            </w:tcMar>
          </w:tcPr>
          <w:p>
            <w:pPr>
              <w:keepNext/>
              <w:spacing w:after="60" w:before="60" w:line="240" w:lineRule="auto"/>
              <w:ind w:firstLine="0"/>
              <w:jc w:val="left"/>
            </w:pPr>
            <w:r>
              <w:rPr>
                <w:b w:val="0"/>
                <w:sz w:val="16"/>
              </w:rPr>
              <w:t>항목별 적용</w:t>
            </w:r>
          </w:p>
        </w:tc>
        <w:tc>
          <w:tcPr>
            <w:tcW w:type="dxa" w:w="1602"/>
            <w:tcMar>
              <w:left w:w="45" w:type="dxa"/>
              <w:right w:w="45" w:type="dxa"/>
            </w:tcMar>
          </w:tcPr>
          <w:p>
            <w:pPr>
              <w:keepNext/>
              <w:spacing w:after="60" w:before="60" w:line="240" w:lineRule="auto"/>
              <w:ind w:firstLine="0"/>
              <w:jc w:val="center"/>
            </w:pPr>
            <w:r>
              <w:rPr>
                <w:b w:val="0"/>
                <w:sz w:val="16"/>
              </w:rPr>
              <w:t>14/32</w:t>
            </w:r>
          </w:p>
        </w:tc>
        <w:tc>
          <w:tcPr>
            <w:tcW w:type="dxa" w:w="1602"/>
            <w:tcMar>
              <w:left w:w="45" w:type="dxa"/>
              <w:right w:w="45" w:type="dxa"/>
            </w:tcMar>
          </w:tcPr>
          <w:p>
            <w:pPr>
              <w:keepNext/>
              <w:spacing w:after="60" w:before="60" w:line="240" w:lineRule="auto"/>
              <w:ind w:firstLine="0"/>
              <w:jc w:val="center"/>
            </w:pPr>
            <w:r>
              <w:rPr>
                <w:b w:val="0"/>
                <w:sz w:val="16"/>
              </w:rPr>
              <w:t>6/32</w:t>
            </w:r>
          </w:p>
        </w:tc>
      </w:tr>
      <w:tr>
        <w:trPr>
          <w:cantSplit/>
        </w:trPr>
        <w:tc>
          <w:tcPr>
            <w:tcW w:type="dxa" w:w="1417"/>
            <w:tcMar>
              <w:left w:w="45" w:type="dxa"/>
              <w:right w:w="45" w:type="dxa"/>
            </w:tcMar>
          </w:tcPr>
          <w:p>
            <w:pPr>
              <w:keepNext/>
              <w:spacing w:after="60" w:before="60" w:line="240" w:lineRule="auto"/>
              <w:ind w:firstLine="0"/>
              <w:jc w:val="left"/>
            </w:pPr>
            <w:r>
              <w:rPr>
                <w:b w:val="0"/>
                <w:sz w:val="16"/>
              </w:rPr>
              <w:t>기존 정규화+항목별 적용</w:t>
            </w:r>
          </w:p>
        </w:tc>
        <w:tc>
          <w:tcPr>
            <w:tcW w:type="dxa" w:w="1602"/>
            <w:tcMar>
              <w:left w:w="45" w:type="dxa"/>
              <w:right w:w="45" w:type="dxa"/>
            </w:tcMar>
          </w:tcPr>
          <w:p>
            <w:pPr>
              <w:keepNext/>
              <w:spacing w:after="60" w:before="60" w:line="240" w:lineRule="auto"/>
              <w:ind w:firstLine="0"/>
              <w:jc w:val="center"/>
            </w:pPr>
            <w:r>
              <w:rPr>
                <w:b w:val="0"/>
                <w:sz w:val="16"/>
              </w:rPr>
              <w:t>17/32</w:t>
            </w:r>
          </w:p>
        </w:tc>
        <w:tc>
          <w:tcPr>
            <w:tcW w:type="dxa" w:w="1602"/>
            <w:tcMar>
              <w:left w:w="45" w:type="dxa"/>
              <w:right w:w="45" w:type="dxa"/>
            </w:tcMar>
          </w:tcPr>
          <w:p>
            <w:pPr>
              <w:keepNext/>
              <w:spacing w:after="60" w:before="60" w:line="240" w:lineRule="auto"/>
              <w:ind w:firstLine="0"/>
              <w:jc w:val="center"/>
            </w:pPr>
            <w:r>
              <w:rPr>
                <w:b w:val="0"/>
                <w:sz w:val="16"/>
              </w:rPr>
              <w:t>8/32</w:t>
            </w:r>
          </w:p>
        </w:tc>
      </w:tr>
      <w:tr>
        <w:trPr>
          <w:cantSplit/>
        </w:trPr>
        <w:tc>
          <w:tcPr>
            <w:tcW w:type="dxa" w:w="1417"/>
            <w:tcMar>
              <w:left w:w="45" w:type="dxa"/>
              <w:right w:w="45" w:type="dxa"/>
            </w:tcMar>
          </w:tcPr>
          <w:p>
            <w:pPr>
              <w:keepNext/>
              <w:spacing w:after="60" w:before="60" w:line="240" w:lineRule="auto"/>
              <w:ind w:firstLine="0"/>
              <w:jc w:val="left"/>
            </w:pPr>
            <w:r>
              <w:rPr>
                <w:b w:val="0"/>
                <w:sz w:val="16"/>
              </w:rPr>
              <w:t>개선 정규화</w:t>
            </w:r>
          </w:p>
        </w:tc>
        <w:tc>
          <w:tcPr>
            <w:tcW w:type="dxa" w:w="1602"/>
            <w:tcMar>
              <w:left w:w="45" w:type="dxa"/>
              <w:right w:w="45" w:type="dxa"/>
            </w:tcMar>
          </w:tcPr>
          <w:p>
            <w:pPr>
              <w:keepNext/>
              <w:spacing w:after="60" w:before="60" w:line="240" w:lineRule="auto"/>
              <w:ind w:firstLine="0"/>
              <w:jc w:val="center"/>
            </w:pPr>
            <w:r>
              <w:rPr>
                <w:b w:val="0"/>
                <w:sz w:val="16"/>
              </w:rPr>
              <w:t>28/32</w:t>
            </w:r>
          </w:p>
        </w:tc>
        <w:tc>
          <w:tcPr>
            <w:tcW w:type="dxa" w:w="1602"/>
            <w:tcMar>
              <w:left w:w="45" w:type="dxa"/>
              <w:right w:w="45" w:type="dxa"/>
            </w:tcMar>
          </w:tcPr>
          <w:p>
            <w:pPr>
              <w:keepNext/>
              <w:spacing w:after="60" w:before="60" w:line="240" w:lineRule="auto"/>
              <w:ind w:firstLine="0"/>
              <w:jc w:val="center"/>
            </w:pPr>
            <w:r>
              <w:rPr>
                <w:b w:val="0"/>
                <w:sz w:val="16"/>
              </w:rPr>
              <w:t>17/32</w:t>
            </w:r>
          </w:p>
        </w:tc>
      </w:tr>
      <w:tr>
        <w:trPr>
          <w:cantSplit/>
        </w:trPr>
        <w:tc>
          <w:tcPr>
            <w:tcW w:type="dxa" w:w="1417"/>
            <w:tcMar>
              <w:left w:w="45" w:type="dxa"/>
              <w:right w:w="45" w:type="dxa"/>
            </w:tcMar>
          </w:tcPr>
          <w:p>
            <w:pPr>
              <w:keepNext/>
              <w:spacing w:after="60" w:before="60" w:line="240" w:lineRule="auto"/>
              <w:ind w:firstLine="0"/>
              <w:jc w:val="left"/>
            </w:pPr>
            <w:r>
              <w:rPr>
                <w:b w:val="0"/>
                <w:sz w:val="16"/>
              </w:rPr>
              <w:t>JSON 최초 응답</w:t>
            </w:r>
          </w:p>
        </w:tc>
        <w:tc>
          <w:tcPr>
            <w:tcW w:type="dxa" w:w="1602"/>
            <w:tcMar>
              <w:left w:w="45" w:type="dxa"/>
              <w:right w:w="45" w:type="dxa"/>
            </w:tcMar>
          </w:tcPr>
          <w:p>
            <w:pPr>
              <w:keepNext/>
              <w:spacing w:after="60" w:before="60" w:line="240" w:lineRule="auto"/>
              <w:ind w:firstLine="0"/>
              <w:jc w:val="center"/>
            </w:pPr>
            <w:r>
              <w:rPr>
                <w:b w:val="0"/>
                <w:sz w:val="16"/>
              </w:rPr>
              <w:t>16/32</w:t>
            </w:r>
          </w:p>
        </w:tc>
        <w:tc>
          <w:tcPr>
            <w:tcW w:type="dxa" w:w="1602"/>
            <w:tcMar>
              <w:left w:w="45" w:type="dxa"/>
              <w:right w:w="45" w:type="dxa"/>
            </w:tcMar>
          </w:tcPr>
          <w:p>
            <w:pPr>
              <w:keepNext/>
              <w:spacing w:after="60" w:before="60" w:line="240" w:lineRule="auto"/>
              <w:ind w:firstLine="0"/>
              <w:jc w:val="center"/>
            </w:pPr>
            <w:r>
              <w:rPr>
                <w:b w:val="0"/>
                <w:sz w:val="16"/>
              </w:rPr>
              <w:t>7/32</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JSON 재검토 우선</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17/32</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4/32</w:t>
            </w:r>
          </w:p>
        </w:tc>
      </w:tr>
    </w:tbl>
    <w:p>
      <w:pPr>
        <w:jc w:val="both"/>
      </w:pPr>
      <w:r>
        <w:t>복원 표현을 추가한 정규화는 두 모델 모두 기준보다 정확한 요청 수를 늘렸다. Qwen3의 항목별 일치율은 187/192, 최종 상태 일치율은 6/8이었고 Llama는 각각 140/192, 3/8이었다. Qwen3에 남은 오류는 조건부 복원 지시와 캡션 속 삭제 문장을 실제 변경으로 처리한 사례였다. Llama에서는 초기 설정의 재검토 응답이 일부 항목만 반환하여 다른 조건이 누락되는 오류도 나타났다.</w:t>
      </w:r>
    </w:p>
    <w:p>
      <w:pPr>
        <w:pStyle w:val="Heading2"/>
      </w:pPr>
      <w:r>
        <w:t>12. 실행 대상 검사의 효과와 재검토 오류</w:t>
      </w:r>
    </w:p>
    <w:p>
      <w:pPr>
        <w:jc w:val="both"/>
      </w:pPr>
      <w:r>
        <w:t>위 32개를 개발 자료로 사용하여 실행 대상 검사를 추가한 재계산 결과는 Qwen3 32/32, Llama 19/32였다. 새 요청 16개로 수행한 검증 결과는 표 12과 같다.</w:t>
      </w:r>
    </w:p>
    <w:p>
      <w:pPr>
        <w:pStyle w:val="Caption"/>
        <w:keepNext/>
        <w:spacing w:before="100"/>
        <w:ind w:firstLine="0"/>
        <w:jc w:val="center"/>
      </w:pPr>
      <w:r>
        <w:t>표 12. 실행 대상 검사의 새 요청 검증</w:t>
      </w:r>
    </w:p>
    <w:tbl>
      <w:tblPr>
        <w:tblW w:type="auto" w:w="0"/>
        <w:tblLayout w:type="fixed"/>
        <w:tblLook w:firstColumn="1" w:firstRow="1" w:lastColumn="0" w:lastRow="0" w:noHBand="0" w:noVBand="1" w:val="04A0"/>
      </w:tblPr>
      <w:tblGrid>
        <w:gridCol w:w="1417"/>
        <w:gridCol w:w="1602"/>
        <w:gridCol w:w="1602"/>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Qwen3-4B</w:t>
            </w:r>
          </w:p>
        </w:tc>
        <w:tc>
          <w:tcPr>
            <w:tcW w:type="dxa" w:w="1602"/>
            <w:tcMar>
              <w:left w:w="45" w:type="dxa"/>
              <w:right w:w="45" w:type="dxa"/>
            </w:tcMar>
            <w:tcBorders>
              <w:bottom w:val="single" w:sz="5"/>
            </w:tcBorders>
          </w:tcPr>
          <w:p>
            <w:pPr>
              <w:keepNext/>
              <w:spacing w:after="60" w:before="60" w:line="240" w:lineRule="auto"/>
              <w:ind w:firstLine="0"/>
              <w:jc w:val="center"/>
            </w:pPr>
            <w:r>
              <w:rPr>
                <w:b/>
                <w:sz w:val="16"/>
              </w:rPr>
              <w:t>Llama-3.2-3B</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1602"/>
            <w:tcMar>
              <w:left w:w="45" w:type="dxa"/>
              <w:right w:w="45" w:type="dxa"/>
            </w:tcMar>
          </w:tcPr>
          <w:p>
            <w:pPr>
              <w:keepNext/>
              <w:spacing w:after="60" w:before="60" w:line="240" w:lineRule="auto"/>
              <w:ind w:firstLine="0"/>
              <w:jc w:val="center"/>
            </w:pPr>
            <w:r>
              <w:rPr>
                <w:b w:val="0"/>
                <w:sz w:val="16"/>
              </w:rPr>
              <w:t>9/16</w:t>
            </w:r>
          </w:p>
        </w:tc>
        <w:tc>
          <w:tcPr>
            <w:tcW w:type="dxa" w:w="1602"/>
            <w:tcMar>
              <w:left w:w="45" w:type="dxa"/>
              <w:right w:w="45" w:type="dxa"/>
            </w:tcMar>
          </w:tcPr>
          <w:p>
            <w:pPr>
              <w:keepNext/>
              <w:spacing w:after="60" w:before="60" w:line="240" w:lineRule="auto"/>
              <w:ind w:firstLine="0"/>
              <w:jc w:val="center"/>
            </w:pPr>
            <w:r>
              <w:rPr>
                <w:b w:val="0"/>
                <w:sz w:val="16"/>
              </w:rPr>
              <w:t>0/16</w:t>
            </w:r>
          </w:p>
        </w:tc>
      </w:tr>
      <w:tr>
        <w:trPr>
          <w:cantSplit/>
        </w:trPr>
        <w:tc>
          <w:tcPr>
            <w:tcW w:type="dxa" w:w="1417"/>
            <w:tcMar>
              <w:left w:w="45" w:type="dxa"/>
              <w:right w:w="45" w:type="dxa"/>
            </w:tcMar>
          </w:tcPr>
          <w:p>
            <w:pPr>
              <w:keepNext/>
              <w:spacing w:after="60" w:before="60" w:line="240" w:lineRule="auto"/>
              <w:ind w:firstLine="0"/>
              <w:jc w:val="left"/>
            </w:pPr>
            <w:r>
              <w:rPr>
                <w:b w:val="0"/>
                <w:sz w:val="16"/>
              </w:rPr>
              <w:t>복원 표현 개선</w:t>
            </w:r>
          </w:p>
        </w:tc>
        <w:tc>
          <w:tcPr>
            <w:tcW w:type="dxa" w:w="1602"/>
            <w:tcMar>
              <w:left w:w="45" w:type="dxa"/>
              <w:right w:w="45" w:type="dxa"/>
            </w:tcMar>
          </w:tcPr>
          <w:p>
            <w:pPr>
              <w:keepNext/>
              <w:spacing w:after="60" w:before="60" w:line="240" w:lineRule="auto"/>
              <w:ind w:firstLine="0"/>
              <w:jc w:val="center"/>
            </w:pPr>
            <w:r>
              <w:rPr>
                <w:b w:val="0"/>
                <w:sz w:val="16"/>
              </w:rPr>
              <w:t>11/16</w:t>
            </w:r>
          </w:p>
        </w:tc>
        <w:tc>
          <w:tcPr>
            <w:tcW w:type="dxa" w:w="1602"/>
            <w:tcMar>
              <w:left w:w="45" w:type="dxa"/>
              <w:right w:w="45" w:type="dxa"/>
            </w:tcMar>
          </w:tcPr>
          <w:p>
            <w:pPr>
              <w:keepNext/>
              <w:spacing w:after="60" w:before="60" w:line="240" w:lineRule="auto"/>
              <w:ind w:firstLine="0"/>
              <w:jc w:val="center"/>
            </w:pPr>
            <w:r>
              <w:rPr>
                <w:b w:val="0"/>
                <w:sz w:val="16"/>
              </w:rPr>
              <w:t>0/16</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실행 대상 검사 결합</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16/16</w:t>
            </w:r>
          </w:p>
        </w:tc>
        <w:tc>
          <w:tcPr>
            <w:tcW w:type="dxa" w:w="1602"/>
            <w:tcMar>
              <w:left w:w="45" w:type="dxa"/>
              <w:right w:w="45" w:type="dxa"/>
            </w:tcMar>
            <w:tcBorders>
              <w:bottom w:val="single" w:sz="5"/>
            </w:tcBorders>
          </w:tcPr>
          <w:p>
            <w:pPr>
              <w:keepNext w:val="0"/>
              <w:spacing w:after="60" w:before="60" w:line="240" w:lineRule="auto"/>
              <w:ind w:firstLine="0"/>
              <w:jc w:val="center"/>
            </w:pPr>
            <w:r>
              <w:rPr>
                <w:b w:val="0"/>
                <w:sz w:val="16"/>
              </w:rPr>
              <w:t>0/16</w:t>
            </w:r>
          </w:p>
        </w:tc>
      </w:tr>
    </w:tbl>
    <w:p>
      <w:pPr>
        <w:jc w:val="both"/>
      </w:pPr>
      <w:r>
        <w:t>Qwen3에서는 실행하지 않을 지시에 따른 변경을 막고 다른 항목의 직접 변경을 반영하였다. 부정·조건·인용 표현 뒤에 같은 항목의 직접 변경이 나타난 경우에도 뒤 지시를 적용하였다.</w:t>
      </w:r>
    </w:p>
    <w:p>
      <w:pPr>
        <w:jc w:val="both"/>
      </w:pPr>
      <w:r>
        <w:t>Llama는 네 대화의 초기 설정 요청에서 최초 응답의 여섯 항목을 모두 정확하게 추출하였다. 그러나 재검토에서는 목걸이 삭제 등 한두 항목만 반환하였다. 예를 들어 의상·장신구·배경·소품을 설정한 요청의 재검토 응답은 {"necklace": "none"}이었다. 이 응답을 우선 적용하면서 첫 상태부터 오류가 발생하였고 이후 요청에도 남았다. 실행 대상 검사도 누락된 초기 설정을 복원하지 못하여 전체 상태 일치율은 0/16이었다. 같은 첫 응답을 단순 JSON으로 적용한 결과는 8/16이었다.</w:t>
      </w:r>
    </w:p>
    <w:p>
      <w:pPr>
        <w:pStyle w:val="Heading2"/>
      </w:pPr>
      <w:r>
        <w:t>13. 한 번 추출하는 방법의 정확도와 호출 횟수</w:t>
      </w:r>
    </w:p>
    <w:p>
      <w:pPr>
        <w:jc w:val="both"/>
      </w:pPr>
      <w:r>
        <w:t>32개 개발 자료에서 최초 응답에만 최종 지시 검사를 적용하면 Qwen3 32/32, Llama 27/32였다. 추출·재검토 응답을 함께 사용하면 각각 32/32와 19/32였다. 이를 바탕으로 코드를 고정하고 새 요청 12개에서 비교한 결과를 표 13에 제시하였다.</w:t>
      </w:r>
    </w:p>
    <w:p>
      <w:pPr>
        <w:pStyle w:val="Caption"/>
        <w:keepNext/>
        <w:spacing w:before="100"/>
        <w:ind w:firstLine="0"/>
        <w:jc w:val="center"/>
      </w:pPr>
      <w:r>
        <w:t>표 13. 새 요청에서의 전체 상태 일치율과 필요한 모델 호출 수</w:t>
      </w:r>
    </w:p>
    <w:tbl>
      <w:tblPr>
        <w:tblW w:type="auto" w:w="0"/>
        <w:tblLayout w:type="fixed"/>
        <w:tblLook w:firstColumn="1" w:firstRow="1" w:lastColumn="0" w:lastRow="0" w:noHBand="0" w:noVBand="1" w:val="04A0"/>
      </w:tblPr>
      <w:tblGrid>
        <w:gridCol w:w="1417"/>
        <w:gridCol w:w="1068"/>
        <w:gridCol w:w="1068"/>
        <w:gridCol w:w="1068"/>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방법</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요청당 호출 수</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Qwen3-4B</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Llama-3.2-3B</w:t>
            </w:r>
          </w:p>
        </w:tc>
      </w:tr>
      <w:tr>
        <w:trPr>
          <w:cantSplit/>
        </w:trPr>
        <w:tc>
          <w:tcPr>
            <w:tcW w:type="dxa" w:w="1417"/>
            <w:tcMar>
              <w:left w:w="45" w:type="dxa"/>
              <w:right w:w="45" w:type="dxa"/>
            </w:tcMar>
          </w:tcPr>
          <w:p>
            <w:pPr>
              <w:keepNext/>
              <w:spacing w:after="60" w:before="60" w:line="240" w:lineRule="auto"/>
              <w:ind w:firstLine="0"/>
              <w:jc w:val="left"/>
            </w:pPr>
            <w:r>
              <w:rPr>
                <w:b w:val="0"/>
                <w:sz w:val="16"/>
              </w:rPr>
              <w:t>기준 방법</w:t>
            </w:r>
          </w:p>
        </w:tc>
        <w:tc>
          <w:tcPr>
            <w:tcW w:type="dxa" w:w="1068"/>
            <w:tcMar>
              <w:left w:w="45" w:type="dxa"/>
              <w:right w:w="45" w:type="dxa"/>
            </w:tcMar>
          </w:tcPr>
          <w:p>
            <w:pPr>
              <w:keepNext/>
              <w:spacing w:after="60" w:before="60" w:line="240" w:lineRule="auto"/>
              <w:ind w:firstLine="0"/>
              <w:jc w:val="center"/>
            </w:pPr>
            <w:r>
              <w:rPr>
                <w:b w:val="0"/>
                <w:sz w:val="16"/>
              </w:rPr>
              <w:t>2</w:t>
            </w:r>
          </w:p>
        </w:tc>
        <w:tc>
          <w:tcPr>
            <w:tcW w:type="dxa" w:w="1068"/>
            <w:tcMar>
              <w:left w:w="45" w:type="dxa"/>
              <w:right w:w="45" w:type="dxa"/>
            </w:tcMar>
          </w:tcPr>
          <w:p>
            <w:pPr>
              <w:keepNext/>
              <w:spacing w:after="60" w:before="60" w:line="240" w:lineRule="auto"/>
              <w:ind w:firstLine="0"/>
              <w:jc w:val="center"/>
            </w:pPr>
            <w:r>
              <w:rPr>
                <w:b w:val="0"/>
                <w:sz w:val="16"/>
              </w:rPr>
              <w:t>3/12</w:t>
            </w:r>
          </w:p>
        </w:tc>
        <w:tc>
          <w:tcPr>
            <w:tcW w:type="dxa" w:w="1068"/>
            <w:tcMar>
              <w:left w:w="45" w:type="dxa"/>
              <w:right w:w="45" w:type="dxa"/>
            </w:tcMar>
          </w:tcPr>
          <w:p>
            <w:pPr>
              <w:keepNext/>
              <w:spacing w:after="60" w:before="60" w:line="240" w:lineRule="auto"/>
              <w:ind w:firstLine="0"/>
              <w:jc w:val="center"/>
            </w:pPr>
            <w:r>
              <w:rPr>
                <w:b w:val="0"/>
                <w:sz w:val="16"/>
              </w:rPr>
              <w:t>1/12</w:t>
            </w:r>
          </w:p>
        </w:tc>
      </w:tr>
      <w:tr>
        <w:trPr>
          <w:cantSplit/>
        </w:trPr>
        <w:tc>
          <w:tcPr>
            <w:tcW w:type="dxa" w:w="1417"/>
            <w:tcMar>
              <w:left w:w="45" w:type="dxa"/>
              <w:right w:w="45" w:type="dxa"/>
            </w:tcMar>
          </w:tcPr>
          <w:p>
            <w:pPr>
              <w:keepNext/>
              <w:spacing w:after="60" w:before="60" w:line="240" w:lineRule="auto"/>
              <w:ind w:firstLine="0"/>
              <w:jc w:val="left"/>
            </w:pPr>
            <w:r>
              <w:rPr>
                <w:b w:val="0"/>
                <w:sz w:val="16"/>
              </w:rPr>
              <w:t>JSON 최초 응답</w:t>
            </w:r>
          </w:p>
        </w:tc>
        <w:tc>
          <w:tcPr>
            <w:tcW w:type="dxa" w:w="1068"/>
            <w:tcMar>
              <w:left w:w="45" w:type="dxa"/>
              <w:right w:w="45" w:type="dxa"/>
            </w:tcMar>
          </w:tcPr>
          <w:p>
            <w:pPr>
              <w:keepNext/>
              <w:spacing w:after="60" w:before="60" w:line="240" w:lineRule="auto"/>
              <w:ind w:firstLine="0"/>
              <w:jc w:val="center"/>
            </w:pPr>
            <w:r>
              <w:rPr>
                <w:b w:val="0"/>
                <w:sz w:val="16"/>
              </w:rPr>
              <w:t>1</w:t>
            </w:r>
          </w:p>
        </w:tc>
        <w:tc>
          <w:tcPr>
            <w:tcW w:type="dxa" w:w="1068"/>
            <w:tcMar>
              <w:left w:w="45" w:type="dxa"/>
              <w:right w:w="45" w:type="dxa"/>
            </w:tcMar>
          </w:tcPr>
          <w:p>
            <w:pPr>
              <w:keepNext/>
              <w:spacing w:after="60" w:before="60" w:line="240" w:lineRule="auto"/>
              <w:ind w:firstLine="0"/>
              <w:jc w:val="center"/>
            </w:pPr>
            <w:r>
              <w:rPr>
                <w:b w:val="0"/>
                <w:sz w:val="16"/>
              </w:rPr>
              <w:t>3/12</w:t>
            </w:r>
          </w:p>
        </w:tc>
        <w:tc>
          <w:tcPr>
            <w:tcW w:type="dxa" w:w="1068"/>
            <w:tcMar>
              <w:left w:w="45" w:type="dxa"/>
              <w:right w:w="45" w:type="dxa"/>
            </w:tcMar>
          </w:tcPr>
          <w:p>
            <w:pPr>
              <w:keepNext/>
              <w:spacing w:after="60" w:before="60" w:line="240" w:lineRule="auto"/>
              <w:ind w:firstLine="0"/>
              <w:jc w:val="center"/>
            </w:pPr>
            <w:r>
              <w:rPr>
                <w:b w:val="0"/>
                <w:sz w:val="16"/>
              </w:rPr>
              <w:t>3/12</w:t>
            </w:r>
          </w:p>
        </w:tc>
      </w:tr>
      <w:tr>
        <w:trPr>
          <w:cantSplit/>
        </w:trPr>
        <w:tc>
          <w:tcPr>
            <w:tcW w:type="dxa" w:w="1417"/>
            <w:tcMar>
              <w:left w:w="45" w:type="dxa"/>
              <w:right w:w="45" w:type="dxa"/>
            </w:tcMar>
          </w:tcPr>
          <w:p>
            <w:pPr>
              <w:keepNext/>
              <w:spacing w:after="60" w:before="60" w:line="240" w:lineRule="auto"/>
              <w:ind w:firstLine="0"/>
              <w:jc w:val="left"/>
            </w:pPr>
            <w:r>
              <w:rPr>
                <w:b w:val="0"/>
                <w:sz w:val="16"/>
              </w:rPr>
              <w:t>JSON 재검토 우선</w:t>
            </w:r>
          </w:p>
        </w:tc>
        <w:tc>
          <w:tcPr>
            <w:tcW w:type="dxa" w:w="1068"/>
            <w:tcMar>
              <w:left w:w="45" w:type="dxa"/>
              <w:right w:w="45" w:type="dxa"/>
            </w:tcMar>
          </w:tcPr>
          <w:p>
            <w:pPr>
              <w:keepNext/>
              <w:spacing w:after="60" w:before="60" w:line="240" w:lineRule="auto"/>
              <w:ind w:firstLine="0"/>
              <w:jc w:val="center"/>
            </w:pPr>
            <w:r>
              <w:rPr>
                <w:b w:val="0"/>
                <w:sz w:val="16"/>
              </w:rPr>
              <w:t>2</w:t>
            </w:r>
          </w:p>
        </w:tc>
        <w:tc>
          <w:tcPr>
            <w:tcW w:type="dxa" w:w="1068"/>
            <w:tcMar>
              <w:left w:w="45" w:type="dxa"/>
              <w:right w:w="45" w:type="dxa"/>
            </w:tcMar>
          </w:tcPr>
          <w:p>
            <w:pPr>
              <w:keepNext/>
              <w:spacing w:after="60" w:before="60" w:line="240" w:lineRule="auto"/>
              <w:ind w:firstLine="0"/>
              <w:jc w:val="center"/>
            </w:pPr>
            <w:r>
              <w:rPr>
                <w:b w:val="0"/>
                <w:sz w:val="16"/>
              </w:rPr>
              <w:t>3/12</w:t>
            </w:r>
          </w:p>
        </w:tc>
        <w:tc>
          <w:tcPr>
            <w:tcW w:type="dxa" w:w="1068"/>
            <w:tcMar>
              <w:left w:w="45" w:type="dxa"/>
              <w:right w:w="45" w:type="dxa"/>
            </w:tcMar>
          </w:tcPr>
          <w:p>
            <w:pPr>
              <w:keepNext/>
              <w:spacing w:after="60" w:before="60" w:line="240" w:lineRule="auto"/>
              <w:ind w:firstLine="0"/>
              <w:jc w:val="center"/>
            </w:pPr>
            <w:r>
              <w:rPr>
                <w:b w:val="0"/>
                <w:sz w:val="16"/>
              </w:rPr>
              <w:t>1/12</w:t>
            </w:r>
          </w:p>
        </w:tc>
      </w:tr>
      <w:tr>
        <w:trPr>
          <w:cantSplit/>
        </w:trPr>
        <w:tc>
          <w:tcPr>
            <w:tcW w:type="dxa" w:w="1417"/>
            <w:tcMar>
              <w:left w:w="45" w:type="dxa"/>
              <w:right w:w="45" w:type="dxa"/>
            </w:tcMar>
          </w:tcPr>
          <w:p>
            <w:pPr>
              <w:keepNext/>
              <w:spacing w:after="60" w:before="60" w:line="240" w:lineRule="auto"/>
              <w:ind w:firstLine="0"/>
              <w:jc w:val="left"/>
            </w:pPr>
            <w:r>
              <w:rPr>
                <w:b w:val="0"/>
                <w:sz w:val="16"/>
              </w:rPr>
              <w:t>추출·재검토+지시 검사</w:t>
            </w:r>
          </w:p>
        </w:tc>
        <w:tc>
          <w:tcPr>
            <w:tcW w:type="dxa" w:w="1068"/>
            <w:tcMar>
              <w:left w:w="45" w:type="dxa"/>
              <w:right w:w="45" w:type="dxa"/>
            </w:tcMar>
          </w:tcPr>
          <w:p>
            <w:pPr>
              <w:keepNext/>
              <w:spacing w:after="60" w:before="60" w:line="240" w:lineRule="auto"/>
              <w:ind w:firstLine="0"/>
              <w:jc w:val="center"/>
            </w:pPr>
            <w:r>
              <w:rPr>
                <w:b w:val="0"/>
                <w:sz w:val="16"/>
              </w:rPr>
              <w:t>2</w:t>
            </w:r>
          </w:p>
        </w:tc>
        <w:tc>
          <w:tcPr>
            <w:tcW w:type="dxa" w:w="1068"/>
            <w:tcMar>
              <w:left w:w="45" w:type="dxa"/>
              <w:right w:w="45" w:type="dxa"/>
            </w:tcMar>
          </w:tcPr>
          <w:p>
            <w:pPr>
              <w:keepNext/>
              <w:spacing w:after="60" w:before="60" w:line="240" w:lineRule="auto"/>
              <w:ind w:firstLine="0"/>
              <w:jc w:val="center"/>
            </w:pPr>
            <w:r>
              <w:rPr>
                <w:b w:val="0"/>
                <w:sz w:val="16"/>
              </w:rPr>
              <w:t>12/12</w:t>
            </w:r>
          </w:p>
        </w:tc>
        <w:tc>
          <w:tcPr>
            <w:tcW w:type="dxa" w:w="1068"/>
            <w:tcMar>
              <w:left w:w="45" w:type="dxa"/>
              <w:right w:w="45" w:type="dxa"/>
            </w:tcMar>
          </w:tcPr>
          <w:p>
            <w:pPr>
              <w:keepNext/>
              <w:spacing w:after="60" w:before="60" w:line="240" w:lineRule="auto"/>
              <w:ind w:firstLine="0"/>
              <w:jc w:val="center"/>
            </w:pPr>
            <w:r>
              <w:rPr>
                <w:b w:val="0"/>
                <w:sz w:val="16"/>
              </w:rPr>
              <w:t>4/12</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한 번 추출+지시 검사</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12/12</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12/12</w:t>
            </w:r>
          </w:p>
        </w:tc>
      </w:tr>
    </w:tbl>
    <w:p>
      <w:pPr>
        <w:jc w:val="both"/>
      </w:pPr>
      <w:r>
        <w:t>한 번 추출한 응답에 지시 검사를 적용한 방법은 두 모델 모두 항목별 72/72, 최종 상태 3/3이었고 기준이 맞았던 요청을 새로 틀린 경우는 0개였다. 같은 첫 응답을 단순 적용한 결과가 두 모델 모두 3/12였으므로 최초 응답 선택과 함께 지시 검사의 효과도 나타났다. Qwen3에서는 재검토를 사용하는 검사 방법과 같은 결과를 보였고, Llama에서는 한 번 추출이 맞았으나 재검토 결합이 틀린 요청이 여덟 개였다. 반대 경우는 두 모델 모두 0개였다.</w:t>
      </w:r>
    </w:p>
    <w:p>
      <w:pPr>
        <w:jc w:val="both"/>
      </w:pPr>
      <w:r>
        <w:t>이 비교에서 한 번 추출하는 방법은 요청당 모델 호출 한 번으로 같은 정확도 또는 더 높은 정확도를 보였다. 재검토 응답을 사용하지 않아 정답인 최초 응답이 잘못 바뀌는 사례를 피하면서, 명시한 복원·유지·삭제 지시는 후처리로 확인하였다.</w:t>
      </w:r>
    </w:p>
    <w:p>
      <w:pPr>
        <w:pStyle w:val="Heading2"/>
      </w:pPr>
      <w:r>
        <w:t>14. 현재 조건 정리에 따른 프롬프트 길이</w:t>
      </w:r>
    </w:p>
    <w:p>
      <w:pPr>
        <w:pStyle w:val="Caption"/>
        <w:keepNext/>
        <w:spacing w:before="100"/>
        <w:ind w:firstLine="0"/>
        <w:jc w:val="center"/>
      </w:pPr>
      <w:r>
        <w:t>표 14. 마지막 요청에서 전체 프롬프트의 평균 길이</w:t>
      </w:r>
    </w:p>
    <w:tbl>
      <w:tblPr>
        <w:tblW w:type="auto" w:w="0"/>
        <w:tblLayout w:type="fixed"/>
        <w:tblLook w:firstColumn="1" w:firstRow="1" w:lastColumn="0" w:lastRow="0" w:noHBand="0" w:noVBand="1" w:val="04A0"/>
      </w:tblPr>
      <w:tblGrid>
        <w:gridCol w:w="1417"/>
        <w:gridCol w:w="1068"/>
        <w:gridCol w:w="1068"/>
        <w:gridCol w:w="1068"/>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입력 방식</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평균 문자 수</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평균 단어 수</w:t>
            </w:r>
          </w:p>
        </w:tc>
        <w:tc>
          <w:tcPr>
            <w:tcW w:type="dxa" w:w="1068"/>
            <w:tcMar>
              <w:left w:w="45" w:type="dxa"/>
              <w:right w:w="45" w:type="dxa"/>
            </w:tcMar>
            <w:tcBorders>
              <w:bottom w:val="single" w:sz="5"/>
            </w:tcBorders>
          </w:tcPr>
          <w:p>
            <w:pPr>
              <w:keepNext/>
              <w:spacing w:after="60" w:before="60" w:line="240" w:lineRule="auto"/>
              <w:ind w:firstLine="0"/>
              <w:jc w:val="center"/>
            </w:pPr>
            <w:r>
              <w:rPr>
                <w:b/>
                <w:sz w:val="16"/>
              </w:rPr>
              <w:t>평균 토큰 수</w:t>
            </w:r>
          </w:p>
        </w:tc>
      </w:tr>
      <w:tr>
        <w:trPr>
          <w:cantSplit/>
        </w:trPr>
        <w:tc>
          <w:tcPr>
            <w:tcW w:type="dxa" w:w="1417"/>
            <w:tcMar>
              <w:left w:w="45" w:type="dxa"/>
              <w:right w:w="45" w:type="dxa"/>
            </w:tcMar>
          </w:tcPr>
          <w:p>
            <w:pPr>
              <w:keepNext/>
              <w:spacing w:after="60" w:before="60" w:line="240" w:lineRule="auto"/>
              <w:ind w:firstLine="0"/>
              <w:jc w:val="left"/>
            </w:pPr>
            <w:r>
              <w:rPr>
                <w:b w:val="0"/>
                <w:sz w:val="16"/>
              </w:rPr>
              <w:t>전체 요청 이력</w:t>
            </w:r>
          </w:p>
        </w:tc>
        <w:tc>
          <w:tcPr>
            <w:tcW w:type="dxa" w:w="1068"/>
            <w:tcMar>
              <w:left w:w="45" w:type="dxa"/>
              <w:right w:w="45" w:type="dxa"/>
            </w:tcMar>
          </w:tcPr>
          <w:p>
            <w:pPr>
              <w:keepNext/>
              <w:spacing w:after="60" w:before="60" w:line="240" w:lineRule="auto"/>
              <w:ind w:firstLine="0"/>
              <w:jc w:val="center"/>
            </w:pPr>
            <w:r>
              <w:rPr>
                <w:b w:val="0"/>
                <w:sz w:val="16"/>
              </w:rPr>
              <w:t>958.67</w:t>
            </w:r>
          </w:p>
        </w:tc>
        <w:tc>
          <w:tcPr>
            <w:tcW w:type="dxa" w:w="1068"/>
            <w:tcMar>
              <w:left w:w="45" w:type="dxa"/>
              <w:right w:w="45" w:type="dxa"/>
            </w:tcMar>
          </w:tcPr>
          <w:p>
            <w:pPr>
              <w:keepNext/>
              <w:spacing w:after="60" w:before="60" w:line="240" w:lineRule="auto"/>
              <w:ind w:firstLine="0"/>
              <w:jc w:val="center"/>
            </w:pPr>
            <w:r>
              <w:rPr>
                <w:b w:val="0"/>
                <w:sz w:val="16"/>
              </w:rPr>
              <w:t>156.33</w:t>
            </w:r>
          </w:p>
        </w:tc>
        <w:tc>
          <w:tcPr>
            <w:tcW w:type="dxa" w:w="1068"/>
            <w:tcMar>
              <w:left w:w="45" w:type="dxa"/>
              <w:right w:w="45" w:type="dxa"/>
            </w:tcMar>
          </w:tcPr>
          <w:p>
            <w:pPr>
              <w:keepNext/>
              <w:spacing w:after="60" w:before="60" w:line="240" w:lineRule="auto"/>
              <w:ind w:firstLine="0"/>
              <w:jc w:val="center"/>
            </w:pPr>
            <w:r>
              <w:rPr>
                <w:b w:val="0"/>
                <w:sz w:val="16"/>
              </w:rPr>
              <w:t>204.00</w:t>
            </w:r>
          </w:p>
        </w:tc>
      </w:tr>
      <w:tr>
        <w:trPr>
          <w:cantSplit/>
        </w:trPr>
        <w:tc>
          <w:tcPr>
            <w:tcW w:type="dxa" w:w="1417"/>
            <w:tcMar>
              <w:left w:w="45" w:type="dxa"/>
              <w:right w:w="45" w:type="dxa"/>
            </w:tcMar>
          </w:tcPr>
          <w:p>
            <w:pPr>
              <w:keepNext/>
              <w:spacing w:after="60" w:before="60" w:line="240" w:lineRule="auto"/>
              <w:ind w:firstLine="0"/>
              <w:jc w:val="left"/>
            </w:pPr>
            <w:r>
              <w:rPr>
                <w:b w:val="0"/>
                <w:sz w:val="16"/>
              </w:rPr>
              <w:t>검사 전 현재 조건</w:t>
            </w:r>
          </w:p>
        </w:tc>
        <w:tc>
          <w:tcPr>
            <w:tcW w:type="dxa" w:w="1068"/>
            <w:tcMar>
              <w:left w:w="45" w:type="dxa"/>
              <w:right w:w="45" w:type="dxa"/>
            </w:tcMar>
          </w:tcPr>
          <w:p>
            <w:pPr>
              <w:keepNext/>
              <w:spacing w:after="60" w:before="60" w:line="240" w:lineRule="auto"/>
              <w:ind w:firstLine="0"/>
              <w:jc w:val="center"/>
            </w:pPr>
            <w:r>
              <w:rPr>
                <w:b w:val="0"/>
                <w:sz w:val="16"/>
              </w:rPr>
              <w:t>624.33</w:t>
            </w:r>
          </w:p>
        </w:tc>
        <w:tc>
          <w:tcPr>
            <w:tcW w:type="dxa" w:w="1068"/>
            <w:tcMar>
              <w:left w:w="45" w:type="dxa"/>
              <w:right w:w="45" w:type="dxa"/>
            </w:tcMar>
          </w:tcPr>
          <w:p>
            <w:pPr>
              <w:keepNext/>
              <w:spacing w:after="60" w:before="60" w:line="240" w:lineRule="auto"/>
              <w:ind w:firstLine="0"/>
              <w:jc w:val="center"/>
            </w:pPr>
            <w:r>
              <w:rPr>
                <w:b w:val="0"/>
                <w:sz w:val="16"/>
              </w:rPr>
              <w:t>101.33</w:t>
            </w:r>
          </w:p>
        </w:tc>
        <w:tc>
          <w:tcPr>
            <w:tcW w:type="dxa" w:w="1068"/>
            <w:tcMar>
              <w:left w:w="45" w:type="dxa"/>
              <w:right w:w="45" w:type="dxa"/>
            </w:tcMar>
          </w:tcPr>
          <w:p>
            <w:pPr>
              <w:keepNext/>
              <w:spacing w:after="60" w:before="60" w:line="240" w:lineRule="auto"/>
              <w:ind w:firstLine="0"/>
              <w:jc w:val="center"/>
            </w:pPr>
            <w:r>
              <w:rPr>
                <w:b w:val="0"/>
                <w:sz w:val="16"/>
              </w:rPr>
              <w:t>133.33</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지시 검사 후 현재 조건</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581.00</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93.67</w:t>
            </w:r>
          </w:p>
        </w:tc>
        <w:tc>
          <w:tcPr>
            <w:tcW w:type="dxa" w:w="1068"/>
            <w:tcMar>
              <w:left w:w="45" w:type="dxa"/>
              <w:right w:w="45" w:type="dxa"/>
            </w:tcMar>
            <w:tcBorders>
              <w:bottom w:val="single" w:sz="5"/>
            </w:tcBorders>
          </w:tcPr>
          <w:p>
            <w:pPr>
              <w:keepNext w:val="0"/>
              <w:spacing w:after="60" w:before="60" w:line="240" w:lineRule="auto"/>
              <w:ind w:firstLine="0"/>
              <w:jc w:val="center"/>
            </w:pPr>
            <w:r>
              <w:rPr>
                <w:b w:val="0"/>
                <w:sz w:val="16"/>
              </w:rPr>
              <w:t>122.67</w:t>
            </w:r>
          </w:p>
        </w:tc>
      </w:tr>
    </w:tbl>
    <w:p>
      <w:pPr>
        <w:jc w:val="both"/>
      </w:pPr>
      <w:r>
        <w:t>표 14는 세 대화의 마지막 요청에서 공통 보존 문구까지 포함한 전체 프롬프트 길이이다. 전체 이력의 평균 204.00토큰은 지시 검사 후 122.67토큰으로 39.87% 감소하였다. 중간 요청을 포함한 12개 묶음의 평균은 168.75토큰과 129.25토큰이었다. 첫 요청에서는 상태를 항목별로 명시한 표현이 전체 이력보다 길었고, 두 번째 요청부터는 세 대화 모두 현재 조건 표현이 짧았다. 이는 과거 요청을 현재 값으로 대체한 효과이다. 검사 전 조건도 짧지만 잘못 추출한 값을 포함하므로 길이와 상태 정확도를 함께 비교하였다.</w:t>
      </w:r>
    </w:p>
    <w:p>
      <w:pPr>
        <w:pStyle w:val="Heading2"/>
      </w:pPr>
      <w:r>
        <w:t>15. 후속 이미지의 요청 충족과 얼굴 지표</w:t>
      </w:r>
    </w:p>
    <w:p>
      <w:pPr>
        <w:pStyle w:val="Caption"/>
        <w:keepNext/>
        <w:spacing w:before="100"/>
        <w:ind w:firstLine="0"/>
        <w:jc w:val="center"/>
      </w:pPr>
      <w:r>
        <w:t>표 15. 후속 이미지의 두 AI 모델별 요청 충족 평가</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입력 방식</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3B 충족</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판단 불가</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7B 충족</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판단 불가</w:t>
            </w:r>
          </w:p>
        </w:tc>
      </w:tr>
      <w:tr>
        <w:trPr>
          <w:cantSplit/>
        </w:trPr>
        <w:tc>
          <w:tcPr>
            <w:tcW w:type="dxa" w:w="1417"/>
            <w:tcMar>
              <w:left w:w="45" w:type="dxa"/>
              <w:right w:w="45" w:type="dxa"/>
            </w:tcMar>
          </w:tcPr>
          <w:p>
            <w:pPr>
              <w:keepNext/>
              <w:spacing w:after="60" w:before="60" w:line="240" w:lineRule="auto"/>
              <w:ind w:firstLine="0"/>
              <w:jc w:val="left"/>
            </w:pPr>
            <w:r>
              <w:rPr>
                <w:b w:val="0"/>
                <w:sz w:val="16"/>
              </w:rPr>
              <w:t>전체 요청 이력</w:t>
            </w:r>
          </w:p>
        </w:tc>
        <w:tc>
          <w:tcPr>
            <w:tcW w:type="dxa" w:w="801"/>
            <w:tcMar>
              <w:left w:w="45" w:type="dxa"/>
              <w:right w:w="45" w:type="dxa"/>
            </w:tcMar>
          </w:tcPr>
          <w:p>
            <w:pPr>
              <w:keepNext/>
              <w:spacing w:after="60" w:before="60" w:line="240" w:lineRule="auto"/>
              <w:ind w:firstLine="0"/>
              <w:jc w:val="center"/>
            </w:pPr>
            <w:r>
              <w:rPr>
                <w:b w:val="0"/>
                <w:sz w:val="16"/>
              </w:rPr>
              <w:t>29/36</w:t>
            </w:r>
          </w:p>
        </w:tc>
        <w:tc>
          <w:tcPr>
            <w:tcW w:type="dxa" w:w="801"/>
            <w:tcMar>
              <w:left w:w="45" w:type="dxa"/>
              <w:right w:w="45" w:type="dxa"/>
            </w:tcMar>
          </w:tcPr>
          <w:p>
            <w:pPr>
              <w:keepNext/>
              <w:spacing w:after="60" w:before="60" w:line="240" w:lineRule="auto"/>
              <w:ind w:firstLine="0"/>
              <w:jc w:val="center"/>
            </w:pPr>
            <w:r>
              <w:rPr>
                <w:b w:val="0"/>
                <w:sz w:val="16"/>
              </w:rPr>
              <w:t>6</w:t>
            </w:r>
          </w:p>
        </w:tc>
        <w:tc>
          <w:tcPr>
            <w:tcW w:type="dxa" w:w="801"/>
            <w:tcMar>
              <w:left w:w="45" w:type="dxa"/>
              <w:right w:w="45" w:type="dxa"/>
            </w:tcMar>
          </w:tcPr>
          <w:p>
            <w:pPr>
              <w:keepNext/>
              <w:spacing w:after="60" w:before="60" w:line="240" w:lineRule="auto"/>
              <w:ind w:firstLine="0"/>
              <w:jc w:val="center"/>
            </w:pPr>
            <w:r>
              <w:rPr>
                <w:b w:val="0"/>
                <w:sz w:val="16"/>
              </w:rPr>
              <w:t>34/36</w:t>
            </w:r>
          </w:p>
        </w:tc>
        <w:tc>
          <w:tcPr>
            <w:tcW w:type="dxa" w:w="801"/>
            <w:tcMar>
              <w:left w:w="45" w:type="dxa"/>
              <w:right w:w="45" w:type="dxa"/>
            </w:tcMar>
          </w:tcPr>
          <w:p>
            <w:pPr>
              <w:keepNext/>
              <w:spacing w:after="60" w:before="60" w:line="240" w:lineRule="auto"/>
              <w:ind w:firstLine="0"/>
              <w:jc w:val="center"/>
            </w:pPr>
            <w:r>
              <w:rPr>
                <w:b w:val="0"/>
                <w:sz w:val="16"/>
              </w:rPr>
              <w:t>0</w:t>
            </w:r>
          </w:p>
        </w:tc>
      </w:tr>
      <w:tr>
        <w:trPr>
          <w:cantSplit/>
        </w:trPr>
        <w:tc>
          <w:tcPr>
            <w:tcW w:type="dxa" w:w="1417"/>
            <w:tcMar>
              <w:left w:w="45" w:type="dxa"/>
              <w:right w:w="45" w:type="dxa"/>
            </w:tcMar>
          </w:tcPr>
          <w:p>
            <w:pPr>
              <w:keepNext/>
              <w:spacing w:after="60" w:before="60" w:line="240" w:lineRule="auto"/>
              <w:ind w:firstLine="0"/>
              <w:jc w:val="left"/>
            </w:pPr>
            <w:r>
              <w:rPr>
                <w:b w:val="0"/>
                <w:sz w:val="16"/>
              </w:rPr>
              <w:t>검사 전 현재 조건</w:t>
            </w:r>
          </w:p>
        </w:tc>
        <w:tc>
          <w:tcPr>
            <w:tcW w:type="dxa" w:w="801"/>
            <w:tcMar>
              <w:left w:w="45" w:type="dxa"/>
              <w:right w:w="45" w:type="dxa"/>
            </w:tcMar>
          </w:tcPr>
          <w:p>
            <w:pPr>
              <w:keepNext/>
              <w:spacing w:after="60" w:before="60" w:line="240" w:lineRule="auto"/>
              <w:ind w:firstLine="0"/>
              <w:jc w:val="center"/>
            </w:pPr>
            <w:r>
              <w:rPr>
                <w:b w:val="0"/>
                <w:sz w:val="16"/>
              </w:rPr>
              <w:t>18/36</w:t>
            </w:r>
          </w:p>
        </w:tc>
        <w:tc>
          <w:tcPr>
            <w:tcW w:type="dxa" w:w="801"/>
            <w:tcMar>
              <w:left w:w="45" w:type="dxa"/>
              <w:right w:w="45" w:type="dxa"/>
            </w:tcMar>
          </w:tcPr>
          <w:p>
            <w:pPr>
              <w:keepNext/>
              <w:spacing w:after="60" w:before="60" w:line="240" w:lineRule="auto"/>
              <w:ind w:firstLine="0"/>
              <w:jc w:val="center"/>
            </w:pPr>
            <w:r>
              <w:rPr>
                <w:b w:val="0"/>
                <w:sz w:val="16"/>
              </w:rPr>
              <w:t>18</w:t>
            </w:r>
          </w:p>
        </w:tc>
        <w:tc>
          <w:tcPr>
            <w:tcW w:type="dxa" w:w="801"/>
            <w:tcMar>
              <w:left w:w="45" w:type="dxa"/>
              <w:right w:w="45" w:type="dxa"/>
            </w:tcMar>
          </w:tcPr>
          <w:p>
            <w:pPr>
              <w:keepNext/>
              <w:spacing w:after="60" w:before="60" w:line="240" w:lineRule="auto"/>
              <w:ind w:firstLine="0"/>
              <w:jc w:val="center"/>
            </w:pPr>
            <w:r>
              <w:rPr>
                <w:b w:val="0"/>
                <w:sz w:val="16"/>
              </w:rPr>
              <w:t>24/36</w:t>
            </w:r>
          </w:p>
        </w:tc>
        <w:tc>
          <w:tcPr>
            <w:tcW w:type="dxa" w:w="801"/>
            <w:tcMar>
              <w:left w:w="45" w:type="dxa"/>
              <w:right w:w="45" w:type="dxa"/>
            </w:tcMar>
          </w:tcPr>
          <w:p>
            <w:pPr>
              <w:keepNext/>
              <w:spacing w:after="60" w:before="60" w:line="240" w:lineRule="auto"/>
              <w:ind w:firstLine="0"/>
              <w:jc w:val="center"/>
            </w:pPr>
            <w:r>
              <w:rPr>
                <w:b w:val="0"/>
                <w:sz w:val="16"/>
              </w:rPr>
              <w:t>2</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지시 검사 후 현재 조건</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30/36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36/36</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w:t>
            </w:r>
          </w:p>
        </w:tc>
      </w:tr>
    </w:tbl>
    <w:p>
      <w:pPr>
        <w:jc w:val="both"/>
      </w:pPr>
      <w:r>
        <w:t>각 입력 방식의 분모 36은 인물 두 명·대화 세 개의 이미지 여섯 장에서 여섯 목표를 평가한 항목 수이다. 3B 평가에서는 형식 오류 5개가 발생하였다. 형식 오류와 판단 불가는 성공에 포함하지 않고 분모에 유지하였다. 검사 전 조건의 회색 스웨터와 금색 핀을 흰 상의·핀 없음으로 설명한 응답도 있었다. 3B 평가의 오류를 관찰한 뒤 같은 18개 이미지·목표 쌍 전체를 7B 모델로 한 번 추가 평가하였다. 두 평가의 전체 점수 일치는 75/108이며, 양쪽 모두 성공·실패를 반환한 78개에서는 73/78였다. 이 7B 평가는 사후 진단이며 3B 점수와 별도로 제시하였다.</w:t>
      </w:r>
    </w:p>
    <w:p>
      <w:pPr>
        <w:pStyle w:val="Caption"/>
        <w:keepNext/>
        <w:spacing w:before="100"/>
        <w:ind w:firstLine="0"/>
        <w:jc w:val="center"/>
      </w:pPr>
      <w:r>
        <w:t>표 16. 후속 이미지의 원본 대비 얼굴 지표</w:t>
      </w:r>
    </w:p>
    <w:tbl>
      <w:tblPr>
        <w:tblW w:type="auto" w:w="0"/>
        <w:tblLayout w:type="fixed"/>
        <w:tblLook w:firstColumn="1" w:firstRow="1" w:lastColumn="0" w:lastRow="0" w:noHBand="0" w:noVBand="1" w:val="04A0"/>
      </w:tblPr>
      <w:tblGrid>
        <w:gridCol w:w="1417"/>
        <w:gridCol w:w="801"/>
        <w:gridCol w:w="801"/>
        <w:gridCol w:w="801"/>
        <w:gridCol w:w="801"/>
      </w:tblGrid>
      <w:tr>
        <w:trPr>
          <w:cantSplit/>
          <w:tblHeader/>
        </w:trPr>
        <w:tc>
          <w:tcPr>
            <w:tcW w:type="dxa" w:w="1417"/>
            <w:tcMar>
              <w:left w:w="45" w:type="dxa"/>
              <w:right w:w="45" w:type="dxa"/>
            </w:tcMar>
            <w:tcBorders>
              <w:bottom w:val="single" w:sz="5"/>
            </w:tcBorders>
          </w:tcPr>
          <w:p>
            <w:pPr>
              <w:keepNext/>
              <w:spacing w:after="60" w:before="60" w:line="240" w:lineRule="auto"/>
              <w:ind w:firstLine="0"/>
              <w:jc w:val="left"/>
            </w:pPr>
            <w:r>
              <w:rPr>
                <w:b/>
                <w:sz w:val="16"/>
              </w:rPr>
              <w:t>입력 방식</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얼굴</w:t>
              <w:br/>
              <w:t>코사인</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MAE</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SSIM</w:t>
            </w:r>
          </w:p>
        </w:tc>
        <w:tc>
          <w:tcPr>
            <w:tcW w:type="dxa" w:w="801"/>
            <w:tcMar>
              <w:left w:w="45" w:type="dxa"/>
              <w:right w:w="45" w:type="dxa"/>
            </w:tcMar>
            <w:tcBorders>
              <w:bottom w:val="single" w:sz="5"/>
            </w:tcBorders>
          </w:tcPr>
          <w:p>
            <w:pPr>
              <w:keepNext/>
              <w:spacing w:after="60" w:before="60" w:line="240" w:lineRule="auto"/>
              <w:ind w:firstLine="0"/>
              <w:jc w:val="center"/>
            </w:pPr>
            <w:r>
              <w:rPr>
                <w:b/>
                <w:sz w:val="16"/>
              </w:rPr>
              <w:t>LPIPS</w:t>
            </w:r>
          </w:p>
        </w:tc>
      </w:tr>
      <w:tr>
        <w:trPr>
          <w:cantSplit/>
        </w:trPr>
        <w:tc>
          <w:tcPr>
            <w:tcW w:type="dxa" w:w="1417"/>
            <w:tcMar>
              <w:left w:w="45" w:type="dxa"/>
              <w:right w:w="45" w:type="dxa"/>
            </w:tcMar>
          </w:tcPr>
          <w:p>
            <w:pPr>
              <w:keepNext/>
              <w:spacing w:after="60" w:before="60" w:line="240" w:lineRule="auto"/>
              <w:ind w:firstLine="0"/>
              <w:jc w:val="left"/>
            </w:pPr>
            <w:r>
              <w:rPr>
                <w:b w:val="0"/>
                <w:sz w:val="16"/>
              </w:rPr>
              <w:t>전체 요청 이력</w:t>
            </w:r>
          </w:p>
        </w:tc>
        <w:tc>
          <w:tcPr>
            <w:tcW w:type="dxa" w:w="801"/>
            <w:tcMar>
              <w:left w:w="45" w:type="dxa"/>
              <w:right w:w="45" w:type="dxa"/>
            </w:tcMar>
          </w:tcPr>
          <w:p>
            <w:pPr>
              <w:keepNext/>
              <w:spacing w:after="60" w:before="60" w:line="240" w:lineRule="auto"/>
              <w:ind w:firstLine="0"/>
              <w:jc w:val="center"/>
            </w:pPr>
            <w:r>
              <w:rPr>
                <w:b w:val="0"/>
                <w:sz w:val="16"/>
              </w:rPr>
              <w:t>0.919842</w:t>
            </w:r>
          </w:p>
        </w:tc>
        <w:tc>
          <w:tcPr>
            <w:tcW w:type="dxa" w:w="801"/>
            <w:tcMar>
              <w:left w:w="45" w:type="dxa"/>
              <w:right w:w="45" w:type="dxa"/>
            </w:tcMar>
          </w:tcPr>
          <w:p>
            <w:pPr>
              <w:keepNext/>
              <w:spacing w:after="60" w:before="60" w:line="240" w:lineRule="auto"/>
              <w:ind w:firstLine="0"/>
              <w:jc w:val="center"/>
            </w:pPr>
            <w:r>
              <w:rPr>
                <w:b w:val="0"/>
                <w:sz w:val="16"/>
              </w:rPr>
              <w:t>0.072179</w:t>
            </w:r>
          </w:p>
        </w:tc>
        <w:tc>
          <w:tcPr>
            <w:tcW w:type="dxa" w:w="801"/>
            <w:tcMar>
              <w:left w:w="45" w:type="dxa"/>
              <w:right w:w="45" w:type="dxa"/>
            </w:tcMar>
          </w:tcPr>
          <w:p>
            <w:pPr>
              <w:keepNext/>
              <w:spacing w:after="60" w:before="60" w:line="240" w:lineRule="auto"/>
              <w:ind w:firstLine="0"/>
              <w:jc w:val="center"/>
            </w:pPr>
            <w:r>
              <w:rPr>
                <w:b w:val="0"/>
                <w:sz w:val="16"/>
              </w:rPr>
              <w:t>0.789038</w:t>
            </w:r>
          </w:p>
        </w:tc>
        <w:tc>
          <w:tcPr>
            <w:tcW w:type="dxa" w:w="801"/>
            <w:tcMar>
              <w:left w:w="45" w:type="dxa"/>
              <w:right w:w="45" w:type="dxa"/>
            </w:tcMar>
          </w:tcPr>
          <w:p>
            <w:pPr>
              <w:keepNext/>
              <w:spacing w:after="60" w:before="60" w:line="240" w:lineRule="auto"/>
              <w:ind w:firstLine="0"/>
              <w:jc w:val="center"/>
            </w:pPr>
            <w:r>
              <w:rPr>
                <w:b w:val="0"/>
                <w:sz w:val="16"/>
              </w:rPr>
              <w:t>0.095158</w:t>
            </w:r>
          </w:p>
        </w:tc>
      </w:tr>
      <w:tr>
        <w:trPr>
          <w:cantSplit/>
        </w:trPr>
        <w:tc>
          <w:tcPr>
            <w:tcW w:type="dxa" w:w="1417"/>
            <w:tcMar>
              <w:left w:w="45" w:type="dxa"/>
              <w:right w:w="45" w:type="dxa"/>
            </w:tcMar>
          </w:tcPr>
          <w:p>
            <w:pPr>
              <w:keepNext/>
              <w:spacing w:after="60" w:before="60" w:line="240" w:lineRule="auto"/>
              <w:ind w:firstLine="0"/>
              <w:jc w:val="left"/>
            </w:pPr>
            <w:r>
              <w:rPr>
                <w:b w:val="0"/>
                <w:sz w:val="16"/>
              </w:rPr>
              <w:t>검사 전 현재 조건</w:t>
            </w:r>
          </w:p>
        </w:tc>
        <w:tc>
          <w:tcPr>
            <w:tcW w:type="dxa" w:w="801"/>
            <w:tcMar>
              <w:left w:w="45" w:type="dxa"/>
              <w:right w:w="45" w:type="dxa"/>
            </w:tcMar>
          </w:tcPr>
          <w:p>
            <w:pPr>
              <w:keepNext/>
              <w:spacing w:after="60" w:before="60" w:line="240" w:lineRule="auto"/>
              <w:ind w:firstLine="0"/>
              <w:jc w:val="center"/>
            </w:pPr>
            <w:r>
              <w:rPr>
                <w:b w:val="0"/>
                <w:sz w:val="16"/>
              </w:rPr>
              <w:t>0.901997</w:t>
            </w:r>
          </w:p>
        </w:tc>
        <w:tc>
          <w:tcPr>
            <w:tcW w:type="dxa" w:w="801"/>
            <w:tcMar>
              <w:left w:w="45" w:type="dxa"/>
              <w:right w:w="45" w:type="dxa"/>
            </w:tcMar>
          </w:tcPr>
          <w:p>
            <w:pPr>
              <w:keepNext/>
              <w:spacing w:after="60" w:before="60" w:line="240" w:lineRule="auto"/>
              <w:ind w:firstLine="0"/>
              <w:jc w:val="center"/>
            </w:pPr>
            <w:r>
              <w:rPr>
                <w:b w:val="0"/>
                <w:sz w:val="16"/>
              </w:rPr>
              <w:t>0.086795</w:t>
            </w:r>
          </w:p>
        </w:tc>
        <w:tc>
          <w:tcPr>
            <w:tcW w:type="dxa" w:w="801"/>
            <w:tcMar>
              <w:left w:w="45" w:type="dxa"/>
              <w:right w:w="45" w:type="dxa"/>
            </w:tcMar>
          </w:tcPr>
          <w:p>
            <w:pPr>
              <w:keepNext/>
              <w:spacing w:after="60" w:before="60" w:line="240" w:lineRule="auto"/>
              <w:ind w:firstLine="0"/>
              <w:jc w:val="center"/>
            </w:pPr>
            <w:r>
              <w:rPr>
                <w:b w:val="0"/>
                <w:sz w:val="16"/>
              </w:rPr>
              <w:t>0.748089</w:t>
            </w:r>
          </w:p>
        </w:tc>
        <w:tc>
          <w:tcPr>
            <w:tcW w:type="dxa" w:w="801"/>
            <w:tcMar>
              <w:left w:w="45" w:type="dxa"/>
              <w:right w:w="45" w:type="dxa"/>
            </w:tcMar>
          </w:tcPr>
          <w:p>
            <w:pPr>
              <w:keepNext/>
              <w:spacing w:after="60" w:before="60" w:line="240" w:lineRule="auto"/>
              <w:ind w:firstLine="0"/>
              <w:jc w:val="center"/>
            </w:pPr>
            <w:r>
              <w:rPr>
                <w:b w:val="0"/>
                <w:sz w:val="16"/>
              </w:rPr>
              <w:t>0.109213</w:t>
            </w:r>
          </w:p>
        </w:tc>
      </w:tr>
      <w:tr>
        <w:trPr>
          <w:cantSplit/>
        </w:trPr>
        <w:tc>
          <w:tcPr>
            <w:tcW w:type="dxa" w:w="1417"/>
            <w:tcMar>
              <w:left w:w="45" w:type="dxa"/>
              <w:right w:w="45" w:type="dxa"/>
            </w:tcMar>
            <w:tcBorders>
              <w:bottom w:val="single" w:sz="5"/>
            </w:tcBorders>
          </w:tcPr>
          <w:p>
            <w:pPr>
              <w:keepNext w:val="0"/>
              <w:spacing w:after="60" w:before="60" w:line="240" w:lineRule="auto"/>
              <w:ind w:firstLine="0"/>
              <w:jc w:val="left"/>
            </w:pPr>
            <w:r>
              <w:rPr>
                <w:b w:val="0"/>
                <w:sz w:val="16"/>
              </w:rPr>
              <w:t>지시 검사 후 현재 조건</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0.923318</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0.095572</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0.754197</w:t>
            </w:r>
          </w:p>
        </w:tc>
        <w:tc>
          <w:tcPr>
            <w:tcW w:type="dxa" w:w="801"/>
            <w:tcMar>
              <w:left w:w="45" w:type="dxa"/>
              <w:right w:w="45" w:type="dxa"/>
            </w:tcMar>
            <w:tcBorders>
              <w:bottom w:val="single" w:sz="5"/>
            </w:tcBorders>
          </w:tcPr>
          <w:p>
            <w:pPr>
              <w:keepNext w:val="0"/>
              <w:spacing w:after="60" w:before="60" w:line="240" w:lineRule="auto"/>
              <w:ind w:firstLine="0"/>
              <w:jc w:val="center"/>
            </w:pPr>
            <w:r>
              <w:rPr>
                <w:b w:val="0"/>
                <w:sz w:val="16"/>
              </w:rPr>
              <w:t>0.106698</w:t>
            </w:r>
          </w:p>
        </w:tc>
      </w:tr>
    </w:tbl>
    <w:p>
      <w:pPr>
        <w:jc w:val="both"/>
      </w:pPr>
      <w:r>
        <w:t>모든 출력 18장에서 얼굴이 하나씩 검출되었다. 표 16의 코사인은 얼굴 특징 벡터의 유사도이며, MAE·SSIM·LPIPS는 랜드마크로 정렬한 112×112 얼굴의 평균이다. 지시 검사 후 조건은 검사 전 조건보다 얼굴 코사인·SSIM·LPIPS 평균이 유리하고 MAE 평균은 불리하였다. 전체 요청 이력과 비교하면 얼굴 코사인 평균은 높았으나 MAE·SSIM·LPIPS는 불리하였다. 따라서 프롬프트 길이 감소와 얼굴 보존 지표의 변화는 분리하여 보고한다. 조건당 첫 출력 한 장을 사용한 여섯 대응 사례의 기술통계이며, 도구의 생성 시드는 통제되지 않았다.</w:t>
      </w:r>
    </w:p>
    <w:p>
      <w:pPr>
        <w:spacing w:after="0" w:before="0" w:line="20" w:lineRule="exact"/>
        <w:sectPr>
          <w:type w:val="continuous"/>
          <w:pgSz w:w="11906" w:h="16838"/>
          <w:pgMar w:top="1134" w:right="1134" w:bottom="1134" w:left="1134" w:header="720" w:footer="720" w:gutter="0"/>
          <w:cols w:space="397" w:num="2"/>
          <w:docGrid w:linePitch="360"/>
        </w:sectPr>
      </w:pPr>
    </w:p>
    <w:p>
      <w:pPr>
        <w:pStyle w:val="Heading2"/>
      </w:pPr>
      <w:r>
        <w:t>16. 조건부 지시와 인용문을 포함한 이미지 비교</w:t>
      </w:r>
    </w:p>
    <w:p>
      <w:pPr>
        <w:keepNext/>
        <w:spacing w:line="240" w:lineRule="auto"/>
        <w:ind w:firstLine="0"/>
        <w:jc w:val="center"/>
      </w:pPr>
      <w:r>
        <w:drawing>
          <wp:inline xmlns:a="http://schemas.openxmlformats.org/drawingml/2006/main" xmlns:pic="http://schemas.openxmlformats.org/drawingml/2006/picture">
            <wp:extent cx="5760000" cy="3072000"/>
            <wp:docPr id="3" name="Picture 3" descr="그림 3 전체 요청 이력, 검사 전 현재 조건, 지시 검사 후 현재 조건의 생성 결과"/>
            <wp:cNvGraphicFramePr>
              <a:graphicFrameLocks noChangeAspect="1"/>
            </wp:cNvGraphicFramePr>
            <a:graphic>
              <a:graphicData uri="http://schemas.openxmlformats.org/drawingml/2006/picture">
                <pic:pic>
                  <pic:nvPicPr>
                    <pic:cNvPr id="0" name="prompt-state-image-s2.png"/>
                    <pic:cNvPicPr/>
                  </pic:nvPicPr>
                  <pic:blipFill>
                    <a:blip r:embed="rId11"/>
                    <a:stretch>
                      <a:fillRect/>
                    </a:stretch>
                  </pic:blipFill>
                  <pic:spPr>
                    <a:xfrm>
                      <a:off x="0" y="0"/>
                      <a:ext cx="5760000" cy="3072000"/>
                    </a:xfrm>
                    <a:prstGeom prst="rect"/>
                  </pic:spPr>
                </pic:pic>
              </a:graphicData>
            </a:graphic>
          </wp:inline>
        </w:drawing>
      </w:r>
    </w:p>
    <w:p>
      <w:pPr>
        <w:pStyle w:val="Caption"/>
        <w:ind w:firstLine="0"/>
      </w:pPr>
      <w:r>
        <w:t>그림 3 전체 요청 이력, 검사 전 현재 조건, 지시 검사 후 현재 조건의 생성 결과</w:t>
      </w:r>
    </w:p>
    <w:p>
      <w:pPr>
        <w:spacing w:after="0" w:before="0" w:line="20" w:lineRule="exact"/>
        <w:sectPr>
          <w:type w:val="continuous"/>
          <w:pgSz w:w="11906" w:h="16838"/>
          <w:pgMar w:top="1134" w:right="1134" w:bottom="1134" w:left="1134" w:header="720" w:footer="720" w:gutter="0"/>
          <w:cols w:space="397" w:num="1"/>
          <w:docGrid w:linePitch="360"/>
        </w:sectPr>
      </w:pPr>
    </w:p>
    <w:p>
      <w:pPr>
        <w:jc w:val="both"/>
      </w:pPr>
      <w:r>
        <w:t>그림 3은 실제 인물 R02에 조건부 지시와 인용문을 포함한 대화를 적용한 예이다. 왼쪽부터 전체 이력, 검사 전 조건, 검사 후 조건이다. 목표는 녹색 재킷, 원래 흰 상의, 파란 핀, 원본의 목걸이 없는 상태, 도서관과 돌 벤치이다. 검사 전 조건에는 인용문의 재킷 복원과 조건부 벤치 삭제가 남아 있었고, 검사 후에는 직접 지시만 반영하였다. 각 사진은 원본에서 따로 생성하였다. 표 15와 16의 집계는 이 예시와 나머지 두 대화를 모두 포함한다.</w:t>
      </w:r>
    </w:p>
    <w:p>
      <w:pPr>
        <w:pStyle w:val="Heading1"/>
      </w:pPr>
      <w:r>
        <w:t>VI. 논의</w:t>
      </w:r>
    </w:p>
    <w:p>
      <w:pPr>
        <w:jc w:val="both"/>
      </w:pPr>
      <w:r>
        <w:t>초기 실험은 직전 출력의 재편집과 최초 원본의 재사용을 비교하였다. 그 결과에 따라 원본을 재사용하는 구성을 선택하고, 후속 실험에서는 원본에 전달할 조건을 정확하고 간결하게 정리하는 방법을 검사하였다. 마지막 요청에서 프롬프트는 평균 39.87% 짧아졌지만 얼굴 지표의 방향은 서로 달랐다. 요청 정리의 정확성과 입력 길이, 실제 출력의 얼굴 보존을 각각 측정해야 한다.</w:t>
      </w:r>
    </w:p>
    <w:p>
      <w:pPr>
        <w:jc w:val="both"/>
      </w:pPr>
      <w:r>
        <w:t>유지와 삭제는 서로 다른 상태 갱신 동작을 요구한다. 유지 규칙은 직전 값을 보존하므로 앞선 요청의 삭제 누락도 다음 상태로 이어질 수 있다. 삭제 규칙의 보정 대상은 현재 요청에서 삭제가 명시된 항목이며, 나머지 항목은 모델의 갱신 결과를 따른다. 세 번째 대화에서는 두 규칙의 결합으로 식물 삭제와 배경 유지가 모두 정답과 일치하였다. 후속 개발 대화에서는 keep만으로 유지 여부를 판단하여 삭제·변경 요청을 오인하였다. 이에 따라 제안 규칙은 항목 이름과 명시적 유지·삭제 표현이 함께 있는 구절에 적용한다.</w:t>
      </w:r>
    </w:p>
    <w:p>
      <w:pPr>
        <w:jc w:val="both"/>
      </w:pPr>
      <w:r>
        <w:t>규칙 비교와 재검증에는 각각 정해진 영어 문형의 합성 대화 8개를 사용하였으며, 개선은 각 실험의 세 번째와 일곱 번째 대화에 집중되었다. 변경 사항 추출에는 한 종류의 4B 모델을 사용하였고, 요청마다 현재 문장만 입력하였다.</w:t>
      </w:r>
    </w:p>
    <w:p>
      <w:pPr>
        <w:jc w:val="both"/>
      </w:pPr>
      <w:r>
        <w:t>복합 요청 실험에서는 삭제를 원본 복원으로 해석한 오류가 재검토 뒤에도 남았다. 삭제 지시가 있는 항목을 ‘없음’으로 설정하는 규칙이 이 오류를 바로잡았다. 규칙 비교 실험에서 나타난 유지·삭제의 상호 보완과 달리 복합 요청 실험의 개선은 삭제 규칙만으로 설명된다. 복합 요청 실험은 앞선 두 실험과 어휘·예시·구현이 달라 정확도와 표본 수를 별도로 집계하였다.</w:t>
      </w:r>
    </w:p>
    <w:p>
      <w:pPr>
        <w:jc w:val="both"/>
      </w:pPr>
      <w:r>
        <w:t>앞선 유지·삭제 이미지 실험은 인물 2명과 생성 도구 하나를 사용하였고, 비교 64쌍 중 60쌍이 같은 출력을 공유하였다. 두 AI 평가 모두 설명과 점수의 불일치가 나타났다. 이미지 분석에서는 개별 편집 결과와 두 평가 모델의 판정 차이를 비교하였다. 얼굴 특징 벡터의 코사인 유사도는 입력이 다른 네 쌍 중 두 쌍에서 상승하고 두 쌍에서 하락하였다.</w:t>
      </w:r>
    </w:p>
    <w:p>
      <w:pPr>
        <w:jc w:val="both"/>
      </w:pPr>
      <w:r>
        <w:t>표현 변화 검사에서는 기존 후처리 자체가 정답인 모델 응답을 훼손하는 문제가 드러났다. 지시 구절 정규화는 이 오류를 줄였으며 새 대화 네 개에서 세 대화의 결과를 개선하였다. 개발 자료에서는 항목별 적용도 결합 효과에 기여했으나 새 대화에서는 정규화만으로 같은 결과를 얻었다. 검증에는 규칙이 처리하도록 정한 영어 어휘와 구절을 사용하였다. 새 대화 검증은 상태 기록의 정확도를 측정하였다.</w:t>
      </w:r>
    </w:p>
    <w:p>
      <w:pPr>
        <w:jc w:val="both"/>
      </w:pPr>
      <w:r>
        <w:t>문장 구조 대조에서는 목표를 같게 두고 표현만 바꾸어 차이를 확인하였다. 기존 유지·삭제 규칙의 실패는 preserving과 bring back 구조에 집중되었으며, 단순 JSON 적용도 정규화와 차이를 보였다. 동일한 추출·재검토 응답에서도 지시별 적용 대상을 구분한 후처리가 상태 오류를 줄였다. 효과를 확인한 대상은 고정한 세 가지 항목 구성과 네 문장 구조이다.</w:t>
      </w:r>
    </w:p>
    <w:p>
      <w:pPr>
        <w:jc w:val="both"/>
      </w:pPr>
      <w:r>
        <w:t>추가 검증에서는 기존 어휘를 새롭게 조합하거나 앞 지시를 수정한 문장을 처리하였지만, 새로운 복원 표현에서 발생한 추출 오류는 그대로 남았다. 따라서 지시 구절 정규화의 효과는 구현이 구분하는 동작과 표현에 달려 있다. 같은 목표의 표현 유형을 나누어 비교하면, 전체 점수만으로는 드러나지 않는 적용 범위와 후속 상태의 오류를 확인할 수 있다.</w:t>
      </w:r>
    </w:p>
    <w:p>
      <w:pPr>
        <w:jc w:val="both"/>
      </w:pPr>
      <w:r>
        <w:t>두 모델 비교에서 재검토의 결과는 사용한 모델과 고정 프롬프트에 따라 달랐다. 따라서 같은 최초 응답에 대한 단순 적용, 지시 검사, 재검토 결합을 나누어 비교하였다. 한 번 추출하는 방법의 효과는 명시한 문형의 새 요청 12개에서 확인한 결과다. 실험별 대화와 모델 응답을 보존하여 각 처리 단계가 상태에 미친 영향을 확인할 수 있도록 하였다.</w:t>
      </w:r>
    </w:p>
    <w:p>
      <w:pPr>
        <w:pStyle w:val="Heading1"/>
      </w:pPr>
      <w:r>
        <w:t>VII. 결론</w:t>
      </w:r>
    </w:p>
    <w:p>
      <w:pPr>
        <w:jc w:val="both"/>
      </w:pPr>
      <w:r>
        <w:t>초기 합성 인물 6명의 10단계 편집에서 원본 기반 재생성은 얼굴 위치를 보정한 세 지표 모두 6/6쌍에서 순차 최종 출력보다 원본에 가까웠다. 이에 따라 원본에 적용할 현재 편집 조건을 정확하게 정리하는 방법을 연구하였다.</w:t>
      </w:r>
    </w:p>
    <w:p>
      <w:pPr>
        <w:jc w:val="both"/>
      </w:pPr>
      <w:r>
        <w:t>반복 인물 이미지 편집에서 변경 사항을 한 번 추출한 뒤 지시 구절을 확인하여 상태를 갱신하는 방법을 구현하였다. 원본 복원과 유지 대상을 구분하고, 현재 실행할 지시와 부정·조건·인용 표현을 구분한다. 같은 항목의 뒤 직접 지시를 적용한 후 저장한 조건으로 이미지 편집 프롬프트를 작성한다.</w:t>
      </w:r>
    </w:p>
    <w:p>
      <w:pPr>
        <w:jc w:val="both"/>
      </w:pPr>
      <w:r>
        <w:t>새 요청 12개에서 동일한 최초 응답을 단순 JSON으로 적용하면 Qwen3와 Llama 모두 3/12였고, 제안 방법은 모두 12/12였다. 재검토와 지시 검사를 함께 사용하면 각각 12/12와 4/12였다. 이 검증에서 요청당 모델 호출을 두 번에서 한 번으로 줄이면서 같은 정확도 또는 더 높은 정확도를 얻었다. 지시 검사는 지원하는 표현의 적용 오류를 바로잡았고, 최초 응답만 사용하여 재검토가 정답을 잘못 바꾸는 사례를 피하였다. 검증 범위는 AI를 이용해 구성한 영어 대화와 명시한 여섯 상태 항목 및 문형이다. 실제 인물 두 명에게 세 대화의 마지막 요청을 적용한 이미지 18장을 추가 생성하였다. 전체 이력을 현재 조건으로 바꾸면 평균 프롬프트 길이는 204.00토큰에서 122.67토큰으로 줄었다. 7B 평가의 목표 충족 수는 전체 이력 34/36, 검사 전 조건 24/36, 검사 후 조건 36/36이었다. 얼굴 지표는 비교 방식과 측정 항목에 따라 방향이 달랐으며, AI 요청 충족 평가의 오류도 함께 기록하였다.</w:t>
      </w:r>
    </w:p>
    <w:p>
      <w:pPr>
        <w:pStyle w:val="Heading1"/>
      </w:pPr>
      <w:r>
        <w:t>참고문헌</w:t>
      </w:r>
    </w:p>
    <w:p>
      <w:pPr>
        <w:keepLines/>
        <w:ind w:firstLine="0"/>
        <w:jc w:val="left"/>
      </w:pPr>
      <w:r>
        <w:t>[1] X. Cui et al., “ChatEdit: Towards Multi-Turn Interactive Facial Image Editing via Dialogue,” EMNLP, pp. 14567–14583, 2023. https://aclanthology.org/2023.emnlp-main.899/</w:t>
      </w:r>
    </w:p>
    <w:p>
      <w:pPr>
        <w:keepLines/>
        <w:ind w:firstLine="0"/>
        <w:jc w:val="left"/>
      </w:pPr>
      <w:r>
        <w:t>[2] S. Kim et al., “Efficient Dialogue State Tracking by Selectively Overwriting Memory,” ACL, 2020. https://aclanthology.org/2020.acl-main.53/</w:t>
      </w:r>
    </w:p>
    <w:p>
      <w:pPr>
        <w:keepLines/>
        <w:ind w:firstLine="0"/>
        <w:jc w:val="left"/>
      </w:pPr>
      <w:r>
        <w:t>[3] A. Madaan et al., “Self-Refine: Iterative Refinement with Self-Feedback,” 2023. https://arxiv.org/abs/2303.17651</w:t>
      </w:r>
    </w:p>
    <w:p>
      <w:pPr>
        <w:keepLines/>
        <w:ind w:firstLine="0"/>
        <w:jc w:val="left"/>
      </w:pPr>
      <w:r>
        <w:t>[4] A. Yang et al., “Qwen3 Technical Report,” arXiv:2505.09388, 2025. https://arxiv.org/abs/2505.09388</w:t>
      </w:r>
    </w:p>
    <w:p>
      <w:pPr>
        <w:keepLines/>
        <w:ind w:firstLine="0"/>
        <w:jc w:val="left"/>
      </w:pPr>
      <w:r>
        <w:t>[5] S. Bai et al., “Qwen2.5-VL Technical Report,” arXiv:2502.13923, 2025. https://arxiv.org/abs/2502.13923</w:t>
      </w:r>
    </w:p>
    <w:p>
      <w:pPr>
        <w:keepLines/>
        <w:ind w:firstLine="0"/>
        <w:jc w:val="left"/>
      </w:pPr>
      <w:r>
        <w:t>[6] InsightFace Contributors, “Model Zoo,” InsightFace. https://github.com/deepinsight/insightface/tree/master/model_zoo</w:t>
      </w:r>
    </w:p>
    <w:p>
      <w:pPr>
        <w:keepLines/>
        <w:ind w:firstLine="0"/>
        <w:jc w:val="left"/>
      </w:pPr>
      <w:r>
        <w:t>[7] Monstera Production, “Confident black man in studio,” Pexels, photo 6311573. https://www.pexels.com/photo/confident-black-man-in-studio-6311573/</w:t>
      </w:r>
    </w:p>
    <w:p>
      <w:pPr>
        <w:keepLines/>
        <w:ind w:firstLine="0"/>
        <w:jc w:val="left"/>
      </w:pPr>
      <w:r>
        <w:t>[8] Monstera Production, “Cheerful black woman in studio,” Pexels, photo 6311581. https://www.pexels.com/photo/cheerful-black-woman-in-studio-6311581/</w:t>
      </w:r>
    </w:p>
    <w:p>
      <w:pPr>
        <w:keepLines/>
        <w:ind w:firstLine="0"/>
        <w:jc w:val="left"/>
      </w:pPr>
      <w:r>
        <w:t>[9] Meta, “Llama 3.2 Model Card,” 2024. https://huggingface.co/meta-llama/Llama-3.2-3B-Instruct</w:t>
      </w:r>
    </w:p>
    <w:p>
      <w:pPr>
        <w:keepLines/>
        <w:ind w:firstLine="0"/>
        <w:jc w:val="left"/>
      </w:pPr>
      <w:r>
        <w:t>[10] R. Zhang et al., “The Unreasonable Effectiveness of Deep Features as a Perceptual Metric,” CVPR, 2018. https://arxiv.org/abs/1801.03924</w:t>
      </w:r>
    </w:p>
    <w:sectPr w:rsidR="00FC693F" w:rsidRPr="0006063C" w:rsidSect="00034616">
      <w:type w:val="continuous"/>
      <w:pgSz w:w="11906" w:h="16838"/>
      <w:pgMar w:top="1134" w:right="1134" w:bottom="1134" w:left="1134" w:header="720" w:footer="720" w:gutter="0"/>
      <w:cols w:space="39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0" w:lineRule="exact" w:after="60"/>
      <w:ind w:firstLine="170"/>
    </w:pPr>
    <w:rPr>
      <w:rFonts w:ascii="Times New Roman" w:hAnsi="Times New Roman" w:eastAsia="AppleMyungj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center"/>
      <w:outlineLvl w:val="0"/>
    </w:pPr>
    <w:rPr>
      <w:rFonts w:cstheme="majorBidi" w:ascii="Apple SD Gothic Neo" w:hAnsi="Apple SD Gothic Neo" w:eastAsia="Apple SD Gothic Neo"/>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cstheme="majorBidi" w:ascii="Apple SD Gothic Neo" w:hAnsi="Apple SD Gothic Neo" w:eastAsia="Apple SD Gothic Neo"/>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cstheme="majorBidi" w:ascii="Times New Roman" w:hAnsi="Times New Roman" w:eastAsia="Apple SD Gothic Neo"/>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cstheme="majorBidi" w:ascii="Times New Roman" w:hAnsi="Times New Roman" w:eastAsia="AppleMyungjo"/>
      <w:b/>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반복 인물 이미지 편집에서 지시 검사를 이용한 상태 갱신</dc:title>
  <dc:subject/>
  <dc:creator>김미르, 장윤석</dc:creator>
  <cp:keywords/>
  <dc:description>generated by python-docx</dc:description>
  <cp:lastModifiedBy/>
  <cp:revision>1</cp:revision>
  <dcterms:created xsi:type="dcterms:W3CDTF">2013-12-23T23:15:00Z</dcterms:created>
  <dcterms:modified xsi:type="dcterms:W3CDTF">2013-12-23T23:15:00Z</dcterms:modified>
  <cp:category/>
</cp:coreProperties>
</file>