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학습지원 소프트웨어 필수기준 체크리스트(공급자용)</w:t>
      </w:r>
    </w:p>
    <w:p>
      <w:pPr>
        <w:pStyle w:val="Heading2"/>
      </w:pPr>
      <w:r>
        <w:t xml:space="preserve">□ 제품/서비스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제품/서비스명</w:t>
            </w:r>
          </w:p>
        </w:tc>
        <w:tc>
          <w:p>
            <w:r>
              <w:t xml:space="preserve">발표자 랜덤뽑기</w:t>
            </w:r>
          </w:p>
        </w:tc>
        <w:tc>
          <w:p>
            <w:r>
              <w:t xml:space="preserve">공급자</w:t>
            </w:r>
          </w:p>
        </w:tc>
        <w:tc>
          <w:p>
            <w:r>
              <w:t xml:space="preserve">정용석</w:t>
            </w:r>
          </w:p>
        </w:tc>
      </w:tr>
      <w:tr>
        <w:tc>
          <w:p>
            <w:r>
              <w:t xml:space="preserve">접속경로</w:t>
            </w:r>
          </w:p>
        </w:tc>
        <w:tc>
          <w:tcPr>
            <w:gridSpan w:val="3"/>
          </w:tcPr>
          <w:p>
            <w:r>
              <w:t xml:space="preserve">로컬 또는 클라이언트 웹 URL</w:t>
            </w:r>
          </w:p>
        </w:tc>
      </w:tr>
      <w:tr>
        <w:tc>
          <w:p>
            <w:r>
              <w:t xml:space="preserve">주요 내용 및 기능</w:t>
            </w:r>
          </w:p>
        </w:tc>
        <w:tc>
          <w:tcPr>
            <w:gridSpan w:val="3"/>
          </w:tcPr>
          <w:p>
            <w:r>
              <w:t xml:space="preserve">◦ 수업시간 발표자를 무작위로 추첨하는 웹앱
◦ 서버 없이 클라이언트에서 동작하여 개인정보 유출 위험 없음
◦ 다양한 추첨 옵션 제공</w:t>
            </w:r>
          </w:p>
        </w:tc>
      </w:tr>
    </w:tbl>
    <w:p>
      <w:pPr>
        <w:pStyle w:val="Heading2"/>
      </w:pPr>
      <w:r>
        <w:t xml:space="preserve">
□ 개인정보보호 기준 충족여부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선정기준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충족 여부 (충족/미충족/해당없음)</w:t>
            </w:r>
          </w:p>
        </w:tc>
        <w:tc>
          <w:p>
            <w:r>
              <w:t xml:space="preserve">증빙</w:t>
            </w:r>
          </w:p>
        </w:tc>
      </w:tr>
      <w:tr>
        <w:tc>
          <w:p>
            <w:r>
              <w:t xml:space="preserve">1. 최소처리 원칙 준수</w:t>
            </w:r>
          </w:p>
        </w:tc>
        <w:tc>
          <w:p>
            <w:r>
              <w:t xml:space="preserve">1-1. 개인정보가 최소한으로 수집되는가?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(개인정보처리방침 제1,2조)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1-2. 개인정보 수집·이용 목적이 기재되어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(개인정보처리방침 제1조)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1-3. 개인정보 수집항목, 보유기간 등이 기재되어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(개인정보처리방침 제2,3조)</w:t>
            </w:r>
          </w:p>
        </w:tc>
      </w:tr>
      <w:tr>
        <w:tc>
          <w:p>
            <w:r>
              <w:t xml:space="preserve">2. 개인정보 안전조치 의무</w:t>
            </w:r>
          </w:p>
        </w:tc>
        <w:tc>
          <w:p>
            <w:r>
              <w:t xml:space="preserve">2-1. 개인정보 안전성 확보에 필요한 조치 사항이 기재되어 있는가?</w:t>
            </w:r>
          </w:p>
        </w:tc>
        <w:tc>
          <w:p>
            <w:r>
              <w:t xml:space="preserve">해당없음</w:t>
            </w:r>
          </w:p>
        </w:tc>
        <w:tc>
          <w:p>
            <w:r>
              <w:t xml:space="preserve">(서버 미저장)</w:t>
            </w:r>
          </w:p>
        </w:tc>
      </w:tr>
      <w:tr>
        <w:tc>
          <w:p>
            <w:r>
              <w:t xml:space="preserve">3. 열람/정정/삭제/처리정지 절차</w:t>
            </w:r>
          </w:p>
        </w:tc>
        <w:tc>
          <w:p>
            <w:r>
              <w:t xml:space="preserve">3-1. 이용자에게 언제든지 자신의 정보를 열람·정정·삭제·처리정지를 요구할 수 있는 절차가 안내되어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(개인정보처리방침 제5조)</w:t>
            </w:r>
          </w:p>
        </w:tc>
      </w:tr>
      <w:tr>
        <w:tc>
          <w:p>
            <w:r>
              <w:t xml:space="preserve">4. 만14세 미만 아동의 개인정보 보호</w:t>
            </w:r>
          </w:p>
        </w:tc>
        <w:tc>
          <w:p>
            <w:r>
              <w:t xml:space="preserve">4-1. 만 14세 미만 아동의 경우 법정대리인 동의 등 아동의 개인정보 보호를 위한 절차가 마련되어 있는가?</w:t>
            </w:r>
          </w:p>
        </w:tc>
        <w:tc>
          <w:p>
            <w:r>
              <w:t xml:space="preserve">해당없음</w:t>
            </w:r>
          </w:p>
        </w:tc>
        <w:tc>
          <w:p>
            <w:r>
              <w:t xml:space="preserve">(개인정보 미수집)</w:t>
            </w:r>
          </w:p>
        </w:tc>
      </w:tr>
      <w:tr>
        <w:tc>
          <w:p>
            <w:r>
              <w:t xml:space="preserve">5. 보호책임자/제3자제공/위탁 등</w:t>
            </w:r>
          </w:p>
        </w:tc>
        <w:tc>
          <w:p>
            <w:r>
              <w:t xml:space="preserve">5-1. 개인정보 보호책임자 관련 정보가 안내되어 있는가?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(개인정보처리방침 제6조)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5-2. 개인정보 제3자 제공에 관한 정보가 기재되어 있는가?</w:t>
            </w:r>
          </w:p>
        </w:tc>
        <w:tc>
          <w:p>
            <w:r>
              <w:t xml:space="preserve">해당없음</w:t>
            </w:r>
          </w:p>
        </w:tc>
        <w:tc>
          <w:p>
            <w:r>
              <w:t xml:space="preserve">(제3자 제공 없음)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5-3. 개인정보 위·수탁관계에 관한 정보가 기재되어 있는가?</w:t>
            </w:r>
          </w:p>
        </w:tc>
        <w:tc>
          <w:p>
            <w:r>
              <w:t xml:space="preserve">해당없음</w:t>
            </w:r>
          </w:p>
        </w:tc>
        <w:tc>
          <w:p>
            <w:r>
              <w:t xml:space="preserve">(위탁 없음)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2026-06-27T03:42:02.958Z</dcterms:created>
  <dcterms:modified xsi:type="dcterms:W3CDTF">2026-06-27T03:42:02.961Z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