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9E79BC" w:rsidRDefault="009E79BC">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w:t>
            </w:r>
            <w:r>
              <w:rPr>
                <w:rFonts w:ascii="Times New Roman" w:hAnsi="Times New Roman" w:cs="Times New Roman"/>
                <w:sz w:val="24"/>
                <w:szCs w:val="24"/>
              </w:rPr>
              <w:lastRenderedPageBreak/>
              <w:t>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drawing>
          <wp:inline distT="0" distB="0" distL="0" distR="0">
            <wp:extent cx="3771970" cy="3324008"/>
            <wp:effectExtent l="1905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9793" cy="3339714"/>
                    </a:xfrm>
                    <a:prstGeom prst="rect">
                      <a:avLst/>
                    </a:prstGeom>
                    <a:noFill/>
                    <a:ln>
                      <a:noFill/>
                    </a:ln>
                  </pic:spPr>
                </pic:pic>
              </a:graphicData>
            </a:graphic>
          </wp:inline>
        </w:drawing>
      </w:r>
    </w:p>
    <w:p w:rsidR="00E54862" w:rsidRDefault="00E54862" w:rsidP="00761771">
      <w:pPr>
        <w:pStyle w:val="Textebrut"/>
      </w:pPr>
      <w:r>
        <w:t>Image 2</w:t>
      </w:r>
    </w:p>
    <w:p w:rsidR="00703174" w:rsidRDefault="00703174" w:rsidP="00761771">
      <w:pPr>
        <w:pStyle w:val="Textebrut"/>
      </w:pPr>
    </w:p>
    <w:p w:rsidR="00100D55" w:rsidRDefault="00100D55" w:rsidP="00761771">
      <w:pPr>
        <w:pStyle w:val="Textebrut"/>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703174" w:rsidRDefault="00703174" w:rsidP="00761771">
      <w:pPr>
        <w:pStyle w:val="Textebrut"/>
      </w:pPr>
    </w:p>
    <w:p w:rsidR="00022A20" w:rsidRDefault="00022A20" w:rsidP="00761771">
      <w:pPr>
        <w:pStyle w:val="Textebrut"/>
      </w:pPr>
      <w:r>
        <w:t>Image 3</w:t>
      </w:r>
    </w:p>
    <w:p w:rsidR="00703174" w:rsidRDefault="00703174" w:rsidP="00761771">
      <w:pPr>
        <w:pStyle w:val="Textebrut"/>
      </w:pPr>
    </w:p>
    <w:p w:rsidR="00761771" w:rsidRDefault="00100D55" w:rsidP="00135AC4">
      <w:pPr>
        <w:pStyle w:val="Textebrut"/>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t>Image 4</w:t>
      </w:r>
    </w:p>
    <w:p w:rsidR="00417B01" w:rsidRDefault="00417B01" w:rsidP="00135AC4">
      <w:pPr>
        <w:pStyle w:val="Textebrut"/>
      </w:pPr>
    </w:p>
    <w:p w:rsidR="00135AC4" w:rsidRDefault="00C97CF7">
      <w:pPr>
        <w:pStyle w:val="Textebrut"/>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135AC4" w:rsidRDefault="00135AC4" w:rsidP="00135AC4">
      <w:pPr>
        <w:pStyle w:val="Textebrut"/>
      </w:pPr>
      <w:r>
        <w:t>Image 5</w:t>
      </w:r>
    </w:p>
    <w:p w:rsidR="00703174" w:rsidRDefault="00703174" w:rsidP="00135AC4">
      <w:pPr>
        <w:pStyle w:val="Textebrut"/>
      </w:pPr>
    </w:p>
    <w:p w:rsidR="00100D55" w:rsidRDefault="008A621D" w:rsidP="00135AC4">
      <w:pPr>
        <w:pStyle w:val="Textebrut"/>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cstate="print"/>
                    <a:stretch>
                      <a:fillRect/>
                    </a:stretch>
                  </pic:blipFill>
                  <pic:spPr>
                    <a:xfrm>
                      <a:off x="0" y="0"/>
                      <a:ext cx="4617595" cy="9213278"/>
                    </a:xfrm>
                    <a:prstGeom prst="rect">
                      <a:avLst/>
                    </a:prstGeom>
                  </pic:spPr>
                </pic:pic>
              </a:graphicData>
            </a:graphic>
          </wp:inline>
        </w:drawing>
      </w:r>
    </w:p>
    <w:p w:rsidR="00F17E62" w:rsidRDefault="00F17E62" w:rsidP="00F17E62">
      <w:pPr>
        <w:pStyle w:val="Textebrut"/>
      </w:pPr>
      <w:r>
        <w:t>Image 6</w:t>
      </w:r>
    </w:p>
    <w:p w:rsidR="00703174" w:rsidRDefault="00703174" w:rsidP="00F17E62">
      <w:pPr>
        <w:pStyle w:val="Textebrut"/>
      </w:pPr>
    </w:p>
    <w:p w:rsidR="00100D55" w:rsidRDefault="00380697" w:rsidP="00F17E62">
      <w:pPr>
        <w:pStyle w:val="Textebrut"/>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F17E62" w:rsidRDefault="00F17E62" w:rsidP="00F17E62">
      <w:pPr>
        <w:pStyle w:val="Textebrut"/>
      </w:pPr>
      <w:r>
        <w:t>Image 7</w:t>
      </w:r>
    </w:p>
    <w:p w:rsidR="00F17E62" w:rsidRDefault="00F17E62" w:rsidP="00F17E62">
      <w:pPr>
        <w:pStyle w:val="Textebrut"/>
      </w:pPr>
    </w:p>
    <w:p w:rsidR="009E7D77" w:rsidRDefault="00DD7C52" w:rsidP="00F17E62">
      <w:pPr>
        <w:pStyle w:val="Textebrut"/>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076825"/>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drawing>
          <wp:inline distT="0" distB="0" distL="0" distR="0">
            <wp:extent cx="4233974" cy="2634824"/>
            <wp:effectExtent l="1905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4234944" cy="2635427"/>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703174" w:rsidRDefault="00703174">
      <w:pPr>
        <w:pStyle w:val="Textebrut"/>
      </w:pPr>
    </w:p>
    <w:p w:rsidR="00703174" w:rsidRDefault="00703174">
      <w:pPr>
        <w:pStyle w:val="Textebrut"/>
      </w:pPr>
    </w:p>
    <w:p w:rsidR="00703174" w:rsidRDefault="00703174">
      <w:pPr>
        <w:pStyle w:val="Textebrut"/>
      </w:pPr>
    </w:p>
    <w:p w:rsidR="00703174" w:rsidRDefault="00703174">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vol.</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2/</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3/ Recherche par </w:t>
      </w:r>
      <w:r w:rsidR="00355668">
        <w:rPr>
          <w:rFonts w:ascii="Times New Roman" w:hAnsi="Times New Roman" w:cs="Times New Roman"/>
          <w:bCs/>
          <w:sz w:val="24"/>
          <w:szCs w:val="24"/>
        </w:rPr>
        <w:t>employé.</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703174" w:rsidRDefault="00703174">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4/</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w:t>
      </w:r>
      <w:r w:rsidR="0011702A">
        <w:rPr>
          <w:rFonts w:ascii="Times New Roman" w:hAnsi="Times New Roman" w:cs="Times New Roman"/>
          <w:bCs/>
          <w:sz w:val="24"/>
          <w:szCs w:val="24"/>
        </w:rPr>
        <w:t xml:space="preserve"> </w:t>
      </w:r>
      <w:r>
        <w:rPr>
          <w:rFonts w:ascii="Times New Roman" w:hAnsi="Times New Roman" w:cs="Times New Roman"/>
          <w:bCs/>
          <w:sz w:val="24"/>
          <w:szCs w:val="24"/>
        </w:rPr>
        <w:t xml:space="preserve">Recherche </w:t>
      </w:r>
      <w:r w:rsidR="0011702A">
        <w:rPr>
          <w:rFonts w:ascii="Times New Roman" w:hAnsi="Times New Roman" w:cs="Times New Roman"/>
          <w:bCs/>
          <w:sz w:val="24"/>
          <w:szCs w:val="24"/>
        </w:rPr>
        <w:t xml:space="preserve">par </w:t>
      </w:r>
      <w:r>
        <w:rPr>
          <w:rFonts w:ascii="Times New Roman" w:hAnsi="Times New Roman" w:cs="Times New Roman"/>
          <w:bCs/>
          <w:sz w:val="24"/>
          <w:szCs w:val="24"/>
        </w:rPr>
        <w:t>client.</w:t>
      </w:r>
    </w:p>
    <w:p w:rsidR="00703174" w:rsidRDefault="00703174">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29200" cy="4381500"/>
                    </a:xfrm>
                    <a:prstGeom prst="rect">
                      <a:avLst/>
                    </a:prstGeom>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E54862" w:rsidRPr="00703174"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5935CB" w:rsidRDefault="005935CB">
      <w:pPr>
        <w:pStyle w:val="Textebrut"/>
        <w:jc w:val="both"/>
      </w:pPr>
    </w:p>
    <w:p w:rsidR="005935CB" w:rsidRDefault="002A5BCC" w:rsidP="00E54862">
      <w:pPr>
        <w:pStyle w:val="Textebrut"/>
        <w:jc w:val="center"/>
      </w:pPr>
      <w:r>
        <w:rPr>
          <w:noProof/>
        </w:rPr>
        <w:lastRenderedPageBreak/>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rsidP="00CB6E6C">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passager :</w:t>
      </w:r>
    </w:p>
    <w:p w:rsidR="00703174" w:rsidRDefault="00703174" w:rsidP="00CB6E6C">
      <w:pPr>
        <w:pStyle w:val="Textebrut"/>
        <w:jc w:val="both"/>
        <w:rPr>
          <w:rFonts w:ascii="Times New Roman" w:hAnsi="Times New Roman" w:cs="Times New Roman"/>
          <w:b/>
          <w:bCs/>
          <w:sz w:val="24"/>
          <w:szCs w:val="24"/>
        </w:rPr>
      </w:pPr>
    </w:p>
    <w:p w:rsidR="00CB6E6C" w:rsidRDefault="00CB6E6C" w:rsidP="00CB6E6C">
      <w:pPr>
        <w:pStyle w:val="Textebrut"/>
        <w:jc w:val="both"/>
      </w:pPr>
      <w:bookmarkStart w:id="1" w:name="_GoBack"/>
      <w:r>
        <w:rPr>
          <w:noProof/>
        </w:rPr>
        <w:lastRenderedPageBreak/>
        <w:drawing>
          <wp:inline distT="0" distB="0" distL="0" distR="0">
            <wp:extent cx="6479540" cy="623443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234430"/>
                    </a:xfrm>
                    <a:prstGeom prst="rect">
                      <a:avLst/>
                    </a:prstGeom>
                  </pic:spPr>
                </pic:pic>
              </a:graphicData>
            </a:graphic>
          </wp:inline>
        </w:drawing>
      </w:r>
      <w:bookmarkEnd w:id="1"/>
    </w:p>
    <w:p w:rsidR="006F2F9E" w:rsidRDefault="006F2F9E"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Default="00703174" w:rsidP="00E54862">
      <w:pPr>
        <w:pStyle w:val="Textebrut"/>
        <w:jc w:val="center"/>
      </w:pPr>
    </w:p>
    <w:p w:rsidR="00703174" w:rsidRPr="00EE76A7" w:rsidRDefault="00703174"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13701B">
      <w:pPr>
        <w:pStyle w:val="Textebrut"/>
        <w:jc w:val="both"/>
      </w:pPr>
      <w:r>
        <w:rPr>
          <w:noProof/>
        </w:rPr>
        <w:lastRenderedPageBreak/>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314950"/>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réservation :</w:t>
      </w:r>
    </w:p>
    <w:p w:rsidR="00703174" w:rsidRDefault="00703174">
      <w:pPr>
        <w:pStyle w:val="Textebrut"/>
        <w:jc w:val="both"/>
        <w:rPr>
          <w:rFonts w:ascii="Times New Roman" w:hAnsi="Times New Roman" w:cs="Times New Roman"/>
          <w:b/>
          <w:bCs/>
          <w:sz w:val="24"/>
          <w:szCs w:val="24"/>
        </w:rPr>
      </w:pPr>
    </w:p>
    <w:p w:rsidR="006F2F9E" w:rsidRDefault="007D40B2">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6534150"/>
                    </a:xfrm>
                    <a:prstGeom prst="rect">
                      <a:avLst/>
                    </a:prstGeom>
                  </pic:spPr>
                </pic:pic>
              </a:graphicData>
            </a:graphic>
          </wp:inline>
        </w:drawing>
      </w:r>
    </w:p>
    <w:p w:rsidR="005935CB" w:rsidRDefault="005935CB">
      <w:pPr>
        <w:pStyle w:val="Textebrut"/>
        <w:jc w:val="both"/>
      </w:pPr>
    </w:p>
    <w:p w:rsidR="005935CB" w:rsidRDefault="00984618">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703174" w:rsidRDefault="00703174">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Cas d’une recherche par N° de client :</w:t>
      </w:r>
    </w:p>
    <w:p w:rsidR="00E54862" w:rsidRDefault="00E54862">
      <w:pPr>
        <w:pStyle w:val="Textebrut"/>
        <w:jc w:val="both"/>
      </w:pPr>
    </w:p>
    <w:p w:rsidR="005935CB" w:rsidRDefault="001650A7" w:rsidP="00E54862">
      <w:pPr>
        <w:pStyle w:val="Textebrut"/>
        <w:jc w:val="center"/>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703174" w:rsidRDefault="00703174">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lastRenderedPageBreak/>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703174" w:rsidRDefault="00C1477B" w:rsidP="0011702A">
      <w:pPr>
        <w:pStyle w:val="Textebrut"/>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11702A">
      <w:pPr>
        <w:pStyle w:val="Textebrut"/>
        <w:rPr>
          <w:rFonts w:ascii="Times New Roman" w:hAnsi="Times New Roman" w:cs="Times New Roman"/>
          <w:b/>
          <w:bCs/>
          <w:sz w:val="24"/>
          <w:szCs w:val="24"/>
          <w:u w:val="single"/>
        </w:rPr>
      </w:pPr>
    </w:p>
    <w:p w:rsidR="005935CB" w:rsidRDefault="00C1477B" w:rsidP="0011702A">
      <w:pPr>
        <w:pStyle w:val="Textebrut"/>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D5E" w:rsidRDefault="00D32D5E" w:rsidP="00761771">
      <w:pPr>
        <w:spacing w:after="0" w:line="240" w:lineRule="auto"/>
      </w:pPr>
      <w:r>
        <w:separator/>
      </w:r>
    </w:p>
  </w:endnote>
  <w:endnote w:type="continuationSeparator" w:id="0">
    <w:p w:rsidR="00D32D5E" w:rsidRDefault="00D32D5E"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D5E" w:rsidRDefault="00D32D5E" w:rsidP="00761771">
      <w:pPr>
        <w:spacing w:after="0" w:line="240" w:lineRule="auto"/>
      </w:pPr>
      <w:r>
        <w:separator/>
      </w:r>
    </w:p>
  </w:footnote>
  <w:footnote w:type="continuationSeparator" w:id="0">
    <w:p w:rsidR="00D32D5E" w:rsidRDefault="00D32D5E"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546B"/>
    <w:rsid w:val="00022A20"/>
    <w:rsid w:val="00100D55"/>
    <w:rsid w:val="0011702A"/>
    <w:rsid w:val="001211E2"/>
    <w:rsid w:val="00135AC4"/>
    <w:rsid w:val="0013701B"/>
    <w:rsid w:val="001650A7"/>
    <w:rsid w:val="001923E4"/>
    <w:rsid w:val="001A3146"/>
    <w:rsid w:val="001B7857"/>
    <w:rsid w:val="001F2BAE"/>
    <w:rsid w:val="00203C92"/>
    <w:rsid w:val="00237054"/>
    <w:rsid w:val="002A5BCC"/>
    <w:rsid w:val="002C1047"/>
    <w:rsid w:val="002E4551"/>
    <w:rsid w:val="002E4D52"/>
    <w:rsid w:val="002F2E42"/>
    <w:rsid w:val="00306ACC"/>
    <w:rsid w:val="00355668"/>
    <w:rsid w:val="00380697"/>
    <w:rsid w:val="003A18FF"/>
    <w:rsid w:val="003C5E15"/>
    <w:rsid w:val="00417B01"/>
    <w:rsid w:val="004C7076"/>
    <w:rsid w:val="00507C13"/>
    <w:rsid w:val="005333AC"/>
    <w:rsid w:val="0053797F"/>
    <w:rsid w:val="005935CB"/>
    <w:rsid w:val="005A4865"/>
    <w:rsid w:val="005C127D"/>
    <w:rsid w:val="0060647F"/>
    <w:rsid w:val="006F2F9E"/>
    <w:rsid w:val="00703174"/>
    <w:rsid w:val="00761771"/>
    <w:rsid w:val="0078762B"/>
    <w:rsid w:val="007C4526"/>
    <w:rsid w:val="007D40B2"/>
    <w:rsid w:val="007E75CC"/>
    <w:rsid w:val="00840BA7"/>
    <w:rsid w:val="008A4EAD"/>
    <w:rsid w:val="008A621D"/>
    <w:rsid w:val="0094066F"/>
    <w:rsid w:val="009556A7"/>
    <w:rsid w:val="00955EF5"/>
    <w:rsid w:val="009754FB"/>
    <w:rsid w:val="00984618"/>
    <w:rsid w:val="00997926"/>
    <w:rsid w:val="009B6A48"/>
    <w:rsid w:val="009D7F7B"/>
    <w:rsid w:val="009E79BC"/>
    <w:rsid w:val="009E7D77"/>
    <w:rsid w:val="00A04639"/>
    <w:rsid w:val="00B33B5D"/>
    <w:rsid w:val="00B51764"/>
    <w:rsid w:val="00BC67F6"/>
    <w:rsid w:val="00BF6D2C"/>
    <w:rsid w:val="00C1477B"/>
    <w:rsid w:val="00C42868"/>
    <w:rsid w:val="00C43BC2"/>
    <w:rsid w:val="00C573DB"/>
    <w:rsid w:val="00C90554"/>
    <w:rsid w:val="00C97CF7"/>
    <w:rsid w:val="00CB6E6C"/>
    <w:rsid w:val="00CC3A30"/>
    <w:rsid w:val="00D32D5E"/>
    <w:rsid w:val="00D837F1"/>
    <w:rsid w:val="00D91439"/>
    <w:rsid w:val="00DD7C52"/>
    <w:rsid w:val="00DF3FC3"/>
    <w:rsid w:val="00E54862"/>
    <w:rsid w:val="00E63BEB"/>
    <w:rsid w:val="00E65954"/>
    <w:rsid w:val="00EE76A7"/>
    <w:rsid w:val="00F15596"/>
    <w:rsid w:val="00F17E62"/>
    <w:rsid w:val="00F405DE"/>
    <w:rsid w:val="00F41FEC"/>
    <w:rsid w:val="00F55171"/>
    <w:rsid w:val="00F60DCE"/>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FAD74-4AE7-4392-8CA0-1A21B56F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22</Pages>
  <Words>1333</Words>
  <Characters>7335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17</cp:revision>
  <dcterms:created xsi:type="dcterms:W3CDTF">2013-07-10T09:30:00Z</dcterms:created>
  <dcterms:modified xsi:type="dcterms:W3CDTF">2013-07-27T14:58:00Z</dcterms:modified>
</cp:coreProperties>
</file>