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FFF" w:rsidRDefault="001C4FFF">
      <w:pPr>
        <w:tabs>
          <w:tab w:val="left" w:pos="3982"/>
        </w:tabs>
        <w:rPr>
          <w:rFonts w:hint="eastAsia"/>
        </w:rPr>
      </w:pPr>
    </w:p>
    <w:p w:rsidR="001C4FFF" w:rsidRDefault="001C4FFF">
      <w:pPr>
        <w:jc w:val="center"/>
        <w:rPr>
          <w:rFonts w:hint="eastAsia"/>
          <w:b/>
          <w:sz w:val="48"/>
          <w:szCs w:val="48"/>
        </w:rPr>
      </w:pPr>
      <w:r>
        <w:rPr>
          <w:rFonts w:hint="eastAsia"/>
          <w:b/>
          <w:sz w:val="48"/>
          <w:szCs w:val="48"/>
        </w:rPr>
        <w:t>大连理工大学本科毕业设计（论文）</w:t>
      </w:r>
    </w:p>
    <w:p w:rsidR="001C4FFF" w:rsidRDefault="001C4FFF">
      <w:pPr>
        <w:rPr>
          <w:rFonts w:hint="eastAsia"/>
        </w:rPr>
      </w:pPr>
    </w:p>
    <w:p w:rsidR="001C4FFF" w:rsidRDefault="001C4FFF">
      <w:pPr>
        <w:rPr>
          <w:rFonts w:hint="eastAsia"/>
        </w:rPr>
      </w:pPr>
    </w:p>
    <w:p w:rsidR="00A86935" w:rsidRDefault="00A86935">
      <w:pPr>
        <w:tabs>
          <w:tab w:val="clear" w:pos="377"/>
        </w:tabs>
        <w:spacing w:line="240" w:lineRule="auto"/>
        <w:ind w:leftChars="-97" w:left="-233" w:rightChars="-55" w:right="-132"/>
        <w:jc w:val="center"/>
        <w:rPr>
          <w:rFonts w:ascii="STXihei" w:eastAsia="STXihei" w:hAnsi="STXihei"/>
          <w:b/>
          <w:sz w:val="44"/>
          <w:szCs w:val="44"/>
          <w:lang w:bidi="en-US"/>
        </w:rPr>
      </w:pPr>
      <w:bookmarkStart w:id="0" w:name="_Hlk4921298"/>
      <w:r w:rsidRPr="00A86935">
        <w:rPr>
          <w:rFonts w:ascii="STXihei" w:eastAsia="STXihei" w:hAnsi="STXihei" w:hint="eastAsia"/>
          <w:b/>
          <w:sz w:val="44"/>
          <w:szCs w:val="44"/>
          <w:lang w:bidi="en-US"/>
        </w:rPr>
        <w:t>电池梯次利用的多源DC/DC变换器设计</w:t>
      </w:r>
      <w:bookmarkEnd w:id="0"/>
    </w:p>
    <w:p w:rsidR="001C4FFF" w:rsidRDefault="003E0F33" w:rsidP="00A134F4">
      <w:pPr>
        <w:jc w:val="center"/>
        <w:rPr>
          <w:rFonts w:hint="eastAsia"/>
        </w:rPr>
      </w:pPr>
      <w:r>
        <w:rPr>
          <w:rFonts w:hint="eastAsia"/>
          <w:b/>
          <w:color w:val="000000"/>
          <w:sz w:val="32"/>
          <w:szCs w:val="32"/>
        </w:rPr>
        <w:t>M</w:t>
      </w:r>
      <w:r w:rsidR="00A134F4" w:rsidRPr="00A134F4">
        <w:rPr>
          <w:b/>
          <w:color w:val="000000"/>
          <w:sz w:val="32"/>
          <w:szCs w:val="32"/>
        </w:rPr>
        <w:t>ulti-</w:t>
      </w:r>
      <w:proofErr w:type="spellStart"/>
      <w:r>
        <w:rPr>
          <w:rFonts w:hint="eastAsia"/>
          <w:b/>
          <w:color w:val="000000"/>
          <w:sz w:val="32"/>
          <w:szCs w:val="32"/>
        </w:rPr>
        <w:t>Iuput</w:t>
      </w:r>
      <w:proofErr w:type="spellEnd"/>
      <w:r w:rsidR="00A134F4" w:rsidRPr="00A134F4">
        <w:rPr>
          <w:b/>
          <w:color w:val="000000"/>
          <w:sz w:val="32"/>
          <w:szCs w:val="32"/>
        </w:rPr>
        <w:t xml:space="preserve"> </w:t>
      </w:r>
      <w:r>
        <w:rPr>
          <w:rFonts w:hint="eastAsia"/>
          <w:b/>
          <w:color w:val="000000"/>
          <w:sz w:val="32"/>
          <w:szCs w:val="32"/>
        </w:rPr>
        <w:t>C</w:t>
      </w:r>
      <w:r w:rsidRPr="00A134F4">
        <w:rPr>
          <w:b/>
          <w:color w:val="000000"/>
          <w:sz w:val="32"/>
          <w:szCs w:val="32"/>
        </w:rPr>
        <w:t>onverter</w:t>
      </w:r>
      <w:r w:rsidR="00A134F4" w:rsidRPr="00A134F4">
        <w:rPr>
          <w:b/>
          <w:color w:val="000000"/>
          <w:sz w:val="32"/>
          <w:szCs w:val="32"/>
        </w:rPr>
        <w:t xml:space="preserve"> </w:t>
      </w:r>
      <w:r w:rsidRPr="00A134F4">
        <w:rPr>
          <w:b/>
          <w:color w:val="000000"/>
          <w:sz w:val="32"/>
          <w:szCs w:val="32"/>
        </w:rPr>
        <w:t xml:space="preserve">design </w:t>
      </w:r>
      <w:r>
        <w:rPr>
          <w:rFonts w:hint="eastAsia"/>
          <w:b/>
          <w:color w:val="000000"/>
          <w:sz w:val="32"/>
          <w:szCs w:val="32"/>
        </w:rPr>
        <w:t>with</w:t>
      </w:r>
      <w:r>
        <w:rPr>
          <w:b/>
          <w:color w:val="000000"/>
          <w:sz w:val="32"/>
          <w:szCs w:val="32"/>
        </w:rPr>
        <w:t xml:space="preserve"> </w:t>
      </w:r>
      <w:r>
        <w:rPr>
          <w:rFonts w:hint="eastAsia"/>
          <w:b/>
          <w:color w:val="000000"/>
          <w:sz w:val="32"/>
          <w:szCs w:val="32"/>
        </w:rPr>
        <w:t>echelon</w:t>
      </w:r>
      <w:r>
        <w:rPr>
          <w:b/>
          <w:color w:val="000000"/>
          <w:sz w:val="32"/>
          <w:szCs w:val="32"/>
        </w:rPr>
        <w:t xml:space="preserve"> </w:t>
      </w:r>
      <w:r>
        <w:rPr>
          <w:rFonts w:hint="eastAsia"/>
          <w:b/>
          <w:color w:val="000000"/>
          <w:sz w:val="32"/>
          <w:szCs w:val="32"/>
        </w:rPr>
        <w:t>battery</w:t>
      </w:r>
      <w:r w:rsidR="00A134F4" w:rsidRPr="00A134F4">
        <w:rPr>
          <w:b/>
          <w:color w:val="000000"/>
          <w:sz w:val="32"/>
          <w:szCs w:val="32"/>
        </w:rPr>
        <w:t xml:space="preserve"> </w:t>
      </w: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院（系）：</w:t>
      </w:r>
      <w:r>
        <w:rPr>
          <w:rFonts w:hint="eastAsia"/>
          <w:sz w:val="30"/>
          <w:szCs w:val="30"/>
          <w:u w:val="single"/>
        </w:rPr>
        <w:t xml:space="preserve">     </w:t>
      </w:r>
      <w:r w:rsidR="00990F74">
        <w:rPr>
          <w:rFonts w:hint="eastAsia"/>
          <w:sz w:val="30"/>
          <w:szCs w:val="30"/>
          <w:u w:val="single"/>
        </w:rPr>
        <w:t>运载学部</w:t>
      </w:r>
      <w:r>
        <w:rPr>
          <w:rFonts w:hint="eastAsia"/>
          <w:sz w:val="30"/>
          <w:szCs w:val="30"/>
          <w:u w:val="single"/>
        </w:rPr>
        <w:t xml:space="preserve">          </w:t>
      </w:r>
    </w:p>
    <w:p w:rsidR="001C4FFF" w:rsidRDefault="001C4FFF">
      <w:pPr>
        <w:spacing w:line="360" w:lineRule="auto"/>
        <w:ind w:firstLineChars="700" w:firstLine="2100"/>
        <w:rPr>
          <w:rFonts w:hint="eastAsia"/>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sidR="0051257D">
        <w:rPr>
          <w:rFonts w:hint="eastAsia"/>
          <w:sz w:val="30"/>
          <w:szCs w:val="30"/>
          <w:u w:val="single"/>
        </w:rPr>
        <w:t>车辆工程</w:t>
      </w:r>
      <w:r>
        <w:rPr>
          <w:rFonts w:hint="eastAsia"/>
          <w:sz w:val="30"/>
          <w:szCs w:val="30"/>
          <w:u w:val="single"/>
        </w:rPr>
        <w:t xml:space="preserve">          </w:t>
      </w:r>
    </w:p>
    <w:p w:rsidR="001C4FFF" w:rsidRDefault="001C4FFF">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生</w:t>
      </w:r>
      <w:r>
        <w:rPr>
          <w:rFonts w:hint="eastAsia"/>
          <w:sz w:val="30"/>
          <w:szCs w:val="30"/>
        </w:rPr>
        <w:t xml:space="preserve"> </w:t>
      </w: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u w:val="single"/>
        </w:rPr>
        <w:t xml:space="preserve">     </w:t>
      </w:r>
      <w:r w:rsidR="0051257D">
        <w:rPr>
          <w:rFonts w:hint="eastAsia"/>
          <w:sz w:val="30"/>
          <w:szCs w:val="30"/>
          <w:u w:val="single"/>
        </w:rPr>
        <w:t>李育明</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rFonts w:hint="eastAsia"/>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w:t>
      </w:r>
      <w:r w:rsidR="0051257D">
        <w:rPr>
          <w:rFonts w:hint="eastAsia"/>
          <w:sz w:val="30"/>
          <w:szCs w:val="30"/>
          <w:u w:val="single"/>
        </w:rPr>
        <w:t>201573006</w:t>
      </w:r>
      <w:r>
        <w:rPr>
          <w:rFonts w:hint="eastAsia"/>
          <w:sz w:val="30"/>
          <w:szCs w:val="30"/>
          <w:u w:val="single"/>
        </w:rPr>
        <w:t xml:space="preserve">      </w:t>
      </w:r>
      <w:r w:rsidR="0051257D">
        <w:rPr>
          <w:sz w:val="30"/>
          <w:szCs w:val="30"/>
          <w:u w:val="single"/>
        </w:rPr>
        <w:t xml:space="preserve"> </w:t>
      </w:r>
      <w:r>
        <w:rPr>
          <w:rFonts w:hint="eastAsia"/>
          <w:sz w:val="30"/>
          <w:szCs w:val="30"/>
          <w:u w:val="single"/>
        </w:rPr>
        <w:t xml:space="preserve">  </w:t>
      </w:r>
    </w:p>
    <w:p w:rsidR="001C4FFF" w:rsidRDefault="001C4FFF">
      <w:pPr>
        <w:spacing w:line="360" w:lineRule="auto"/>
        <w:ind w:firstLineChars="700" w:firstLine="2100"/>
        <w:rPr>
          <w:rFonts w:hint="eastAsia"/>
          <w:sz w:val="30"/>
          <w:szCs w:val="30"/>
          <w:u w:val="single"/>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r w:rsidR="0051257D">
        <w:rPr>
          <w:rFonts w:hint="eastAsia"/>
          <w:sz w:val="30"/>
          <w:szCs w:val="30"/>
          <w:u w:val="single"/>
        </w:rPr>
        <w:t>周</w:t>
      </w:r>
      <w:r w:rsidR="000C1649">
        <w:rPr>
          <w:rFonts w:hint="eastAsia"/>
          <w:sz w:val="30"/>
          <w:szCs w:val="30"/>
          <w:u w:val="single"/>
        </w:rPr>
        <w:t>雅</w:t>
      </w:r>
      <w:r w:rsidR="0051257D">
        <w:rPr>
          <w:rFonts w:hint="eastAsia"/>
          <w:sz w:val="30"/>
          <w:szCs w:val="30"/>
          <w:u w:val="single"/>
        </w:rPr>
        <w:t>夫</w:t>
      </w:r>
      <w:r>
        <w:rPr>
          <w:rFonts w:hint="eastAsia"/>
          <w:sz w:val="30"/>
          <w:szCs w:val="30"/>
          <w:u w:val="single"/>
        </w:rPr>
        <w:t xml:space="preserve">            </w:t>
      </w:r>
    </w:p>
    <w:p w:rsidR="001C4FFF" w:rsidRDefault="001C4FFF">
      <w:pPr>
        <w:spacing w:line="360" w:lineRule="auto"/>
        <w:ind w:firstLineChars="700" w:firstLine="2100"/>
        <w:rPr>
          <w:rFonts w:hint="eastAsia"/>
          <w:sz w:val="30"/>
          <w:szCs w:val="30"/>
          <w:u w:val="single"/>
        </w:rPr>
      </w:pPr>
      <w:r>
        <w:rPr>
          <w:rFonts w:hint="eastAsia"/>
          <w:sz w:val="30"/>
          <w:szCs w:val="30"/>
        </w:rPr>
        <w:t>评</w:t>
      </w:r>
      <w:r>
        <w:rPr>
          <w:rFonts w:hint="eastAsia"/>
          <w:sz w:val="30"/>
          <w:szCs w:val="30"/>
        </w:rPr>
        <w:t xml:space="preserve"> </w:t>
      </w:r>
      <w:r>
        <w:rPr>
          <w:rFonts w:hint="eastAsia"/>
          <w:sz w:val="30"/>
          <w:szCs w:val="30"/>
        </w:rPr>
        <w:t>阅</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u w:val="single"/>
        </w:rPr>
        <w:t xml:space="preserve">                       </w:t>
      </w:r>
    </w:p>
    <w:p w:rsidR="001C4FFF" w:rsidRDefault="001C4FFF">
      <w:pPr>
        <w:spacing w:line="360" w:lineRule="auto"/>
        <w:ind w:firstLineChars="700" w:firstLine="2100"/>
        <w:rPr>
          <w:rFonts w:hint="eastAsia"/>
          <w:sz w:val="30"/>
          <w:szCs w:val="30"/>
          <w:u w:val="single"/>
        </w:rPr>
      </w:pPr>
      <w:r>
        <w:rPr>
          <w:rFonts w:hint="eastAsia"/>
          <w:sz w:val="30"/>
          <w:szCs w:val="30"/>
        </w:rPr>
        <w:t>完</w:t>
      </w:r>
      <w:r>
        <w:rPr>
          <w:rFonts w:hint="eastAsia"/>
          <w:sz w:val="30"/>
          <w:szCs w:val="30"/>
        </w:rPr>
        <w:t xml:space="preserve"> </w:t>
      </w:r>
      <w:r>
        <w:rPr>
          <w:rFonts w:hint="eastAsia"/>
          <w:sz w:val="30"/>
          <w:szCs w:val="30"/>
        </w:rPr>
        <w:t>成</w:t>
      </w:r>
      <w:r>
        <w:rPr>
          <w:rFonts w:hint="eastAsia"/>
          <w:sz w:val="30"/>
          <w:szCs w:val="30"/>
        </w:rPr>
        <w:t xml:space="preserve"> </w:t>
      </w:r>
      <w:r>
        <w:rPr>
          <w:rFonts w:hint="eastAsia"/>
          <w:sz w:val="30"/>
          <w:szCs w:val="30"/>
        </w:rPr>
        <w:t>日</w:t>
      </w:r>
      <w:r>
        <w:rPr>
          <w:rFonts w:hint="eastAsia"/>
          <w:sz w:val="30"/>
          <w:szCs w:val="30"/>
        </w:rPr>
        <w:t xml:space="preserve"> </w:t>
      </w:r>
      <w:r>
        <w:rPr>
          <w:rFonts w:hint="eastAsia"/>
          <w:sz w:val="30"/>
          <w:szCs w:val="30"/>
        </w:rPr>
        <w:t>期：</w:t>
      </w:r>
      <w:r>
        <w:rPr>
          <w:rFonts w:hint="eastAsia"/>
          <w:sz w:val="30"/>
          <w:szCs w:val="30"/>
          <w:u w:val="single"/>
        </w:rPr>
        <w:t xml:space="preserve">                       </w:t>
      </w:r>
    </w:p>
    <w:p w:rsidR="001C4FFF" w:rsidRDefault="001C4FFF">
      <w:pPr>
        <w:ind w:firstLineChars="900" w:firstLine="3240"/>
        <w:rPr>
          <w:rFonts w:ascii="STXingkai" w:eastAsia="STXingkai" w:hint="eastAsia"/>
          <w:sz w:val="36"/>
          <w:szCs w:val="36"/>
        </w:rPr>
      </w:pPr>
    </w:p>
    <w:p w:rsidR="001C4FFF" w:rsidRDefault="001C4FFF">
      <w:pPr>
        <w:ind w:firstLineChars="900" w:firstLine="3240"/>
        <w:rPr>
          <w:rFonts w:ascii="STXingkai" w:eastAsia="STXingkai" w:hint="eastAsia"/>
          <w:sz w:val="36"/>
          <w:szCs w:val="36"/>
        </w:rPr>
      </w:pPr>
    </w:p>
    <w:p w:rsidR="001C4FFF" w:rsidRDefault="001C4FFF">
      <w:pPr>
        <w:ind w:firstLineChars="900" w:firstLine="3240"/>
        <w:rPr>
          <w:rFonts w:ascii="STXingkai" w:eastAsia="STXingkai" w:hint="eastAsia"/>
          <w:sz w:val="36"/>
          <w:szCs w:val="36"/>
        </w:rPr>
      </w:pPr>
    </w:p>
    <w:p w:rsidR="001C4FFF" w:rsidRDefault="001C4FFF">
      <w:pPr>
        <w:ind w:firstLineChars="900" w:firstLine="3240"/>
        <w:rPr>
          <w:rFonts w:ascii="STXingkai" w:eastAsia="STXingkai" w:hint="eastAsia"/>
          <w:sz w:val="36"/>
          <w:szCs w:val="36"/>
        </w:rPr>
      </w:pPr>
      <w:r>
        <w:rPr>
          <w:rFonts w:ascii="STXingkai" w:eastAsia="STXingkai" w:hint="eastAsia"/>
          <w:sz w:val="36"/>
          <w:szCs w:val="36"/>
        </w:rPr>
        <w:t>大连理工大学</w:t>
      </w:r>
    </w:p>
    <w:p w:rsidR="001C4FFF" w:rsidRDefault="001C4FFF">
      <w:pPr>
        <w:spacing w:line="360" w:lineRule="auto"/>
        <w:ind w:firstLineChars="1150" w:firstLine="2760"/>
        <w:rPr>
          <w:rFonts w:hint="eastAsia"/>
        </w:rPr>
      </w:pPr>
      <w:r>
        <w:rPr>
          <w:rFonts w:hint="eastAsia"/>
        </w:rPr>
        <w:t>Dalian University of Technology</w:t>
      </w:r>
    </w:p>
    <w:p w:rsidR="001C4FFF" w:rsidRDefault="001C4FFF">
      <w:pPr>
        <w:spacing w:line="360" w:lineRule="auto"/>
        <w:jc w:val="center"/>
        <w:sectPr w:rsidR="001C4FFF">
          <w:headerReference w:type="default" r:id="rId8"/>
          <w:pgSz w:w="11906" w:h="16838"/>
          <w:pgMar w:top="1985" w:right="1418" w:bottom="1418" w:left="1418" w:header="1418" w:footer="1134" w:gutter="0"/>
          <w:cols w:space="720"/>
          <w:docGrid w:linePitch="326" w:charSpace="-2048"/>
        </w:sectPr>
      </w:pPr>
    </w:p>
    <w:p w:rsidR="001C4FFF" w:rsidRDefault="001C4FFF">
      <w:pPr>
        <w:spacing w:after="220" w:line="360" w:lineRule="auto"/>
        <w:jc w:val="center"/>
        <w:rPr>
          <w:rFonts w:ascii="STXihei" w:eastAsia="STXihei" w:hAnsi="STXihei" w:hint="eastAsia"/>
          <w:b/>
          <w:color w:val="000000"/>
          <w:sz w:val="44"/>
          <w:szCs w:val="44"/>
        </w:rPr>
      </w:pPr>
      <w:bookmarkStart w:id="1" w:name="_Toc105579304"/>
      <w:r>
        <w:rPr>
          <w:rFonts w:ascii="STXihei" w:eastAsia="STXihei" w:hAnsi="STXihei" w:hint="eastAsia"/>
          <w:b/>
          <w:color w:val="000000"/>
          <w:sz w:val="44"/>
          <w:szCs w:val="44"/>
        </w:rPr>
        <w:lastRenderedPageBreak/>
        <w:t>原创性声明</w:t>
      </w:r>
    </w:p>
    <w:p w:rsidR="001C4FFF" w:rsidRDefault="00346CC2">
      <w:pPr>
        <w:snapToGrid w:val="0"/>
        <w:ind w:firstLineChars="200" w:firstLine="600"/>
        <w:rPr>
          <w:rFonts w:ascii="宋体" w:hAnsi="宋体" w:hint="eastAsia"/>
          <w:color w:val="000000"/>
          <w:sz w:val="30"/>
          <w:szCs w:val="30"/>
        </w:rPr>
      </w:pPr>
      <w:r>
        <w:rPr>
          <w:rFonts w:ascii="宋体" w:hAnsi="宋体" w:hint="eastAsia"/>
          <w:noProof/>
          <w:color w:val="000000"/>
          <w:sz w:val="30"/>
          <w:szCs w:val="30"/>
          <w:lang w:val="en-US" w:eastAsia="zh-CN"/>
        </w:rPr>
        <mc:AlternateContent>
          <mc:Choice Requires="wps">
            <w:drawing>
              <wp:anchor distT="0" distB="0" distL="114300" distR="114300" simplePos="0" relativeHeight="251659264" behindDoc="0" locked="0" layoutInCell="1" allowOverlap="1">
                <wp:simplePos x="0" y="0"/>
                <wp:positionH relativeFrom="column">
                  <wp:posOffset>3071495</wp:posOffset>
                </wp:positionH>
                <wp:positionV relativeFrom="paragraph">
                  <wp:posOffset>1720215</wp:posOffset>
                </wp:positionV>
                <wp:extent cx="2962910" cy="847725"/>
                <wp:effectExtent l="561975" t="333375" r="8890" b="9525"/>
                <wp:wrapNone/>
                <wp:docPr id="16" name="自选图形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62910" cy="847725"/>
                        </a:xfrm>
                        <a:prstGeom prst="wedgeRoundRectCallout">
                          <a:avLst>
                            <a:gd name="adj1" fmla="val -66310"/>
                            <a:gd name="adj2" fmla="val -86403"/>
                            <a:gd name="adj3" fmla="val 16667"/>
                          </a:avLst>
                        </a:prstGeom>
                        <a:solidFill>
                          <a:srgbClr val="FFFFFF"/>
                        </a:solidFill>
                        <a:ln w="9525">
                          <a:solidFill>
                            <a:srgbClr val="0000FF"/>
                          </a:solidFill>
                          <a:miter lim="800000"/>
                          <a:headEnd/>
                          <a:tailEnd/>
                        </a:ln>
                      </wps:spPr>
                      <wps:txbx>
                        <w:txbxContent>
                          <w:p w:rsidR="00252D88" w:rsidRDefault="00252D88">
                            <w:pPr>
                              <w:rPr>
                                <w:color w:val="000080"/>
                                <w:sz w:val="22"/>
                              </w:rPr>
                            </w:pPr>
                            <w:r>
                              <w:rPr>
                                <w:rFonts w:hint="eastAsia"/>
                                <w:color w:val="000080"/>
                                <w:sz w:val="22"/>
                              </w:rPr>
                              <w:t>注：字体：宋体，字号：小三，行距：多倍行距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113" o:spid="_x0000_s1026" type="#_x0000_t62" style="position:absolute;left:0;text-align:left;margin-left:241.85pt;margin-top:135.45pt;width:233.3pt;height:6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" adj="-3523,-7863" strokecolor="blue">
                <v:textbox>
                  <w:txbxContent>
                    <w:p w:rsidR="00252D88" w:rsidRDefault="00252D88">
                      <w:pPr>
                        <w:rPr>
                          <w:color w:val="000080"/>
                          <w:sz w:val="22"/>
                        </w:rPr>
                      </w:pPr>
                      <w:r>
                        <w:rPr>
                          <w:rFonts w:hint="eastAsia"/>
                          <w:color w:val="000080"/>
                          <w:sz w:val="22"/>
                        </w:rPr>
                        <w:t>注：字体：宋体，字号：小三，行距：多倍行距</w:t>
                      </w:r>
                      <w:r>
                        <w:rPr>
                          <w:rFonts w:hint="eastAsia"/>
                          <w:color w:val="000080"/>
                          <w:sz w:val="22"/>
                        </w:rPr>
                        <w:t>1.25</w:t>
                      </w:r>
                      <w:r>
                        <w:rPr>
                          <w:rFonts w:hint="eastAsia"/>
                          <w:color w:val="000080"/>
                          <w:sz w:val="22"/>
                        </w:rPr>
                        <w:t>，间距：段前、段后均为</w:t>
                      </w:r>
                      <w:r>
                        <w:rPr>
                          <w:rFonts w:hint="eastAsia"/>
                          <w:color w:val="000080"/>
                          <w:sz w:val="22"/>
                        </w:rPr>
                        <w:t>0</w:t>
                      </w:r>
                      <w:r>
                        <w:rPr>
                          <w:rFonts w:hint="eastAsia"/>
                          <w:color w:val="000080"/>
                          <w:sz w:val="22"/>
                        </w:rPr>
                        <w:t>行，取消网格对齐选项。</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1C4FFF">
        <w:rPr>
          <w:rFonts w:ascii="宋体" w:hAnsi="宋体" w:hint="eastAsia"/>
          <w:color w:val="000000"/>
          <w:sz w:val="30"/>
          <w:szCs w:val="30"/>
        </w:rPr>
        <w:t>本人郑重声明：本人所呈交的毕业设计（论文），是在指导老师的指导下独立进行研究所取得的成果。毕业设计（论文）中凡引用他人已经发表或未发表的成果、数据、观点等，均已明确注明出处。除文中已经注明引用的内容外，不包含任何其他个人或集体已经发表或撰写过的科研成果。对本文的研究成果做出重要贡献的个人和集体，均已在文中以明确方式标明。</w:t>
      </w:r>
    </w:p>
    <w:p w:rsidR="001C4FFF" w:rsidRDefault="001C4FFF">
      <w:pPr>
        <w:rPr>
          <w:rFonts w:ascii="宋体" w:hAnsi="宋体" w:hint="eastAsia"/>
          <w:color w:val="000000"/>
          <w:sz w:val="30"/>
          <w:szCs w:val="30"/>
        </w:rPr>
      </w:pPr>
    </w:p>
    <w:p w:rsidR="001C4FFF" w:rsidRDefault="001C4FFF">
      <w:pPr>
        <w:rPr>
          <w:rFonts w:ascii="宋体" w:hAnsi="宋体"/>
          <w:color w:val="000000"/>
          <w:sz w:val="30"/>
          <w:szCs w:val="30"/>
        </w:rPr>
      </w:pPr>
      <w:r>
        <w:rPr>
          <w:rFonts w:ascii="宋体" w:hAnsi="宋体" w:hint="eastAsia"/>
          <w:color w:val="000000"/>
          <w:sz w:val="30"/>
          <w:szCs w:val="30"/>
        </w:rPr>
        <w:t>本声明的法律责任由本人承担。</w:t>
      </w:r>
    </w:p>
    <w:p w:rsidR="001C4FFF" w:rsidRDefault="001C4FFF">
      <w:pPr>
        <w:rPr>
          <w:rFonts w:ascii="宋体" w:hAnsi="宋体"/>
          <w:color w:val="000000"/>
          <w:sz w:val="30"/>
          <w:szCs w:val="30"/>
        </w:rPr>
      </w:pPr>
    </w:p>
    <w:p w:rsidR="001C4FFF" w:rsidRDefault="001C4FFF">
      <w:pPr>
        <w:rPr>
          <w:rFonts w:ascii="宋体" w:hAnsi="宋体"/>
          <w:color w:val="000000"/>
          <w:sz w:val="30"/>
          <w:szCs w:val="30"/>
        </w:rPr>
      </w:pPr>
    </w:p>
    <w:p w:rsidR="001C4FFF" w:rsidRDefault="001C4FFF">
      <w:pPr>
        <w:rPr>
          <w:rFonts w:ascii="宋体" w:hAnsi="宋体" w:hint="eastAsia"/>
          <w:color w:val="000000"/>
          <w:sz w:val="30"/>
          <w:szCs w:val="30"/>
        </w:rPr>
      </w:pPr>
      <w:r>
        <w:rPr>
          <w:rFonts w:ascii="宋体" w:hAnsi="宋体" w:hint="eastAsia"/>
          <w:color w:val="000000"/>
          <w:sz w:val="30"/>
          <w:szCs w:val="30"/>
        </w:rPr>
        <w:t>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rFonts w:hint="eastAsia"/>
          <w:color w:val="000000"/>
          <w:sz w:val="30"/>
          <w:szCs w:val="30"/>
        </w:rPr>
      </w:pPr>
    </w:p>
    <w:p w:rsidR="001C4FFF" w:rsidRDefault="001C4FFF">
      <w:pPr>
        <w:rPr>
          <w:rFonts w:hint="eastAsia"/>
          <w:color w:val="000000"/>
        </w:rPr>
      </w:pPr>
    </w:p>
    <w:p w:rsidR="001C4FFF" w:rsidRDefault="001C4FFF">
      <w:pPr>
        <w:rPr>
          <w:rFonts w:hint="eastAsia"/>
          <w:color w:val="000000"/>
        </w:rPr>
      </w:pPr>
    </w:p>
    <w:p w:rsidR="001C4FFF" w:rsidRDefault="001C4FFF">
      <w:pPr>
        <w:rPr>
          <w:rFonts w:hint="eastAsia"/>
          <w:color w:val="000000"/>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rPr>
          <w:rFonts w:hint="eastAsia"/>
        </w:rPr>
      </w:pPr>
    </w:p>
    <w:p w:rsidR="001C4FFF" w:rsidRDefault="001C4FFF">
      <w:pPr>
        <w:spacing w:after="220" w:line="360" w:lineRule="auto"/>
        <w:jc w:val="center"/>
        <w:rPr>
          <w:rFonts w:ascii="STXihei" w:eastAsia="STXihei" w:hAnsi="STXihei" w:hint="eastAsia"/>
          <w:b/>
          <w:color w:val="000000"/>
          <w:sz w:val="44"/>
          <w:szCs w:val="44"/>
        </w:rPr>
      </w:pPr>
      <w:r>
        <w:rPr>
          <w:rFonts w:ascii="STXihei" w:eastAsia="STXihei" w:hAnsi="STXihei" w:hint="eastAsia"/>
          <w:b/>
          <w:color w:val="000000"/>
          <w:sz w:val="44"/>
          <w:szCs w:val="44"/>
        </w:rPr>
        <w:lastRenderedPageBreak/>
        <w:t>关于使用授权的声明</w:t>
      </w:r>
    </w:p>
    <w:p w:rsidR="001C4FFF" w:rsidRDefault="001C4FFF">
      <w:pPr>
        <w:snapToGrid w:val="0"/>
        <w:ind w:firstLineChars="200" w:firstLine="600"/>
        <w:rPr>
          <w:rFonts w:ascii="宋体" w:hAnsi="宋体" w:hint="eastAsia"/>
          <w:color w:val="000000"/>
          <w:sz w:val="30"/>
          <w:szCs w:val="30"/>
        </w:rPr>
      </w:pPr>
      <w:r>
        <w:rPr>
          <w:rFonts w:ascii="宋体" w:hAnsi="宋体" w:hint="eastAsia"/>
          <w:color w:val="000000"/>
          <w:sz w:val="30"/>
          <w:szCs w:val="30"/>
        </w:rPr>
        <w:t>本人在指导老师指导下所完成的毕业设计（论文）及相关的资料（包括图纸、试验记录、原始数据、实物照片、图片、录音带、设计手稿等），知识产权归属大连理工大学。本人完全了解大连理工大学有关保存、使用毕业设计（论文）的规定，本人授权大连理工大学可以将本毕业设计（论文）的全部或部分内容编入有关数据库进行检索，可以采用任何复制手段保存和汇编本毕业设计（论文）。如果发表相关成果，一定征得指导教师同意，且第一署名单位为大连理工大学。本人离校后使用毕业毕业设计（论文）或与该论文直接相关的学术论文或成果时，第一署名单位仍然为大连理工大学。</w:t>
      </w:r>
    </w:p>
    <w:p w:rsidR="001C4FFF" w:rsidRDefault="001C4FFF">
      <w:pPr>
        <w:rPr>
          <w:rFonts w:ascii="宋体" w:hAnsi="宋体" w:hint="eastAsia"/>
          <w:color w:val="000000"/>
          <w:sz w:val="30"/>
          <w:szCs w:val="30"/>
        </w:rPr>
      </w:pPr>
    </w:p>
    <w:p w:rsidR="001C4FFF" w:rsidRDefault="001C4FFF">
      <w:pPr>
        <w:rPr>
          <w:rFonts w:ascii="宋体" w:hAnsi="宋体" w:hint="eastAsia"/>
          <w:color w:val="000000"/>
          <w:sz w:val="30"/>
          <w:szCs w:val="30"/>
        </w:rPr>
      </w:pPr>
    </w:p>
    <w:p w:rsidR="001C4FFF" w:rsidRDefault="001C4FFF">
      <w:pPr>
        <w:rPr>
          <w:rFonts w:ascii="宋体" w:hAnsi="宋体" w:hint="eastAsia"/>
          <w:color w:val="000000"/>
          <w:sz w:val="30"/>
          <w:szCs w:val="30"/>
        </w:rPr>
      </w:pPr>
      <w:r>
        <w:rPr>
          <w:rFonts w:ascii="宋体" w:hAnsi="宋体" w:hint="eastAsia"/>
          <w:color w:val="000000"/>
          <w:sz w:val="30"/>
          <w:szCs w:val="30"/>
        </w:rPr>
        <w:t>论文作者签名：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rPr>
          <w:rFonts w:ascii="宋体" w:hAnsi="宋体"/>
          <w:color w:val="000000"/>
          <w:sz w:val="30"/>
          <w:szCs w:val="30"/>
        </w:rPr>
      </w:pPr>
      <w:r>
        <w:rPr>
          <w:rFonts w:ascii="宋体" w:hAnsi="宋体" w:hint="eastAsia"/>
          <w:color w:val="000000"/>
          <w:sz w:val="30"/>
          <w:szCs w:val="30"/>
        </w:rPr>
        <w:t>指导老师签名：</w:t>
      </w:r>
      <w:r>
        <w:rPr>
          <w:rFonts w:ascii="宋体" w:hint="eastAsia"/>
          <w:color w:val="000000"/>
          <w:sz w:val="30"/>
          <w:szCs w:val="30"/>
        </w:rPr>
        <w:t xml:space="preserve">                  </w:t>
      </w:r>
      <w:r>
        <w:rPr>
          <w:rFonts w:ascii="宋体" w:hAnsi="宋体" w:hint="eastAsia"/>
          <w:color w:val="000000"/>
          <w:sz w:val="30"/>
          <w:szCs w:val="30"/>
        </w:rPr>
        <w:t>日</w:t>
      </w:r>
      <w:r>
        <w:rPr>
          <w:rFonts w:ascii="宋体" w:hint="eastAsia"/>
          <w:color w:val="000000"/>
          <w:sz w:val="30"/>
          <w:szCs w:val="30"/>
        </w:rPr>
        <w:t xml:space="preserve">  </w:t>
      </w:r>
      <w:r>
        <w:rPr>
          <w:rFonts w:ascii="宋体" w:hAnsi="宋体" w:hint="eastAsia"/>
          <w:color w:val="000000"/>
          <w:sz w:val="30"/>
          <w:szCs w:val="30"/>
        </w:rPr>
        <w:t>期：</w:t>
      </w:r>
      <w:r>
        <w:rPr>
          <w:rFonts w:ascii="宋体" w:hint="eastAsia"/>
          <w:color w:val="000000"/>
          <w:sz w:val="30"/>
          <w:szCs w:val="30"/>
        </w:rPr>
        <w:t xml:space="preserve">                </w:t>
      </w:r>
    </w:p>
    <w:p w:rsidR="001C4FFF" w:rsidRDefault="001C4FFF">
      <w:pPr>
        <w:spacing w:line="360" w:lineRule="auto"/>
        <w:jc w:val="center"/>
        <w:rPr>
          <w:rFonts w:hint="eastAsia"/>
        </w:rPr>
      </w:pPr>
    </w:p>
    <w:p w:rsidR="001C4FFF" w:rsidRDefault="001C4FFF">
      <w:pPr>
        <w:spacing w:line="360" w:lineRule="auto"/>
        <w:jc w:val="center"/>
        <w:rPr>
          <w:rFonts w:hint="eastAsia"/>
        </w:rPr>
      </w:pPr>
    </w:p>
    <w:p w:rsidR="001C4FFF" w:rsidRDefault="001C4FFF">
      <w:pPr>
        <w:spacing w:line="360" w:lineRule="auto"/>
        <w:jc w:val="center"/>
        <w:rPr>
          <w:rFonts w:hint="eastAsia"/>
        </w:rPr>
      </w:pPr>
    </w:p>
    <w:p w:rsidR="001C4FFF" w:rsidRDefault="001C4FFF">
      <w:pPr>
        <w:spacing w:line="360" w:lineRule="auto"/>
        <w:jc w:val="center"/>
        <w:sectPr w:rsidR="001C4FFF">
          <w:headerReference w:type="default" r:id="rId9"/>
          <w:pgSz w:w="11906" w:h="16838"/>
          <w:pgMar w:top="1985" w:right="1418" w:bottom="1418" w:left="1418" w:header="1418" w:footer="1134" w:gutter="0"/>
          <w:cols w:space="720"/>
          <w:docGrid w:linePitch="326" w:charSpace="-2048"/>
        </w:sectPr>
      </w:pPr>
    </w:p>
    <w:p w:rsidR="001C4FFF" w:rsidRDefault="001C4FFF">
      <w:pPr>
        <w:pStyle w:val="1"/>
        <w:jc w:val="center"/>
        <w:rPr>
          <w:rFonts w:hint="eastAsia"/>
        </w:rPr>
      </w:pPr>
      <w:bookmarkStart w:id="2" w:name="_Toc7464577"/>
      <w:r>
        <w:rPr>
          <w:rFonts w:hint="eastAsia"/>
        </w:rPr>
        <w:lastRenderedPageBreak/>
        <w:t>摘    要</w:t>
      </w:r>
      <w:bookmarkEnd w:id="1"/>
      <w:bookmarkEnd w:id="2"/>
    </w:p>
    <w:p w:rsidR="001C4FFF" w:rsidRDefault="004613B4">
      <w:pPr>
        <w:ind w:firstLineChars="200" w:firstLine="480"/>
      </w:pPr>
      <w:r>
        <w:rPr>
          <w:rFonts w:hint="eastAsia"/>
        </w:rPr>
        <w:t>随着新能源汽车的发展，以及顺应国家新能源汽车部署规划的各项工作开展，近些年来，新能源汽车得以以较快的速度发展，而其中最主要的部署当属电动汽车加电站的网络建设</w:t>
      </w:r>
      <w:r w:rsidR="002D2A8B">
        <w:rPr>
          <w:rFonts w:hint="eastAsia"/>
        </w:rPr>
        <w:t>。</w:t>
      </w:r>
    </w:p>
    <w:p w:rsidR="002D2A8B" w:rsidRDefault="002D2A8B">
      <w:pPr>
        <w:ind w:firstLineChars="200" w:firstLine="480"/>
      </w:pPr>
      <w:r>
        <w:rPr>
          <w:rFonts w:hint="eastAsia"/>
        </w:rPr>
        <w:t>加电站中最重要的部件之一便是</w:t>
      </w:r>
      <w:r>
        <w:t>DC/DC</w:t>
      </w:r>
      <w:r w:rsidR="002F2ED3">
        <w:rPr>
          <w:rFonts w:hint="eastAsia"/>
        </w:rPr>
        <w:t>转换器。而面对日益紧张的能源需求和国家开展新能源建设的规划，对</w:t>
      </w:r>
      <w:r w:rsidR="002F2ED3">
        <w:rPr>
          <w:rFonts w:hint="eastAsia"/>
        </w:rPr>
        <w:t>DC/DC</w:t>
      </w:r>
      <w:r w:rsidR="002F2ED3">
        <w:rPr>
          <w:rFonts w:hint="eastAsia"/>
        </w:rPr>
        <w:t>转换器的设计要求也变得更高。具体地说，</w:t>
      </w:r>
      <w:r w:rsidR="007319AC">
        <w:rPr>
          <w:rFonts w:hint="eastAsia"/>
        </w:rPr>
        <w:t>目前</w:t>
      </w:r>
      <w:r w:rsidR="002F2ED3">
        <w:rPr>
          <w:rFonts w:hint="eastAsia"/>
        </w:rPr>
        <w:t>国内新能源建设</w:t>
      </w:r>
      <w:r w:rsidR="00282BF0">
        <w:rPr>
          <w:rFonts w:hint="eastAsia"/>
        </w:rPr>
        <w:t>(</w:t>
      </w:r>
      <w:r w:rsidR="002F2ED3">
        <w:rPr>
          <w:rFonts w:hint="eastAsia"/>
        </w:rPr>
        <w:t>如风电、</w:t>
      </w:r>
      <w:r w:rsidR="00282BF0">
        <w:rPr>
          <w:rFonts w:hint="eastAsia"/>
        </w:rPr>
        <w:t>光伏发电等形式</w:t>
      </w:r>
      <w:r w:rsidR="00282BF0">
        <w:rPr>
          <w:rFonts w:hint="eastAsia"/>
        </w:rPr>
        <w:t>)</w:t>
      </w:r>
      <w:r w:rsidR="007319AC">
        <w:rPr>
          <w:rFonts w:hint="eastAsia"/>
        </w:rPr>
        <w:t>强度，密度在地域上有较大区别，而随着建设的发展，新能源也应会呈现和现在</w:t>
      </w:r>
      <w:proofErr w:type="gramStart"/>
      <w:r w:rsidR="007319AC">
        <w:rPr>
          <w:rFonts w:hint="eastAsia"/>
        </w:rPr>
        <w:t>较不同</w:t>
      </w:r>
      <w:proofErr w:type="gramEnd"/>
      <w:r w:rsidR="007319AC">
        <w:rPr>
          <w:rFonts w:hint="eastAsia"/>
        </w:rPr>
        <w:t>的情况，以前水电为主的地方，也会出现一大批光伏发电，风力发电站</w:t>
      </w:r>
      <w:r w:rsidR="00E92581">
        <w:rPr>
          <w:rFonts w:hint="eastAsia"/>
        </w:rPr>
        <w:t>。而这就对现如今就开始铺设的加电站也即其核心部件</w:t>
      </w:r>
      <w:r w:rsidR="00E92581">
        <w:rPr>
          <w:rFonts w:hint="eastAsia"/>
        </w:rPr>
        <w:t>D</w:t>
      </w:r>
      <w:r w:rsidR="00E92581">
        <w:t>C/DC</w:t>
      </w:r>
      <w:r w:rsidR="00E92581">
        <w:rPr>
          <w:rFonts w:hint="eastAsia"/>
        </w:rPr>
        <w:t>有了新的要求，要能接受时代的变化。</w:t>
      </w:r>
    </w:p>
    <w:p w:rsidR="00E92581" w:rsidRDefault="00E92581">
      <w:pPr>
        <w:ind w:firstLineChars="200" w:firstLine="480"/>
      </w:pPr>
      <w:r>
        <w:rPr>
          <w:rFonts w:hint="eastAsia"/>
        </w:rPr>
        <w:t>所以本论文着重的提出一种可以接受多个直流输入源的</w:t>
      </w:r>
      <w:r>
        <w:rPr>
          <w:rFonts w:hint="eastAsia"/>
        </w:rPr>
        <w:t>D</w:t>
      </w:r>
      <w:r>
        <w:t>C/DC</w:t>
      </w:r>
      <w:r>
        <w:rPr>
          <w:rFonts w:hint="eastAsia"/>
        </w:rPr>
        <w:t>，可以在综合现有的常用能源种类下，接受宽幅的直流电压输入，并给出稳定的直流电压输出。</w:t>
      </w:r>
    </w:p>
    <w:p w:rsidR="00E92581" w:rsidRDefault="00E92581">
      <w:pPr>
        <w:ind w:firstLineChars="200" w:firstLine="480"/>
      </w:pPr>
      <w:r>
        <w:rPr>
          <w:rFonts w:hint="eastAsia"/>
        </w:rPr>
        <w:t>常见的工业用电如市电、风电，即使经过</w:t>
      </w:r>
      <w:r>
        <w:rPr>
          <w:rFonts w:hint="eastAsia"/>
        </w:rPr>
        <w:t>A</w:t>
      </w:r>
      <w:r>
        <w:t>/C</w:t>
      </w:r>
      <w:r>
        <w:rPr>
          <w:rFonts w:hint="eastAsia"/>
        </w:rPr>
        <w:t>转换后所得出的直流输出的稳定值一般不一样，但一般都在</w:t>
      </w:r>
      <w:r>
        <w:rPr>
          <w:rFonts w:hint="eastAsia"/>
        </w:rPr>
        <w:t>300</w:t>
      </w:r>
      <w:r>
        <w:t>V</w:t>
      </w:r>
      <w:r>
        <w:rPr>
          <w:rFonts w:hint="eastAsia"/>
        </w:rPr>
        <w:t>-400V</w:t>
      </w:r>
      <w:r>
        <w:rPr>
          <w:rFonts w:hint="eastAsia"/>
        </w:rPr>
        <w:t>的区间内。但此</w:t>
      </w:r>
      <w:r>
        <w:rPr>
          <w:rFonts w:hint="eastAsia"/>
        </w:rPr>
        <w:t>D</w:t>
      </w:r>
      <w:r>
        <w:t>C/DC</w:t>
      </w:r>
      <w:r>
        <w:rPr>
          <w:rFonts w:hint="eastAsia"/>
        </w:rPr>
        <w:t>除了兼容这些</w:t>
      </w:r>
      <w:r w:rsidR="00CA0006">
        <w:rPr>
          <w:rFonts w:hint="eastAsia"/>
        </w:rPr>
        <w:t>输入源外，还兼容来自汽车废电池的输入源。</w:t>
      </w:r>
    </w:p>
    <w:p w:rsidR="00CA0006" w:rsidRDefault="00CA0006">
      <w:pPr>
        <w:ind w:firstLineChars="200" w:firstLine="480"/>
      </w:pPr>
      <w:r>
        <w:rPr>
          <w:rFonts w:hint="eastAsia"/>
        </w:rPr>
        <w:t>这是考虑到即使电车的电池</w:t>
      </w:r>
      <w:proofErr w:type="gramStart"/>
      <w:r>
        <w:rPr>
          <w:rFonts w:hint="eastAsia"/>
        </w:rPr>
        <w:t>即使</w:t>
      </w:r>
      <w:r w:rsidR="00BC2DAB">
        <w:rPr>
          <w:rFonts w:hint="eastAsia"/>
        </w:rPr>
        <w:t>即使</w:t>
      </w:r>
      <w:proofErr w:type="gramEnd"/>
      <w:r w:rsidR="00BC2DAB">
        <w:rPr>
          <w:rFonts w:hint="eastAsia"/>
        </w:rPr>
        <w:t>已经损耗到汽车规定的退役程度，从环保和经济角度来讲，其仍是一个很好的电力来源与储能设备。</w:t>
      </w:r>
    </w:p>
    <w:p w:rsidR="00BC2DAB" w:rsidRDefault="006656E2" w:rsidP="006656E2">
      <w:pPr>
        <w:tabs>
          <w:tab w:val="clear" w:pos="377"/>
        </w:tabs>
        <w:rPr>
          <w:rFonts w:hint="eastAsia"/>
        </w:rPr>
      </w:pPr>
      <w:r>
        <w:tab/>
      </w:r>
      <w:r>
        <w:rPr>
          <w:rFonts w:hint="eastAsia"/>
        </w:rPr>
        <w:t>综上，本论文旨在构建出一个可以接受多</w:t>
      </w:r>
      <w:proofErr w:type="gramStart"/>
      <w:r>
        <w:rPr>
          <w:rFonts w:hint="eastAsia"/>
        </w:rPr>
        <w:t>输入源且可以</w:t>
      </w:r>
      <w:proofErr w:type="gramEnd"/>
      <w:r>
        <w:rPr>
          <w:rFonts w:hint="eastAsia"/>
        </w:rPr>
        <w:t>与汽车旧电池产生联动的加电站，并着重给出核心部件</w:t>
      </w:r>
      <w:r>
        <w:rPr>
          <w:rFonts w:hint="eastAsia"/>
        </w:rPr>
        <w:t>D</w:t>
      </w:r>
      <w:r>
        <w:t>C/DC</w:t>
      </w:r>
      <w:r>
        <w:rPr>
          <w:rFonts w:hint="eastAsia"/>
        </w:rPr>
        <w:t>的实现。</w:t>
      </w:r>
    </w:p>
    <w:p w:rsidR="001C4FFF" w:rsidRDefault="001C4FFF">
      <w:pPr>
        <w:rPr>
          <w:rFonts w:hint="eastAsia"/>
        </w:rPr>
      </w:pPr>
    </w:p>
    <w:p w:rsidR="001C4FFF" w:rsidRDefault="001C4FFF">
      <w:pPr>
        <w:rPr>
          <w:rFonts w:ascii="黑体" w:eastAsia="黑体" w:hint="eastAsia"/>
          <w:b/>
        </w:rPr>
      </w:pPr>
      <w:r>
        <w:rPr>
          <w:rStyle w:val="Char"/>
          <w:rFonts w:hint="eastAsia"/>
          <w:b/>
        </w:rPr>
        <w:t>关键词：</w:t>
      </w:r>
      <w:r w:rsidR="00894738">
        <w:rPr>
          <w:rStyle w:val="Char2"/>
          <w:rFonts w:ascii="黑体" w:eastAsia="黑体" w:hAnsi="黑体" w:hint="eastAsia"/>
          <w:b/>
        </w:rPr>
        <w:t>多源</w:t>
      </w:r>
      <w:r w:rsidR="004613B4">
        <w:rPr>
          <w:rStyle w:val="Char2"/>
          <w:rFonts w:ascii="黑体" w:eastAsia="黑体" w:hAnsi="黑体" w:hint="eastAsia"/>
          <w:b/>
        </w:rPr>
        <w:t>输入</w:t>
      </w:r>
      <w:r>
        <w:rPr>
          <w:rStyle w:val="Char2"/>
          <w:rFonts w:ascii="黑体" w:eastAsia="黑体" w:hAnsi="黑体" w:hint="eastAsia"/>
          <w:b/>
        </w:rPr>
        <w:t>；</w:t>
      </w:r>
      <w:r w:rsidR="00894738">
        <w:rPr>
          <w:rStyle w:val="Char2"/>
          <w:rFonts w:ascii="黑体" w:eastAsia="黑体" w:hAnsi="黑体" w:hint="eastAsia"/>
          <w:b/>
        </w:rPr>
        <w:t>DC</w:t>
      </w:r>
      <w:r w:rsidR="002D2A8B">
        <w:rPr>
          <w:rStyle w:val="Char2"/>
          <w:rFonts w:ascii="黑体" w:eastAsia="黑体" w:hAnsi="黑体" w:hint="eastAsia"/>
          <w:b/>
        </w:rPr>
        <w:t>/</w:t>
      </w:r>
      <w:r w:rsidR="00894738">
        <w:rPr>
          <w:rStyle w:val="Char2"/>
          <w:rFonts w:ascii="黑体" w:eastAsia="黑体" w:hAnsi="黑体" w:hint="eastAsia"/>
          <w:b/>
        </w:rPr>
        <w:t>DC</w:t>
      </w:r>
      <w:r w:rsidR="004613B4">
        <w:rPr>
          <w:rStyle w:val="Char2"/>
          <w:rFonts w:ascii="黑体" w:eastAsia="黑体" w:hAnsi="黑体" w:hint="eastAsia"/>
          <w:b/>
        </w:rPr>
        <w:t>；直流变换器</w:t>
      </w:r>
    </w:p>
    <w:p w:rsidR="001C4FFF" w:rsidRDefault="001C4FFF">
      <w:pPr>
        <w:rPr>
          <w:rFonts w:hint="eastAsia"/>
        </w:rPr>
      </w:pPr>
    </w:p>
    <w:p w:rsidR="001C4FFF" w:rsidRDefault="001C4FFF">
      <w:pPr>
        <w:rPr>
          <w:rFonts w:hint="eastAsia"/>
        </w:rPr>
      </w:pPr>
    </w:p>
    <w:p w:rsidR="001C4FFF" w:rsidRDefault="001C4FFF">
      <w:pPr>
        <w:jc w:val="center"/>
        <w:sectPr w:rsidR="001C4FFF">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418" w:left="1418" w:header="1418" w:footer="1134" w:gutter="0"/>
          <w:pgNumType w:fmt="upperRoman" w:start="1"/>
          <w:cols w:space="720"/>
          <w:docGrid w:linePitch="326" w:charSpace="-2048"/>
        </w:sectPr>
      </w:pPr>
    </w:p>
    <w:p w:rsidR="001C4FFF" w:rsidRDefault="00346CC2">
      <w:pPr>
        <w:tabs>
          <w:tab w:val="clear" w:pos="377"/>
        </w:tabs>
        <w:spacing w:line="240" w:lineRule="auto"/>
        <w:jc w:val="center"/>
        <w:rPr>
          <w:b/>
          <w:color w:val="000000"/>
          <w:sz w:val="30"/>
          <w:szCs w:val="30"/>
        </w:rPr>
      </w:pPr>
      <w:r>
        <w:rPr>
          <w:b/>
          <w:noProof/>
          <w:color w:val="000000"/>
          <w:sz w:val="30"/>
          <w:szCs w:val="30"/>
          <w:lang w:val="en-US" w:eastAsia="zh-CN"/>
        </w:rPr>
        <w:lastRenderedPageBreak/>
        <mc:AlternateContent>
          <mc:Choice Requires="wps">
            <w:drawing>
              <wp:anchor distT="0" distB="0" distL="114300" distR="114300" simplePos="0" relativeHeight="251657216" behindDoc="0" locked="0" layoutInCell="1" allowOverlap="1">
                <wp:simplePos x="0" y="0"/>
                <wp:positionH relativeFrom="column">
                  <wp:posOffset>4248150</wp:posOffset>
                </wp:positionH>
                <wp:positionV relativeFrom="paragraph">
                  <wp:posOffset>-980440</wp:posOffset>
                </wp:positionV>
                <wp:extent cx="1657350" cy="652780"/>
                <wp:effectExtent l="5080" t="10160" r="13970" b="299085"/>
                <wp:wrapNone/>
                <wp:docPr id="15" name="自选图形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652780"/>
                        </a:xfrm>
                        <a:prstGeom prst="wedgeRoundRectCallout">
                          <a:avLst>
                            <a:gd name="adj1" fmla="val -41032"/>
                            <a:gd name="adj2" fmla="val 94356"/>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252D88" w:rsidRDefault="00252D88">
                            <w:pPr>
                              <w:rPr>
                                <w:color w:val="000080"/>
                                <w:sz w:val="21"/>
                                <w:szCs w:val="21"/>
                              </w:rPr>
                            </w:pPr>
                            <w:r>
                              <w:rPr>
                                <w:rFonts w:hint="eastAsia"/>
                                <w:color w:val="000080"/>
                                <w:sz w:val="21"/>
                                <w:szCs w:val="21"/>
                              </w:rPr>
                              <w:t>注：论文英文题目。</w:t>
                            </w:r>
                          </w:p>
                          <w:p w:rsidR="00252D88" w:rsidRDefault="00252D88">
                            <w:pPr>
                              <w:rPr>
                                <w:color w:val="000080"/>
                                <w:sz w:val="21"/>
                                <w:szCs w:val="21"/>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p w:rsidR="00252D88" w:rsidRDefault="00252D88">
                            <w:pPr>
                              <w:ind w:firstLine="420"/>
                              <w:rPr>
                                <w:color w:val="000080"/>
                                <w:sz w:val="21"/>
                                <w:szCs w:val="21"/>
                              </w:rPr>
                            </w:pPr>
                          </w:p>
                          <w:p w:rsidR="00252D88" w:rsidRDefault="00252D88">
                            <w:pPr>
                              <w:ind w:firstLine="420"/>
                              <w:rPr>
                                <w:color w:val="000080"/>
                                <w:sz w:val="21"/>
                                <w:szCs w:val="21"/>
                              </w:rPr>
                            </w:pPr>
                          </w:p>
                          <w:p w:rsidR="00252D88" w:rsidRDefault="00252D88">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111" o:spid="_x0000_s1027" type="#_x0000_t62" style="position:absolute;left:0;text-align:left;margin-left:334.5pt;margin-top:-77.2pt;width:130.5pt;height:5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" adj="1937,31181" filled="f" strokecolor="blue">
                <v:textbox>
                  <w:txbxContent>
                    <w:p w:rsidR="00252D88" w:rsidRDefault="00252D88">
                      <w:pPr>
                        <w:rPr>
                          <w:color w:val="000080"/>
                          <w:sz w:val="21"/>
                          <w:szCs w:val="21"/>
                        </w:rPr>
                      </w:pPr>
                      <w:r>
                        <w:rPr>
                          <w:rFonts w:hint="eastAsia"/>
                          <w:color w:val="000080"/>
                          <w:sz w:val="21"/>
                          <w:szCs w:val="21"/>
                        </w:rPr>
                        <w:t>注：论文英文题目。</w:t>
                      </w:r>
                    </w:p>
                    <w:p w:rsidR="00252D88" w:rsidRDefault="00252D88">
                      <w:pPr>
                        <w:rPr>
                          <w:color w:val="000080"/>
                          <w:sz w:val="21"/>
                          <w:szCs w:val="21"/>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p w:rsidR="00252D88" w:rsidRDefault="00252D88">
                      <w:pPr>
                        <w:ind w:firstLine="420"/>
                        <w:rPr>
                          <w:color w:val="000080"/>
                          <w:sz w:val="21"/>
                          <w:szCs w:val="21"/>
                        </w:rPr>
                      </w:pPr>
                    </w:p>
                    <w:p w:rsidR="00252D88" w:rsidRDefault="00252D88">
                      <w:pPr>
                        <w:ind w:firstLine="420"/>
                        <w:rPr>
                          <w:color w:val="000080"/>
                          <w:sz w:val="21"/>
                          <w:szCs w:val="21"/>
                        </w:rPr>
                      </w:pPr>
                    </w:p>
                    <w:p w:rsidR="00252D88" w:rsidRDefault="00252D88">
                      <w:pPr>
                        <w:ind w:firstLine="420"/>
                        <w:rPr>
                          <w:color w:val="000080"/>
                          <w:sz w:val="21"/>
                          <w:szCs w:val="21"/>
                        </w:rPr>
                      </w:pPr>
                    </w:p>
                  </w:txbxContent>
                </v:textbox>
              </v:shape>
            </w:pict>
          </mc:Fallback>
        </mc:AlternateContent>
      </w:r>
      <w:r w:rsidR="001C4FFF">
        <w:rPr>
          <w:b/>
          <w:color w:val="000000"/>
          <w:sz w:val="30"/>
          <w:szCs w:val="30"/>
        </w:rPr>
        <w:t>The Subject of Undergraduate Graduation Project (Thesis) of DUT</w:t>
      </w:r>
    </w:p>
    <w:p w:rsidR="001C4FFF" w:rsidRDefault="001C4FFF">
      <w:pPr>
        <w:jc w:val="center"/>
        <w:rPr>
          <w:rFonts w:ascii="黑体" w:eastAsia="黑体" w:hint="eastAsia"/>
          <w:sz w:val="30"/>
          <w:szCs w:val="30"/>
        </w:rPr>
      </w:pPr>
    </w:p>
    <w:p w:rsidR="001C4FFF" w:rsidRDefault="001C4FFF">
      <w:pPr>
        <w:pStyle w:val="1"/>
        <w:jc w:val="center"/>
        <w:rPr>
          <w:rFonts w:ascii="Times New Roman"/>
        </w:rPr>
      </w:pPr>
      <w:bookmarkStart w:id="3" w:name="_Toc7464578"/>
      <w:r>
        <w:rPr>
          <w:rFonts w:ascii="Times New Roman"/>
        </w:rPr>
        <w:t>Abstract</w:t>
      </w:r>
      <w:bookmarkEnd w:id="3"/>
      <w:r>
        <w:rPr>
          <w:rFonts w:ascii="Times New Roman"/>
        </w:rPr>
        <w:t xml:space="preserve"> </w:t>
      </w:r>
    </w:p>
    <w:p w:rsidR="001C4FFF" w:rsidRDefault="001C4FFF">
      <w:pPr>
        <w:ind w:firstLineChars="200" w:firstLine="480"/>
        <w:rPr>
          <w:rFonts w:hint="eastAsia"/>
        </w:rPr>
      </w:pPr>
      <w:r>
        <w:rPr>
          <w:rFonts w:hint="eastAsia"/>
        </w:rPr>
        <w:t>外文摘要要求用英文书写，内容应与“中文摘要”对应。使用第三人称，最好采用现在时态编写。</w:t>
      </w:r>
    </w:p>
    <w:p w:rsidR="001C4FFF" w:rsidRDefault="001C4FFF">
      <w:pPr>
        <w:ind w:firstLineChars="200" w:firstLine="480"/>
        <w:rPr>
          <w:rFonts w:hint="eastAsia"/>
        </w:rPr>
      </w:pPr>
      <w:r>
        <w:rPr>
          <w:rFonts w:hint="eastAsia"/>
        </w:rPr>
        <w:t>“</w:t>
      </w:r>
      <w:r>
        <w:rPr>
          <w:rFonts w:hint="eastAsia"/>
        </w:rPr>
        <w:t>Abstract</w:t>
      </w:r>
      <w:r>
        <w:rPr>
          <w:rFonts w:hint="eastAsia"/>
        </w:rPr>
        <w:t>”不可省略。标题“</w:t>
      </w:r>
      <w:r>
        <w:rPr>
          <w:rFonts w:hint="eastAsia"/>
        </w:rPr>
        <w:t>Abstract</w:t>
      </w:r>
      <w:r>
        <w:rPr>
          <w:rFonts w:hint="eastAsia"/>
        </w:rPr>
        <w:t>”选用模板中的样式所定义的“标题</w:t>
      </w:r>
      <w:r>
        <w:rPr>
          <w:rFonts w:hint="eastAsia"/>
        </w:rPr>
        <w:t>1</w:t>
      </w:r>
      <w:r>
        <w:rPr>
          <w:rFonts w:hint="eastAsia"/>
        </w:rPr>
        <w:t>”，再居中；或者手动设置成字体：</w:t>
      </w:r>
      <w:r>
        <w:t>Times New Roman</w:t>
      </w:r>
      <w:r>
        <w:rPr>
          <w:rFonts w:hint="eastAsia"/>
        </w:rPr>
        <w:t>，居中，字号：小三，多倍行距</w:t>
      </w:r>
      <w:r>
        <w:rPr>
          <w:rFonts w:hint="eastAsia"/>
        </w:rPr>
        <w:t>1.5</w:t>
      </w:r>
      <w:r>
        <w:rPr>
          <w:rFonts w:hint="eastAsia"/>
        </w:rPr>
        <w:t>倍行距，段后</w:t>
      </w:r>
      <w:r>
        <w:rPr>
          <w:rFonts w:hint="eastAsia"/>
        </w:rPr>
        <w:t>11</w:t>
      </w:r>
      <w:r>
        <w:rPr>
          <w:rFonts w:hint="eastAsia"/>
        </w:rPr>
        <w:t>磅，</w:t>
      </w:r>
      <w:proofErr w:type="gramStart"/>
      <w:r>
        <w:rPr>
          <w:rFonts w:hint="eastAsia"/>
        </w:rPr>
        <w:t>段前为</w:t>
      </w:r>
      <w:proofErr w:type="gramEnd"/>
      <w:r>
        <w:rPr>
          <w:rFonts w:hint="eastAsia"/>
        </w:rPr>
        <w:t>0</w:t>
      </w:r>
      <w:r>
        <w:rPr>
          <w:rFonts w:hint="eastAsia"/>
        </w:rPr>
        <w:t>行。</w:t>
      </w:r>
    </w:p>
    <w:p w:rsidR="001C4FFF" w:rsidRDefault="001C4FFF">
      <w:pPr>
        <w:ind w:firstLineChars="200" w:firstLine="480"/>
        <w:rPr>
          <w:rFonts w:hint="eastAsia"/>
        </w:rPr>
      </w:pPr>
      <w:r>
        <w:rPr>
          <w:rFonts w:hint="eastAsia"/>
        </w:rPr>
        <w:t>标题“</w:t>
      </w:r>
      <w:r>
        <w:rPr>
          <w:rFonts w:hint="eastAsia"/>
        </w:rPr>
        <w:t>Abstract</w:t>
      </w:r>
      <w:r>
        <w:rPr>
          <w:rFonts w:hint="eastAsia"/>
        </w:rPr>
        <w:t>”上方是论文的英文题目，字体：</w:t>
      </w:r>
      <w:r>
        <w:t>Times New Roman</w:t>
      </w:r>
      <w:r>
        <w:rPr>
          <w:rFonts w:hint="eastAsia"/>
        </w:rPr>
        <w:t>，居中，字号：小三，行距：多倍行距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1C4FFF" w:rsidRDefault="001C4FFF">
      <w:pPr>
        <w:ind w:firstLineChars="200" w:firstLine="480"/>
        <w:rPr>
          <w:rFonts w:hint="eastAsia"/>
        </w:rPr>
      </w:pPr>
      <w:r>
        <w:rPr>
          <w:rFonts w:hint="eastAsia"/>
        </w:rPr>
        <w:t>Abstract</w:t>
      </w:r>
      <w:r>
        <w:rPr>
          <w:rFonts w:hint="eastAsia"/>
        </w:rPr>
        <w:t>正文选用设置成每段落首行缩进</w:t>
      </w:r>
      <w:r>
        <w:rPr>
          <w:rFonts w:hint="eastAsia"/>
        </w:rPr>
        <w:t>2</w:t>
      </w:r>
      <w:r>
        <w:rPr>
          <w:rFonts w:hint="eastAsia"/>
        </w:rPr>
        <w:t>字，字体：</w:t>
      </w:r>
      <w:r>
        <w:t>Times New Roman</w:t>
      </w:r>
      <w:r>
        <w:rPr>
          <w:rFonts w:hint="eastAsia"/>
        </w:rPr>
        <w:t>，字号：小四，行距：多倍行距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1C4FFF" w:rsidRDefault="001C4FFF">
      <w:pPr>
        <w:ind w:firstLineChars="200" w:firstLine="480"/>
        <w:rPr>
          <w:rFonts w:hint="eastAsia"/>
        </w:rPr>
      </w:pPr>
      <w:r>
        <w:t>Key words</w:t>
      </w:r>
      <w:r>
        <w:rPr>
          <w:rFonts w:hint="eastAsia"/>
        </w:rPr>
        <w:t>与摘要正文之间空一行。</w:t>
      </w:r>
      <w:r>
        <w:t>Key words</w:t>
      </w:r>
      <w:r>
        <w:rPr>
          <w:rFonts w:hint="eastAsia"/>
        </w:rPr>
        <w:t>与中文“关键词”一致。词间用分号间隔，末尾不加标点，</w:t>
      </w:r>
      <w:r>
        <w:rPr>
          <w:rFonts w:hint="eastAsia"/>
        </w:rPr>
        <w:t>3-5</w:t>
      </w:r>
      <w:r>
        <w:rPr>
          <w:rFonts w:hint="eastAsia"/>
        </w:rPr>
        <w:t>个；</w:t>
      </w:r>
      <w:r>
        <w:t>Times New Roman</w:t>
      </w:r>
      <w:r>
        <w:rPr>
          <w:rFonts w:hint="eastAsia"/>
        </w:rPr>
        <w:t>，小四，加粗。</w:t>
      </w:r>
    </w:p>
    <w:p w:rsidR="001C4FFF" w:rsidRDefault="001C4FFF">
      <w:pPr>
        <w:rPr>
          <w:rFonts w:hint="eastAsia"/>
        </w:rPr>
      </w:pPr>
    </w:p>
    <w:p w:rsidR="001C4FFF" w:rsidRDefault="001C4FFF">
      <w:pPr>
        <w:rPr>
          <w:rStyle w:val="Char3"/>
          <w:rFonts w:hint="eastAsia"/>
          <w:b/>
        </w:rPr>
      </w:pPr>
      <w:r>
        <w:rPr>
          <w:b/>
        </w:rPr>
        <w:t>K</w:t>
      </w:r>
      <w:r>
        <w:rPr>
          <w:rFonts w:hint="eastAsia"/>
          <w:b/>
        </w:rPr>
        <w:t>ey Words</w:t>
      </w:r>
      <w:r>
        <w:rPr>
          <w:rFonts w:hint="eastAsia"/>
          <w:b/>
        </w:rPr>
        <w:t>：</w:t>
      </w:r>
      <w:r>
        <w:rPr>
          <w:rFonts w:hint="eastAsia"/>
          <w:b/>
        </w:rPr>
        <w:t>Write Criterion</w:t>
      </w:r>
      <w:r>
        <w:rPr>
          <w:rFonts w:hint="eastAsia"/>
          <w:b/>
        </w:rPr>
        <w:t>；</w:t>
      </w:r>
      <w:r>
        <w:rPr>
          <w:rFonts w:hint="eastAsia"/>
          <w:b/>
        </w:rPr>
        <w:t>Typeset Format</w:t>
      </w:r>
      <w:r>
        <w:rPr>
          <w:rFonts w:hint="eastAsia"/>
          <w:b/>
        </w:rPr>
        <w:t>；</w:t>
      </w:r>
      <w:r>
        <w:rPr>
          <w:rFonts w:hint="eastAsia"/>
          <w:b/>
        </w:rPr>
        <w:t>Graduation Project (Thesis)</w:t>
      </w:r>
    </w:p>
    <w:p w:rsidR="001C4FFF" w:rsidRDefault="001C4FFF">
      <w:pPr>
        <w:rPr>
          <w:rFonts w:hint="eastAsia"/>
        </w:rPr>
      </w:pPr>
    </w:p>
    <w:p w:rsidR="001C4FFF" w:rsidRDefault="001C4FFF">
      <w:pPr>
        <w:rPr>
          <w:rFonts w:hint="eastAsia"/>
        </w:rPr>
      </w:pPr>
    </w:p>
    <w:p w:rsidR="001C4FFF" w:rsidRDefault="001C4FFF">
      <w:pPr>
        <w:jc w:val="center"/>
        <w:sectPr w:rsidR="001C4FFF">
          <w:headerReference w:type="default" r:id="rId16"/>
          <w:footerReference w:type="default" r:id="rId17"/>
          <w:pgSz w:w="11906" w:h="16838"/>
          <w:pgMar w:top="1985" w:right="1418" w:bottom="1418" w:left="1418" w:header="1418" w:footer="1134" w:gutter="0"/>
          <w:pgNumType w:fmt="upperRoman"/>
          <w:cols w:space="720"/>
          <w:docGrid w:linePitch="326" w:charSpace="-2048"/>
        </w:sectPr>
      </w:pPr>
    </w:p>
    <w:p w:rsidR="001C4FFF" w:rsidRDefault="00346CC2">
      <w:pPr>
        <w:jc w:val="center"/>
        <w:rPr>
          <w:rFonts w:ascii="黑体" w:eastAsia="黑体" w:hint="eastAsia"/>
          <w:sz w:val="30"/>
          <w:szCs w:val="30"/>
        </w:rPr>
      </w:pPr>
      <w:r>
        <w:rPr>
          <w:rFonts w:ascii="黑体" w:eastAsia="黑体" w:hint="eastAsia"/>
          <w:noProof/>
          <w:sz w:val="30"/>
          <w:szCs w:val="30"/>
          <w:lang w:val="en-US" w:eastAsia="zh-CN"/>
        </w:rPr>
        <w:lastRenderedPageBreak/>
        <mc:AlternateContent>
          <mc:Choice Requires="wps">
            <w:drawing>
              <wp:anchor distT="0" distB="0" distL="114300" distR="114300" simplePos="0" relativeHeight="251655168" behindDoc="0" locked="0" layoutInCell="1" allowOverlap="1">
                <wp:simplePos x="0" y="0"/>
                <wp:positionH relativeFrom="column">
                  <wp:posOffset>-636270</wp:posOffset>
                </wp:positionH>
                <wp:positionV relativeFrom="paragraph">
                  <wp:posOffset>-1344930</wp:posOffset>
                </wp:positionV>
                <wp:extent cx="2706370" cy="1548130"/>
                <wp:effectExtent l="6985" t="7620" r="10795" b="825500"/>
                <wp:wrapNone/>
                <wp:docPr id="14" name="自选图形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548130"/>
                        </a:xfrm>
                        <a:prstGeom prst="wedgeRoundRectCallout">
                          <a:avLst>
                            <a:gd name="adj1" fmla="val 42000"/>
                            <a:gd name="adj2" fmla="val 10151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252D88" w:rsidRDefault="00252D88">
                            <w:pPr>
                              <w:rPr>
                                <w:color w:val="000080"/>
                                <w:sz w:val="22"/>
                                <w:u w:val="double"/>
                              </w:rPr>
                            </w:pPr>
                            <w:r>
                              <w:rPr>
                                <w:rFonts w:hint="eastAsia"/>
                                <w:color w:val="000080"/>
                                <w:sz w:val="22"/>
                              </w:rPr>
                              <w:t>注：在该页面中点击鼠标右键，选择“更新域…”，在弹出窗口中选择“更新整个目录”，确定即可自动生成目录。标题“目录”，字体：黑体，字号：小三。章、节标题和页码，字体：宋体，字号：小四。</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76" o:spid="_x0000_s1028" type="#_x0000_t62" style="position:absolute;left:0;text-align:left;margin-left:-50.1pt;margin-top:-105.9pt;width:213.1pt;height:121.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" adj="19872,32728" filled="f" strokecolor="blue">
                <v:textbox>
                  <w:txbxContent>
                    <w:p w:rsidR="00252D88" w:rsidRDefault="00252D88">
                      <w:pPr>
                        <w:rPr>
                          <w:color w:val="000080"/>
                          <w:sz w:val="22"/>
                          <w:u w:val="double"/>
                        </w:rPr>
                      </w:pPr>
                      <w:r>
                        <w:rPr>
                          <w:rFonts w:hint="eastAsia"/>
                          <w:color w:val="000080"/>
                          <w:sz w:val="22"/>
                        </w:rPr>
                        <w:t>注：在该页面中点击鼠标右键，选择“更新域…”，在弹出窗口中选择“更新整个目录”，确定即可自动生成目录。标题“目录”，字体：黑体，字号：小三。章、节标题和页码，字体：宋体，字号：小四。</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sidR="001C4FFF">
        <w:rPr>
          <w:rFonts w:ascii="黑体" w:eastAsia="黑体" w:hint="eastAsia"/>
          <w:sz w:val="30"/>
          <w:szCs w:val="30"/>
        </w:rPr>
        <w:t>目    录</w:t>
      </w:r>
    </w:p>
    <w:p w:rsidR="004465B2" w:rsidRPr="00A37718" w:rsidRDefault="001C4FFF">
      <w:pPr>
        <w:pStyle w:val="TOC1"/>
        <w:tabs>
          <w:tab w:val="right" w:leader="dot" w:pos="9060"/>
        </w:tabs>
        <w:rPr>
          <w:rFonts w:ascii="等线" w:eastAsia="等线" w:hAnsi="等线"/>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7464577" w:history="1">
        <w:r w:rsidR="004465B2" w:rsidRPr="00CD042C">
          <w:rPr>
            <w:rStyle w:val="a3"/>
            <w:noProof/>
          </w:rPr>
          <w:t>摘</w:t>
        </w:r>
        <w:r w:rsidR="004465B2" w:rsidRPr="00CD042C">
          <w:rPr>
            <w:rStyle w:val="a3"/>
            <w:noProof/>
          </w:rPr>
          <w:t xml:space="preserve">    </w:t>
        </w:r>
        <w:r w:rsidR="004465B2" w:rsidRPr="00CD042C">
          <w:rPr>
            <w:rStyle w:val="a3"/>
            <w:noProof/>
          </w:rPr>
          <w:t>要</w:t>
        </w:r>
        <w:r w:rsidR="004465B2">
          <w:rPr>
            <w:noProof/>
            <w:webHidden/>
          </w:rPr>
          <w:tab/>
        </w:r>
        <w:r w:rsidR="004465B2">
          <w:rPr>
            <w:noProof/>
            <w:webHidden/>
          </w:rPr>
          <w:fldChar w:fldCharType="begin"/>
        </w:r>
        <w:r w:rsidR="004465B2">
          <w:rPr>
            <w:noProof/>
            <w:webHidden/>
          </w:rPr>
          <w:instrText xml:space="preserve"> PAGEREF _Toc7464577 \h </w:instrText>
        </w:r>
        <w:r w:rsidR="004465B2">
          <w:rPr>
            <w:noProof/>
            <w:webHidden/>
          </w:rPr>
        </w:r>
        <w:r w:rsidR="004465B2">
          <w:rPr>
            <w:noProof/>
            <w:webHidden/>
          </w:rPr>
          <w:fldChar w:fldCharType="separate"/>
        </w:r>
        <w:r w:rsidR="004465B2">
          <w:rPr>
            <w:noProof/>
            <w:webHidden/>
          </w:rPr>
          <w:t>I</w:t>
        </w:r>
        <w:r w:rsidR="004465B2">
          <w:rPr>
            <w:noProof/>
            <w:webHidden/>
          </w:rPr>
          <w:fldChar w:fldCharType="end"/>
        </w:r>
      </w:hyperlink>
    </w:p>
    <w:p w:rsidR="004465B2" w:rsidRPr="00A37718" w:rsidRDefault="004465B2">
      <w:pPr>
        <w:pStyle w:val="TOC1"/>
        <w:tabs>
          <w:tab w:val="right" w:leader="dot" w:pos="9060"/>
        </w:tabs>
        <w:rPr>
          <w:rFonts w:ascii="等线" w:eastAsia="等线" w:hAnsi="等线"/>
          <w:noProof/>
          <w:kern w:val="2"/>
          <w:sz w:val="21"/>
          <w:szCs w:val="22"/>
        </w:rPr>
      </w:pPr>
      <w:hyperlink w:anchor="_Toc7464578" w:history="1">
        <w:r w:rsidRPr="00CD042C">
          <w:rPr>
            <w:rStyle w:val="a3"/>
            <w:noProof/>
          </w:rPr>
          <w:t>Abstract</w:t>
        </w:r>
        <w:r>
          <w:rPr>
            <w:noProof/>
            <w:webHidden/>
          </w:rPr>
          <w:tab/>
        </w:r>
        <w:r>
          <w:rPr>
            <w:noProof/>
            <w:webHidden/>
          </w:rPr>
          <w:fldChar w:fldCharType="begin"/>
        </w:r>
        <w:r>
          <w:rPr>
            <w:noProof/>
            <w:webHidden/>
          </w:rPr>
          <w:instrText xml:space="preserve"> PAGEREF _Toc7464578 \h </w:instrText>
        </w:r>
        <w:r>
          <w:rPr>
            <w:noProof/>
            <w:webHidden/>
          </w:rPr>
        </w:r>
        <w:r>
          <w:rPr>
            <w:noProof/>
            <w:webHidden/>
          </w:rPr>
          <w:fldChar w:fldCharType="separate"/>
        </w:r>
        <w:r>
          <w:rPr>
            <w:noProof/>
            <w:webHidden/>
          </w:rPr>
          <w:t>II</w:t>
        </w:r>
        <w:r>
          <w:rPr>
            <w:noProof/>
            <w:webHidden/>
          </w:rPr>
          <w:fldChar w:fldCharType="end"/>
        </w:r>
      </w:hyperlink>
    </w:p>
    <w:p w:rsidR="004465B2" w:rsidRPr="00A37718" w:rsidRDefault="004465B2">
      <w:pPr>
        <w:pStyle w:val="TOC1"/>
        <w:tabs>
          <w:tab w:val="right" w:leader="dot" w:pos="9060"/>
        </w:tabs>
        <w:rPr>
          <w:rFonts w:ascii="等线" w:eastAsia="等线" w:hAnsi="等线"/>
          <w:noProof/>
          <w:kern w:val="2"/>
          <w:sz w:val="21"/>
          <w:szCs w:val="22"/>
        </w:rPr>
      </w:pPr>
      <w:hyperlink w:anchor="_Toc7464579" w:history="1">
        <w:r w:rsidRPr="00CD042C">
          <w:rPr>
            <w:rStyle w:val="a3"/>
            <w:noProof/>
          </w:rPr>
          <w:t>引</w:t>
        </w:r>
        <w:r w:rsidRPr="00CD042C">
          <w:rPr>
            <w:rStyle w:val="a3"/>
            <w:noProof/>
          </w:rPr>
          <w:t xml:space="preserve">    </w:t>
        </w:r>
        <w:r w:rsidRPr="00CD042C">
          <w:rPr>
            <w:rStyle w:val="a3"/>
            <w:noProof/>
          </w:rPr>
          <w:t>言</w:t>
        </w:r>
        <w:r>
          <w:rPr>
            <w:noProof/>
            <w:webHidden/>
          </w:rPr>
          <w:tab/>
        </w:r>
        <w:r>
          <w:rPr>
            <w:noProof/>
            <w:webHidden/>
          </w:rPr>
          <w:fldChar w:fldCharType="begin"/>
        </w:r>
        <w:r>
          <w:rPr>
            <w:noProof/>
            <w:webHidden/>
          </w:rPr>
          <w:instrText xml:space="preserve"> PAGEREF _Toc7464579 \h </w:instrText>
        </w:r>
        <w:r>
          <w:rPr>
            <w:noProof/>
            <w:webHidden/>
          </w:rPr>
        </w:r>
        <w:r>
          <w:rPr>
            <w:noProof/>
            <w:webHidden/>
          </w:rPr>
          <w:fldChar w:fldCharType="separate"/>
        </w:r>
        <w:r>
          <w:rPr>
            <w:noProof/>
            <w:webHidden/>
          </w:rPr>
          <w:t>1</w:t>
        </w:r>
        <w:r>
          <w:rPr>
            <w:noProof/>
            <w:webHidden/>
          </w:rPr>
          <w:fldChar w:fldCharType="end"/>
        </w:r>
      </w:hyperlink>
    </w:p>
    <w:p w:rsidR="004465B2" w:rsidRPr="00A37718" w:rsidRDefault="004465B2">
      <w:pPr>
        <w:pStyle w:val="TOC1"/>
        <w:tabs>
          <w:tab w:val="right" w:leader="dot" w:pos="9060"/>
        </w:tabs>
        <w:rPr>
          <w:rFonts w:ascii="等线" w:eastAsia="等线" w:hAnsi="等线"/>
          <w:noProof/>
          <w:kern w:val="2"/>
          <w:sz w:val="21"/>
          <w:szCs w:val="22"/>
        </w:rPr>
      </w:pPr>
      <w:hyperlink w:anchor="_Toc7464580" w:history="1">
        <w:r w:rsidRPr="00CD042C">
          <w:rPr>
            <w:rStyle w:val="a3"/>
            <w:noProof/>
          </w:rPr>
          <w:t xml:space="preserve">1  </w:t>
        </w:r>
        <w:r w:rsidRPr="00CD042C">
          <w:rPr>
            <w:rStyle w:val="a3"/>
            <w:noProof/>
          </w:rPr>
          <w:t>正文格式说明</w:t>
        </w:r>
        <w:r>
          <w:rPr>
            <w:noProof/>
            <w:webHidden/>
          </w:rPr>
          <w:tab/>
        </w:r>
        <w:r>
          <w:rPr>
            <w:noProof/>
            <w:webHidden/>
          </w:rPr>
          <w:fldChar w:fldCharType="begin"/>
        </w:r>
        <w:r>
          <w:rPr>
            <w:noProof/>
            <w:webHidden/>
          </w:rPr>
          <w:instrText xml:space="preserve"> PAGEREF _Toc7464580 \h </w:instrText>
        </w:r>
        <w:r>
          <w:rPr>
            <w:noProof/>
            <w:webHidden/>
          </w:rPr>
        </w:r>
        <w:r>
          <w:rPr>
            <w:noProof/>
            <w:webHidden/>
          </w:rPr>
          <w:fldChar w:fldCharType="separate"/>
        </w:r>
        <w:r>
          <w:rPr>
            <w:noProof/>
            <w:webHidden/>
          </w:rPr>
          <w:t>1</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581" w:history="1">
        <w:r w:rsidRPr="00CD042C">
          <w:rPr>
            <w:rStyle w:val="a3"/>
            <w:noProof/>
          </w:rPr>
          <w:t xml:space="preserve">1.1  </w:t>
        </w:r>
        <w:r w:rsidRPr="00CD042C">
          <w:rPr>
            <w:rStyle w:val="a3"/>
            <w:noProof/>
          </w:rPr>
          <w:t>论文格式基本要求</w:t>
        </w:r>
        <w:r>
          <w:rPr>
            <w:noProof/>
            <w:webHidden/>
          </w:rPr>
          <w:tab/>
        </w:r>
        <w:r>
          <w:rPr>
            <w:noProof/>
            <w:webHidden/>
          </w:rPr>
          <w:fldChar w:fldCharType="begin"/>
        </w:r>
        <w:r>
          <w:rPr>
            <w:noProof/>
            <w:webHidden/>
          </w:rPr>
          <w:instrText xml:space="preserve"> PAGEREF _Toc7464581 \h </w:instrText>
        </w:r>
        <w:r>
          <w:rPr>
            <w:noProof/>
            <w:webHidden/>
          </w:rPr>
        </w:r>
        <w:r>
          <w:rPr>
            <w:noProof/>
            <w:webHidden/>
          </w:rPr>
          <w:fldChar w:fldCharType="separate"/>
        </w:r>
        <w:r>
          <w:rPr>
            <w:noProof/>
            <w:webHidden/>
          </w:rPr>
          <w:t>3</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582" w:history="1">
        <w:r w:rsidRPr="00CD042C">
          <w:rPr>
            <w:rStyle w:val="a3"/>
            <w:noProof/>
          </w:rPr>
          <w:t xml:space="preserve">1.2  </w:t>
        </w:r>
        <w:r w:rsidRPr="00CD042C">
          <w:rPr>
            <w:rStyle w:val="a3"/>
            <w:noProof/>
          </w:rPr>
          <w:t>论文页眉页脚的编排</w:t>
        </w:r>
        <w:r>
          <w:rPr>
            <w:noProof/>
            <w:webHidden/>
          </w:rPr>
          <w:tab/>
        </w:r>
        <w:r>
          <w:rPr>
            <w:noProof/>
            <w:webHidden/>
          </w:rPr>
          <w:fldChar w:fldCharType="begin"/>
        </w:r>
        <w:r>
          <w:rPr>
            <w:noProof/>
            <w:webHidden/>
          </w:rPr>
          <w:instrText xml:space="preserve"> PAGEREF _Toc7464582 \h </w:instrText>
        </w:r>
        <w:r>
          <w:rPr>
            <w:noProof/>
            <w:webHidden/>
          </w:rPr>
        </w:r>
        <w:r>
          <w:rPr>
            <w:noProof/>
            <w:webHidden/>
          </w:rPr>
          <w:fldChar w:fldCharType="separate"/>
        </w:r>
        <w:r>
          <w:rPr>
            <w:noProof/>
            <w:webHidden/>
          </w:rPr>
          <w:t>3</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583" w:history="1">
        <w:r w:rsidRPr="00CD042C">
          <w:rPr>
            <w:rStyle w:val="a3"/>
            <w:noProof/>
          </w:rPr>
          <w:t xml:space="preserve">1.3  </w:t>
        </w:r>
        <w:r w:rsidRPr="00CD042C">
          <w:rPr>
            <w:rStyle w:val="a3"/>
            <w:noProof/>
          </w:rPr>
          <w:t>论文正文格式</w:t>
        </w:r>
        <w:r>
          <w:rPr>
            <w:noProof/>
            <w:webHidden/>
          </w:rPr>
          <w:tab/>
        </w:r>
        <w:r>
          <w:rPr>
            <w:noProof/>
            <w:webHidden/>
          </w:rPr>
          <w:fldChar w:fldCharType="begin"/>
        </w:r>
        <w:r>
          <w:rPr>
            <w:noProof/>
            <w:webHidden/>
          </w:rPr>
          <w:instrText xml:space="preserve"> PAGEREF _Toc7464583 \h </w:instrText>
        </w:r>
        <w:r>
          <w:rPr>
            <w:noProof/>
            <w:webHidden/>
          </w:rPr>
        </w:r>
        <w:r>
          <w:rPr>
            <w:noProof/>
            <w:webHidden/>
          </w:rPr>
          <w:fldChar w:fldCharType="separate"/>
        </w:r>
        <w:r>
          <w:rPr>
            <w:noProof/>
            <w:webHidden/>
          </w:rPr>
          <w:t>3</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584" w:history="1">
        <w:r w:rsidRPr="00CD042C">
          <w:rPr>
            <w:rStyle w:val="a3"/>
            <w:noProof/>
          </w:rPr>
          <w:t xml:space="preserve">1.4  </w:t>
        </w:r>
        <w:r w:rsidRPr="00CD042C">
          <w:rPr>
            <w:rStyle w:val="a3"/>
            <w:noProof/>
          </w:rPr>
          <w:t>章节标题格式</w:t>
        </w:r>
        <w:r>
          <w:rPr>
            <w:noProof/>
            <w:webHidden/>
          </w:rPr>
          <w:tab/>
        </w:r>
        <w:r>
          <w:rPr>
            <w:noProof/>
            <w:webHidden/>
          </w:rPr>
          <w:fldChar w:fldCharType="begin"/>
        </w:r>
        <w:r>
          <w:rPr>
            <w:noProof/>
            <w:webHidden/>
          </w:rPr>
          <w:instrText xml:space="preserve"> PAGEREF _Toc7464584 \h </w:instrText>
        </w:r>
        <w:r>
          <w:rPr>
            <w:noProof/>
            <w:webHidden/>
          </w:rPr>
        </w:r>
        <w:r>
          <w:rPr>
            <w:noProof/>
            <w:webHidden/>
          </w:rPr>
          <w:fldChar w:fldCharType="separate"/>
        </w:r>
        <w:r>
          <w:rPr>
            <w:noProof/>
            <w:webHidden/>
          </w:rPr>
          <w:t>3</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585" w:history="1">
        <w:r w:rsidRPr="00CD042C">
          <w:rPr>
            <w:rStyle w:val="a3"/>
            <w:noProof/>
          </w:rPr>
          <w:t xml:space="preserve">1.5  </w:t>
        </w:r>
        <w:r w:rsidRPr="00CD042C">
          <w:rPr>
            <w:rStyle w:val="a3"/>
            <w:noProof/>
          </w:rPr>
          <w:t>各章之间的分隔符设置</w:t>
        </w:r>
        <w:r>
          <w:rPr>
            <w:noProof/>
            <w:webHidden/>
          </w:rPr>
          <w:tab/>
        </w:r>
        <w:r>
          <w:rPr>
            <w:noProof/>
            <w:webHidden/>
          </w:rPr>
          <w:fldChar w:fldCharType="begin"/>
        </w:r>
        <w:r>
          <w:rPr>
            <w:noProof/>
            <w:webHidden/>
          </w:rPr>
          <w:instrText xml:space="preserve"> PAGEREF _Toc7464585 \h </w:instrText>
        </w:r>
        <w:r>
          <w:rPr>
            <w:noProof/>
            <w:webHidden/>
          </w:rPr>
        </w:r>
        <w:r>
          <w:rPr>
            <w:noProof/>
            <w:webHidden/>
          </w:rPr>
          <w:fldChar w:fldCharType="separate"/>
        </w:r>
        <w:r>
          <w:rPr>
            <w:noProof/>
            <w:webHidden/>
          </w:rPr>
          <w:t>4</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586" w:history="1">
        <w:r w:rsidRPr="00CD042C">
          <w:rPr>
            <w:rStyle w:val="a3"/>
            <w:noProof/>
          </w:rPr>
          <w:t xml:space="preserve">1.6  </w:t>
        </w:r>
        <w:r w:rsidRPr="00CD042C">
          <w:rPr>
            <w:rStyle w:val="a3"/>
            <w:noProof/>
          </w:rPr>
          <w:t>正文中的编号</w:t>
        </w:r>
        <w:r>
          <w:rPr>
            <w:noProof/>
            <w:webHidden/>
          </w:rPr>
          <w:tab/>
        </w:r>
        <w:r>
          <w:rPr>
            <w:noProof/>
            <w:webHidden/>
          </w:rPr>
          <w:fldChar w:fldCharType="begin"/>
        </w:r>
        <w:r>
          <w:rPr>
            <w:noProof/>
            <w:webHidden/>
          </w:rPr>
          <w:instrText xml:space="preserve"> PAGEREF _Toc7464586 \h </w:instrText>
        </w:r>
        <w:r>
          <w:rPr>
            <w:noProof/>
            <w:webHidden/>
          </w:rPr>
        </w:r>
        <w:r>
          <w:rPr>
            <w:noProof/>
            <w:webHidden/>
          </w:rPr>
          <w:fldChar w:fldCharType="separate"/>
        </w:r>
        <w:r>
          <w:rPr>
            <w:noProof/>
            <w:webHidden/>
          </w:rPr>
          <w:t>4</w:t>
        </w:r>
        <w:r>
          <w:rPr>
            <w:noProof/>
            <w:webHidden/>
          </w:rPr>
          <w:fldChar w:fldCharType="end"/>
        </w:r>
      </w:hyperlink>
    </w:p>
    <w:p w:rsidR="004465B2" w:rsidRPr="00A37718" w:rsidRDefault="004465B2">
      <w:pPr>
        <w:pStyle w:val="TOC1"/>
        <w:tabs>
          <w:tab w:val="right" w:leader="dot" w:pos="9060"/>
        </w:tabs>
        <w:rPr>
          <w:rFonts w:ascii="等线" w:eastAsia="等线" w:hAnsi="等线"/>
          <w:noProof/>
          <w:kern w:val="2"/>
          <w:sz w:val="21"/>
          <w:szCs w:val="22"/>
        </w:rPr>
      </w:pPr>
      <w:hyperlink w:anchor="_Toc7464587" w:history="1">
        <w:r w:rsidRPr="00CD042C">
          <w:rPr>
            <w:rStyle w:val="a3"/>
            <w:noProof/>
          </w:rPr>
          <w:t xml:space="preserve">2  </w:t>
        </w:r>
        <w:r w:rsidRPr="00CD042C">
          <w:rPr>
            <w:rStyle w:val="a3"/>
            <w:noProof/>
          </w:rPr>
          <w:t>图表及公式的格式说明</w:t>
        </w:r>
        <w:r>
          <w:rPr>
            <w:noProof/>
            <w:webHidden/>
          </w:rPr>
          <w:tab/>
        </w:r>
        <w:r>
          <w:rPr>
            <w:noProof/>
            <w:webHidden/>
          </w:rPr>
          <w:fldChar w:fldCharType="begin"/>
        </w:r>
        <w:r>
          <w:rPr>
            <w:noProof/>
            <w:webHidden/>
          </w:rPr>
          <w:instrText xml:space="preserve"> PAGEREF _Toc7464587 \h </w:instrText>
        </w:r>
        <w:r>
          <w:rPr>
            <w:noProof/>
            <w:webHidden/>
          </w:rPr>
        </w:r>
        <w:r>
          <w:rPr>
            <w:noProof/>
            <w:webHidden/>
          </w:rPr>
          <w:fldChar w:fldCharType="separate"/>
        </w:r>
        <w:r>
          <w:rPr>
            <w:noProof/>
            <w:webHidden/>
          </w:rPr>
          <w:t>5</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588" w:history="1">
        <w:r w:rsidRPr="00CD042C">
          <w:rPr>
            <w:rStyle w:val="a3"/>
            <w:noProof/>
          </w:rPr>
          <w:t xml:space="preserve">2.1  </w:t>
        </w:r>
        <w:r w:rsidRPr="00CD042C">
          <w:rPr>
            <w:rStyle w:val="a3"/>
            <w:noProof/>
          </w:rPr>
          <w:t>图的格式说明</w:t>
        </w:r>
        <w:r>
          <w:rPr>
            <w:noProof/>
            <w:webHidden/>
          </w:rPr>
          <w:tab/>
        </w:r>
        <w:r>
          <w:rPr>
            <w:noProof/>
            <w:webHidden/>
          </w:rPr>
          <w:fldChar w:fldCharType="begin"/>
        </w:r>
        <w:r>
          <w:rPr>
            <w:noProof/>
            <w:webHidden/>
          </w:rPr>
          <w:instrText xml:space="preserve"> PAGEREF _Toc7464588 \h </w:instrText>
        </w:r>
        <w:r>
          <w:rPr>
            <w:noProof/>
            <w:webHidden/>
          </w:rPr>
        </w:r>
        <w:r>
          <w:rPr>
            <w:noProof/>
            <w:webHidden/>
          </w:rPr>
          <w:fldChar w:fldCharType="separate"/>
        </w:r>
        <w:r>
          <w:rPr>
            <w:noProof/>
            <w:webHidden/>
          </w:rPr>
          <w:t>5</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589" w:history="1">
        <w:r w:rsidRPr="00CD042C">
          <w:rPr>
            <w:rStyle w:val="a3"/>
            <w:noProof/>
          </w:rPr>
          <w:t xml:space="preserve">2.1.1  </w:t>
        </w:r>
        <w:r w:rsidRPr="00CD042C">
          <w:rPr>
            <w:rStyle w:val="a3"/>
            <w:noProof/>
          </w:rPr>
          <w:t>图的格式示例</w:t>
        </w:r>
        <w:r>
          <w:rPr>
            <w:noProof/>
            <w:webHidden/>
          </w:rPr>
          <w:tab/>
        </w:r>
        <w:r>
          <w:rPr>
            <w:noProof/>
            <w:webHidden/>
          </w:rPr>
          <w:fldChar w:fldCharType="begin"/>
        </w:r>
        <w:r>
          <w:rPr>
            <w:noProof/>
            <w:webHidden/>
          </w:rPr>
          <w:instrText xml:space="preserve"> PAGEREF _Toc7464589 \h </w:instrText>
        </w:r>
        <w:r>
          <w:rPr>
            <w:noProof/>
            <w:webHidden/>
          </w:rPr>
        </w:r>
        <w:r>
          <w:rPr>
            <w:noProof/>
            <w:webHidden/>
          </w:rPr>
          <w:fldChar w:fldCharType="separate"/>
        </w:r>
        <w:r>
          <w:rPr>
            <w:noProof/>
            <w:webHidden/>
          </w:rPr>
          <w:t>5</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590" w:history="1">
        <w:r w:rsidRPr="00CD042C">
          <w:rPr>
            <w:rStyle w:val="a3"/>
            <w:noProof/>
          </w:rPr>
          <w:t xml:space="preserve">2.1.2  </w:t>
        </w:r>
        <w:r w:rsidRPr="00CD042C">
          <w:rPr>
            <w:rStyle w:val="a3"/>
            <w:noProof/>
          </w:rPr>
          <w:t>图的格式描述</w:t>
        </w:r>
        <w:r>
          <w:rPr>
            <w:noProof/>
            <w:webHidden/>
          </w:rPr>
          <w:tab/>
        </w:r>
        <w:r>
          <w:rPr>
            <w:noProof/>
            <w:webHidden/>
          </w:rPr>
          <w:fldChar w:fldCharType="begin"/>
        </w:r>
        <w:r>
          <w:rPr>
            <w:noProof/>
            <w:webHidden/>
          </w:rPr>
          <w:instrText xml:space="preserve"> PAGEREF _Toc7464590 \h </w:instrText>
        </w:r>
        <w:r>
          <w:rPr>
            <w:noProof/>
            <w:webHidden/>
          </w:rPr>
        </w:r>
        <w:r>
          <w:rPr>
            <w:noProof/>
            <w:webHidden/>
          </w:rPr>
          <w:fldChar w:fldCharType="separate"/>
        </w:r>
        <w:r>
          <w:rPr>
            <w:noProof/>
            <w:webHidden/>
          </w:rPr>
          <w:t>5</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591" w:history="1">
        <w:r w:rsidRPr="00CD042C">
          <w:rPr>
            <w:rStyle w:val="a3"/>
            <w:noProof/>
          </w:rPr>
          <w:t xml:space="preserve">2.2  </w:t>
        </w:r>
        <w:r w:rsidRPr="00CD042C">
          <w:rPr>
            <w:rStyle w:val="a3"/>
            <w:noProof/>
          </w:rPr>
          <w:t>表的格式说明</w:t>
        </w:r>
        <w:r>
          <w:rPr>
            <w:noProof/>
            <w:webHidden/>
          </w:rPr>
          <w:tab/>
        </w:r>
        <w:r>
          <w:rPr>
            <w:noProof/>
            <w:webHidden/>
          </w:rPr>
          <w:fldChar w:fldCharType="begin"/>
        </w:r>
        <w:r>
          <w:rPr>
            <w:noProof/>
            <w:webHidden/>
          </w:rPr>
          <w:instrText xml:space="preserve"> PAGEREF _Toc7464591 \h </w:instrText>
        </w:r>
        <w:r>
          <w:rPr>
            <w:noProof/>
            <w:webHidden/>
          </w:rPr>
        </w:r>
        <w:r>
          <w:rPr>
            <w:noProof/>
            <w:webHidden/>
          </w:rPr>
          <w:fldChar w:fldCharType="separate"/>
        </w:r>
        <w:r>
          <w:rPr>
            <w:noProof/>
            <w:webHidden/>
          </w:rPr>
          <w:t>6</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592" w:history="1">
        <w:r w:rsidRPr="00CD042C">
          <w:rPr>
            <w:rStyle w:val="a3"/>
            <w:noProof/>
          </w:rPr>
          <w:t xml:space="preserve">2.2.1  </w:t>
        </w:r>
        <w:r w:rsidRPr="00CD042C">
          <w:rPr>
            <w:rStyle w:val="a3"/>
            <w:noProof/>
          </w:rPr>
          <w:t>表的格式示例</w:t>
        </w:r>
        <w:r>
          <w:rPr>
            <w:noProof/>
            <w:webHidden/>
          </w:rPr>
          <w:tab/>
        </w:r>
        <w:r>
          <w:rPr>
            <w:noProof/>
            <w:webHidden/>
          </w:rPr>
          <w:fldChar w:fldCharType="begin"/>
        </w:r>
        <w:r>
          <w:rPr>
            <w:noProof/>
            <w:webHidden/>
          </w:rPr>
          <w:instrText xml:space="preserve"> PAGEREF _Toc7464592 \h </w:instrText>
        </w:r>
        <w:r>
          <w:rPr>
            <w:noProof/>
            <w:webHidden/>
          </w:rPr>
        </w:r>
        <w:r>
          <w:rPr>
            <w:noProof/>
            <w:webHidden/>
          </w:rPr>
          <w:fldChar w:fldCharType="separate"/>
        </w:r>
        <w:r>
          <w:rPr>
            <w:noProof/>
            <w:webHidden/>
          </w:rPr>
          <w:t>6</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593" w:history="1">
        <w:r w:rsidRPr="00CD042C">
          <w:rPr>
            <w:rStyle w:val="a3"/>
            <w:noProof/>
          </w:rPr>
          <w:t xml:space="preserve">2.2.2  </w:t>
        </w:r>
        <w:r w:rsidRPr="00CD042C">
          <w:rPr>
            <w:rStyle w:val="a3"/>
            <w:noProof/>
          </w:rPr>
          <w:t>表的格式描述</w:t>
        </w:r>
        <w:r>
          <w:rPr>
            <w:noProof/>
            <w:webHidden/>
          </w:rPr>
          <w:tab/>
        </w:r>
        <w:r>
          <w:rPr>
            <w:noProof/>
            <w:webHidden/>
          </w:rPr>
          <w:fldChar w:fldCharType="begin"/>
        </w:r>
        <w:r>
          <w:rPr>
            <w:noProof/>
            <w:webHidden/>
          </w:rPr>
          <w:instrText xml:space="preserve"> PAGEREF _Toc7464593 \h </w:instrText>
        </w:r>
        <w:r>
          <w:rPr>
            <w:noProof/>
            <w:webHidden/>
          </w:rPr>
        </w:r>
        <w:r>
          <w:rPr>
            <w:noProof/>
            <w:webHidden/>
          </w:rPr>
          <w:fldChar w:fldCharType="separate"/>
        </w:r>
        <w:r>
          <w:rPr>
            <w:noProof/>
            <w:webHidden/>
          </w:rPr>
          <w:t>7</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594" w:history="1">
        <w:r w:rsidRPr="00CD042C">
          <w:rPr>
            <w:rStyle w:val="a3"/>
            <w:noProof/>
          </w:rPr>
          <w:t xml:space="preserve">2.3  </w:t>
        </w:r>
        <w:r w:rsidRPr="00CD042C">
          <w:rPr>
            <w:rStyle w:val="a3"/>
            <w:noProof/>
          </w:rPr>
          <w:t>公式的格式说明</w:t>
        </w:r>
        <w:r>
          <w:rPr>
            <w:noProof/>
            <w:webHidden/>
          </w:rPr>
          <w:tab/>
        </w:r>
        <w:r>
          <w:rPr>
            <w:noProof/>
            <w:webHidden/>
          </w:rPr>
          <w:fldChar w:fldCharType="begin"/>
        </w:r>
        <w:r>
          <w:rPr>
            <w:noProof/>
            <w:webHidden/>
          </w:rPr>
          <w:instrText xml:space="preserve"> PAGEREF _Toc7464594 \h </w:instrText>
        </w:r>
        <w:r>
          <w:rPr>
            <w:noProof/>
            <w:webHidden/>
          </w:rPr>
        </w:r>
        <w:r>
          <w:rPr>
            <w:noProof/>
            <w:webHidden/>
          </w:rPr>
          <w:fldChar w:fldCharType="separate"/>
        </w:r>
        <w:r>
          <w:rPr>
            <w:noProof/>
            <w:webHidden/>
          </w:rPr>
          <w:t>8</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595" w:history="1">
        <w:r w:rsidRPr="00CD042C">
          <w:rPr>
            <w:rStyle w:val="a3"/>
            <w:noProof/>
          </w:rPr>
          <w:t xml:space="preserve">2.3.1  </w:t>
        </w:r>
        <w:r w:rsidRPr="00CD042C">
          <w:rPr>
            <w:rStyle w:val="a3"/>
            <w:noProof/>
          </w:rPr>
          <w:t>公式的格式示例</w:t>
        </w:r>
        <w:r>
          <w:rPr>
            <w:noProof/>
            <w:webHidden/>
          </w:rPr>
          <w:tab/>
        </w:r>
        <w:r>
          <w:rPr>
            <w:noProof/>
            <w:webHidden/>
          </w:rPr>
          <w:fldChar w:fldCharType="begin"/>
        </w:r>
        <w:r>
          <w:rPr>
            <w:noProof/>
            <w:webHidden/>
          </w:rPr>
          <w:instrText xml:space="preserve"> PAGEREF _Toc7464595 \h </w:instrText>
        </w:r>
        <w:r>
          <w:rPr>
            <w:noProof/>
            <w:webHidden/>
          </w:rPr>
        </w:r>
        <w:r>
          <w:rPr>
            <w:noProof/>
            <w:webHidden/>
          </w:rPr>
          <w:fldChar w:fldCharType="separate"/>
        </w:r>
        <w:r>
          <w:rPr>
            <w:noProof/>
            <w:webHidden/>
          </w:rPr>
          <w:t>8</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596" w:history="1">
        <w:r w:rsidRPr="00CD042C">
          <w:rPr>
            <w:rStyle w:val="a3"/>
            <w:noProof/>
          </w:rPr>
          <w:t xml:space="preserve">2.3.2  </w:t>
        </w:r>
        <w:r w:rsidRPr="00CD042C">
          <w:rPr>
            <w:rStyle w:val="a3"/>
            <w:noProof/>
          </w:rPr>
          <w:t>公式的格式描述</w:t>
        </w:r>
        <w:r>
          <w:rPr>
            <w:noProof/>
            <w:webHidden/>
          </w:rPr>
          <w:tab/>
        </w:r>
        <w:r>
          <w:rPr>
            <w:noProof/>
            <w:webHidden/>
          </w:rPr>
          <w:fldChar w:fldCharType="begin"/>
        </w:r>
        <w:r>
          <w:rPr>
            <w:noProof/>
            <w:webHidden/>
          </w:rPr>
          <w:instrText xml:space="preserve"> PAGEREF _Toc7464596 \h </w:instrText>
        </w:r>
        <w:r>
          <w:rPr>
            <w:noProof/>
            <w:webHidden/>
          </w:rPr>
        </w:r>
        <w:r>
          <w:rPr>
            <w:noProof/>
            <w:webHidden/>
          </w:rPr>
          <w:fldChar w:fldCharType="separate"/>
        </w:r>
        <w:r>
          <w:rPr>
            <w:noProof/>
            <w:webHidden/>
          </w:rPr>
          <w:t>8</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597" w:history="1">
        <w:r w:rsidRPr="00CD042C">
          <w:rPr>
            <w:rStyle w:val="a3"/>
            <w:noProof/>
          </w:rPr>
          <w:t xml:space="preserve">2.4  </w:t>
        </w:r>
        <w:r w:rsidRPr="00CD042C">
          <w:rPr>
            <w:rStyle w:val="a3"/>
            <w:noProof/>
          </w:rPr>
          <w:t>参考文献的格式说明</w:t>
        </w:r>
        <w:r>
          <w:rPr>
            <w:noProof/>
            <w:webHidden/>
          </w:rPr>
          <w:tab/>
        </w:r>
        <w:r>
          <w:rPr>
            <w:noProof/>
            <w:webHidden/>
          </w:rPr>
          <w:fldChar w:fldCharType="begin"/>
        </w:r>
        <w:r>
          <w:rPr>
            <w:noProof/>
            <w:webHidden/>
          </w:rPr>
          <w:instrText xml:space="preserve"> PAGEREF _Toc7464597 \h </w:instrText>
        </w:r>
        <w:r>
          <w:rPr>
            <w:noProof/>
            <w:webHidden/>
          </w:rPr>
        </w:r>
        <w:r>
          <w:rPr>
            <w:noProof/>
            <w:webHidden/>
          </w:rPr>
          <w:fldChar w:fldCharType="separate"/>
        </w:r>
        <w:r>
          <w:rPr>
            <w:noProof/>
            <w:webHidden/>
          </w:rPr>
          <w:t>8</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598" w:history="1">
        <w:r w:rsidRPr="00CD042C">
          <w:rPr>
            <w:rStyle w:val="a3"/>
            <w:noProof/>
          </w:rPr>
          <w:t xml:space="preserve">2.4.1  </w:t>
        </w:r>
        <w:r w:rsidRPr="00CD042C">
          <w:rPr>
            <w:rStyle w:val="a3"/>
            <w:noProof/>
          </w:rPr>
          <w:t>参考文献在正文中引用的示例</w:t>
        </w:r>
        <w:r>
          <w:rPr>
            <w:noProof/>
            <w:webHidden/>
          </w:rPr>
          <w:tab/>
        </w:r>
        <w:r>
          <w:rPr>
            <w:noProof/>
            <w:webHidden/>
          </w:rPr>
          <w:fldChar w:fldCharType="begin"/>
        </w:r>
        <w:r>
          <w:rPr>
            <w:noProof/>
            <w:webHidden/>
          </w:rPr>
          <w:instrText xml:space="preserve"> PAGEREF _Toc7464598 \h </w:instrText>
        </w:r>
        <w:r>
          <w:rPr>
            <w:noProof/>
            <w:webHidden/>
          </w:rPr>
        </w:r>
        <w:r>
          <w:rPr>
            <w:noProof/>
            <w:webHidden/>
          </w:rPr>
          <w:fldChar w:fldCharType="separate"/>
        </w:r>
        <w:r>
          <w:rPr>
            <w:noProof/>
            <w:webHidden/>
          </w:rPr>
          <w:t>8</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599" w:history="1">
        <w:r w:rsidRPr="00CD042C">
          <w:rPr>
            <w:rStyle w:val="a3"/>
            <w:noProof/>
          </w:rPr>
          <w:t xml:space="preserve">2.4.2  </w:t>
        </w:r>
        <w:r w:rsidRPr="00CD042C">
          <w:rPr>
            <w:rStyle w:val="a3"/>
            <w:noProof/>
          </w:rPr>
          <w:t>参考文献在正文中引用的书写格式</w:t>
        </w:r>
        <w:r>
          <w:rPr>
            <w:noProof/>
            <w:webHidden/>
          </w:rPr>
          <w:tab/>
        </w:r>
        <w:r>
          <w:rPr>
            <w:noProof/>
            <w:webHidden/>
          </w:rPr>
          <w:fldChar w:fldCharType="begin"/>
        </w:r>
        <w:r>
          <w:rPr>
            <w:noProof/>
            <w:webHidden/>
          </w:rPr>
          <w:instrText xml:space="preserve"> PAGEREF _Toc7464599 \h </w:instrText>
        </w:r>
        <w:r>
          <w:rPr>
            <w:noProof/>
            <w:webHidden/>
          </w:rPr>
        </w:r>
        <w:r>
          <w:rPr>
            <w:noProof/>
            <w:webHidden/>
          </w:rPr>
          <w:fldChar w:fldCharType="separate"/>
        </w:r>
        <w:r>
          <w:rPr>
            <w:noProof/>
            <w:webHidden/>
          </w:rPr>
          <w:t>8</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600" w:history="1">
        <w:r w:rsidRPr="00CD042C">
          <w:rPr>
            <w:rStyle w:val="a3"/>
            <w:noProof/>
          </w:rPr>
          <w:t xml:space="preserve">2.4.3  </w:t>
        </w:r>
        <w:r w:rsidRPr="00CD042C">
          <w:rPr>
            <w:rStyle w:val="a3"/>
            <w:noProof/>
          </w:rPr>
          <w:t>参考文献的书写格式</w:t>
        </w:r>
        <w:r>
          <w:rPr>
            <w:noProof/>
            <w:webHidden/>
          </w:rPr>
          <w:tab/>
        </w:r>
        <w:r>
          <w:rPr>
            <w:noProof/>
            <w:webHidden/>
          </w:rPr>
          <w:fldChar w:fldCharType="begin"/>
        </w:r>
        <w:r>
          <w:rPr>
            <w:noProof/>
            <w:webHidden/>
          </w:rPr>
          <w:instrText xml:space="preserve"> PAGEREF _Toc7464600 \h </w:instrText>
        </w:r>
        <w:r>
          <w:rPr>
            <w:noProof/>
            <w:webHidden/>
          </w:rPr>
        </w:r>
        <w:r>
          <w:rPr>
            <w:noProof/>
            <w:webHidden/>
          </w:rPr>
          <w:fldChar w:fldCharType="separate"/>
        </w:r>
        <w:r>
          <w:rPr>
            <w:noProof/>
            <w:webHidden/>
          </w:rPr>
          <w:t>8</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601" w:history="1">
        <w:r w:rsidRPr="00CD042C">
          <w:rPr>
            <w:rStyle w:val="a3"/>
            <w:noProof/>
          </w:rPr>
          <w:t xml:space="preserve">2.4.4  </w:t>
        </w:r>
        <w:r w:rsidRPr="00CD042C">
          <w:rPr>
            <w:rStyle w:val="a3"/>
            <w:noProof/>
          </w:rPr>
          <w:t>参考文献的书写格式示例</w:t>
        </w:r>
        <w:r>
          <w:rPr>
            <w:noProof/>
            <w:webHidden/>
          </w:rPr>
          <w:tab/>
        </w:r>
        <w:r>
          <w:rPr>
            <w:noProof/>
            <w:webHidden/>
          </w:rPr>
          <w:fldChar w:fldCharType="begin"/>
        </w:r>
        <w:r>
          <w:rPr>
            <w:noProof/>
            <w:webHidden/>
          </w:rPr>
          <w:instrText xml:space="preserve"> PAGEREF _Toc7464601 \h </w:instrText>
        </w:r>
        <w:r>
          <w:rPr>
            <w:noProof/>
            <w:webHidden/>
          </w:rPr>
        </w:r>
        <w:r>
          <w:rPr>
            <w:noProof/>
            <w:webHidden/>
          </w:rPr>
          <w:fldChar w:fldCharType="separate"/>
        </w:r>
        <w:r>
          <w:rPr>
            <w:noProof/>
            <w:webHidden/>
          </w:rPr>
          <w:t>9</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02" w:history="1">
        <w:r w:rsidRPr="00CD042C">
          <w:rPr>
            <w:rStyle w:val="a3"/>
            <w:noProof/>
          </w:rPr>
          <w:t xml:space="preserve">2.5  </w:t>
        </w:r>
        <w:r w:rsidRPr="00CD042C">
          <w:rPr>
            <w:rStyle w:val="a3"/>
            <w:noProof/>
          </w:rPr>
          <w:t>量和单位的使用</w:t>
        </w:r>
        <w:r>
          <w:rPr>
            <w:noProof/>
            <w:webHidden/>
          </w:rPr>
          <w:tab/>
        </w:r>
        <w:r>
          <w:rPr>
            <w:noProof/>
            <w:webHidden/>
          </w:rPr>
          <w:fldChar w:fldCharType="begin"/>
        </w:r>
        <w:r>
          <w:rPr>
            <w:noProof/>
            <w:webHidden/>
          </w:rPr>
          <w:instrText xml:space="preserve"> PAGEREF _Toc7464602 \h </w:instrText>
        </w:r>
        <w:r>
          <w:rPr>
            <w:noProof/>
            <w:webHidden/>
          </w:rPr>
        </w:r>
        <w:r>
          <w:rPr>
            <w:noProof/>
            <w:webHidden/>
          </w:rPr>
          <w:fldChar w:fldCharType="separate"/>
        </w:r>
        <w:r>
          <w:rPr>
            <w:noProof/>
            <w:webHidden/>
          </w:rPr>
          <w:t>9</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603" w:history="1">
        <w:r w:rsidRPr="00CD042C">
          <w:rPr>
            <w:rStyle w:val="a3"/>
            <w:noProof/>
          </w:rPr>
          <w:t xml:space="preserve">2.5.1  </w:t>
        </w:r>
        <w:r w:rsidRPr="00CD042C">
          <w:rPr>
            <w:rStyle w:val="a3"/>
            <w:noProof/>
          </w:rPr>
          <w:t>使用方法</w:t>
        </w:r>
        <w:r>
          <w:rPr>
            <w:noProof/>
            <w:webHidden/>
          </w:rPr>
          <w:tab/>
        </w:r>
        <w:r>
          <w:rPr>
            <w:noProof/>
            <w:webHidden/>
          </w:rPr>
          <w:fldChar w:fldCharType="begin"/>
        </w:r>
        <w:r>
          <w:rPr>
            <w:noProof/>
            <w:webHidden/>
          </w:rPr>
          <w:instrText xml:space="preserve"> PAGEREF _Toc7464603 \h </w:instrText>
        </w:r>
        <w:r>
          <w:rPr>
            <w:noProof/>
            <w:webHidden/>
          </w:rPr>
        </w:r>
        <w:r>
          <w:rPr>
            <w:noProof/>
            <w:webHidden/>
          </w:rPr>
          <w:fldChar w:fldCharType="separate"/>
        </w:r>
        <w:r>
          <w:rPr>
            <w:noProof/>
            <w:webHidden/>
          </w:rPr>
          <w:t>9</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604" w:history="1">
        <w:r w:rsidRPr="00CD042C">
          <w:rPr>
            <w:rStyle w:val="a3"/>
            <w:noProof/>
          </w:rPr>
          <w:t xml:space="preserve">2.5.2  </w:t>
        </w:r>
        <w:r w:rsidRPr="00CD042C">
          <w:rPr>
            <w:rStyle w:val="a3"/>
            <w:noProof/>
          </w:rPr>
          <w:t>中华人民共和国法定计量单位</w:t>
        </w:r>
        <w:r>
          <w:rPr>
            <w:noProof/>
            <w:webHidden/>
          </w:rPr>
          <w:tab/>
        </w:r>
        <w:r>
          <w:rPr>
            <w:noProof/>
            <w:webHidden/>
          </w:rPr>
          <w:fldChar w:fldCharType="begin"/>
        </w:r>
        <w:r>
          <w:rPr>
            <w:noProof/>
            <w:webHidden/>
          </w:rPr>
          <w:instrText xml:space="preserve"> PAGEREF _Toc7464604 \h </w:instrText>
        </w:r>
        <w:r>
          <w:rPr>
            <w:noProof/>
            <w:webHidden/>
          </w:rPr>
        </w:r>
        <w:r>
          <w:rPr>
            <w:noProof/>
            <w:webHidden/>
          </w:rPr>
          <w:fldChar w:fldCharType="separate"/>
        </w:r>
        <w:r>
          <w:rPr>
            <w:noProof/>
            <w:webHidden/>
          </w:rPr>
          <w:t>9</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05" w:history="1">
        <w:r w:rsidRPr="00CD042C">
          <w:rPr>
            <w:rStyle w:val="a3"/>
            <w:noProof/>
          </w:rPr>
          <w:t xml:space="preserve">2.6  </w:t>
        </w:r>
        <w:r w:rsidRPr="00CD042C">
          <w:rPr>
            <w:rStyle w:val="a3"/>
            <w:noProof/>
          </w:rPr>
          <w:t>规范表达注意事项</w:t>
        </w:r>
        <w:r>
          <w:rPr>
            <w:noProof/>
            <w:webHidden/>
          </w:rPr>
          <w:tab/>
        </w:r>
        <w:r>
          <w:rPr>
            <w:noProof/>
            <w:webHidden/>
          </w:rPr>
          <w:fldChar w:fldCharType="begin"/>
        </w:r>
        <w:r>
          <w:rPr>
            <w:noProof/>
            <w:webHidden/>
          </w:rPr>
          <w:instrText xml:space="preserve"> PAGEREF _Toc7464605 \h </w:instrText>
        </w:r>
        <w:r>
          <w:rPr>
            <w:noProof/>
            <w:webHidden/>
          </w:rPr>
        </w:r>
        <w:r>
          <w:rPr>
            <w:noProof/>
            <w:webHidden/>
          </w:rPr>
          <w:fldChar w:fldCharType="separate"/>
        </w:r>
        <w:r>
          <w:rPr>
            <w:noProof/>
            <w:webHidden/>
          </w:rPr>
          <w:t>13</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606" w:history="1">
        <w:r w:rsidRPr="00CD042C">
          <w:rPr>
            <w:rStyle w:val="a3"/>
            <w:noProof/>
          </w:rPr>
          <w:t xml:space="preserve">2.6.1  </w:t>
        </w:r>
        <w:r w:rsidRPr="00CD042C">
          <w:rPr>
            <w:rStyle w:val="a3"/>
            <w:noProof/>
          </w:rPr>
          <w:t>名词术语</w:t>
        </w:r>
        <w:r>
          <w:rPr>
            <w:noProof/>
            <w:webHidden/>
          </w:rPr>
          <w:tab/>
        </w:r>
        <w:r>
          <w:rPr>
            <w:noProof/>
            <w:webHidden/>
          </w:rPr>
          <w:fldChar w:fldCharType="begin"/>
        </w:r>
        <w:r>
          <w:rPr>
            <w:noProof/>
            <w:webHidden/>
          </w:rPr>
          <w:instrText xml:space="preserve"> PAGEREF _Toc7464606 \h </w:instrText>
        </w:r>
        <w:r>
          <w:rPr>
            <w:noProof/>
            <w:webHidden/>
          </w:rPr>
        </w:r>
        <w:r>
          <w:rPr>
            <w:noProof/>
            <w:webHidden/>
          </w:rPr>
          <w:fldChar w:fldCharType="separate"/>
        </w:r>
        <w:r>
          <w:rPr>
            <w:noProof/>
            <w:webHidden/>
          </w:rPr>
          <w:t>13</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607" w:history="1">
        <w:r w:rsidRPr="00CD042C">
          <w:rPr>
            <w:rStyle w:val="a3"/>
            <w:noProof/>
          </w:rPr>
          <w:t xml:space="preserve">2.6.2  </w:t>
        </w:r>
        <w:r w:rsidRPr="00CD042C">
          <w:rPr>
            <w:rStyle w:val="a3"/>
            <w:noProof/>
          </w:rPr>
          <w:t>数字</w:t>
        </w:r>
        <w:r>
          <w:rPr>
            <w:noProof/>
            <w:webHidden/>
          </w:rPr>
          <w:tab/>
        </w:r>
        <w:r>
          <w:rPr>
            <w:noProof/>
            <w:webHidden/>
          </w:rPr>
          <w:fldChar w:fldCharType="begin"/>
        </w:r>
        <w:r>
          <w:rPr>
            <w:noProof/>
            <w:webHidden/>
          </w:rPr>
          <w:instrText xml:space="preserve"> PAGEREF _Toc7464607 \h </w:instrText>
        </w:r>
        <w:r>
          <w:rPr>
            <w:noProof/>
            <w:webHidden/>
          </w:rPr>
        </w:r>
        <w:r>
          <w:rPr>
            <w:noProof/>
            <w:webHidden/>
          </w:rPr>
          <w:fldChar w:fldCharType="separate"/>
        </w:r>
        <w:r>
          <w:rPr>
            <w:noProof/>
            <w:webHidden/>
          </w:rPr>
          <w:t>13</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608" w:history="1">
        <w:r w:rsidRPr="00CD042C">
          <w:rPr>
            <w:rStyle w:val="a3"/>
            <w:noProof/>
          </w:rPr>
          <w:t xml:space="preserve">2.6.3  </w:t>
        </w:r>
        <w:r w:rsidRPr="00CD042C">
          <w:rPr>
            <w:rStyle w:val="a3"/>
            <w:noProof/>
          </w:rPr>
          <w:t>外文字母</w:t>
        </w:r>
        <w:r>
          <w:rPr>
            <w:noProof/>
            <w:webHidden/>
          </w:rPr>
          <w:tab/>
        </w:r>
        <w:r>
          <w:rPr>
            <w:noProof/>
            <w:webHidden/>
          </w:rPr>
          <w:fldChar w:fldCharType="begin"/>
        </w:r>
        <w:r>
          <w:rPr>
            <w:noProof/>
            <w:webHidden/>
          </w:rPr>
          <w:instrText xml:space="preserve"> PAGEREF _Toc7464608 \h </w:instrText>
        </w:r>
        <w:r>
          <w:rPr>
            <w:noProof/>
            <w:webHidden/>
          </w:rPr>
        </w:r>
        <w:r>
          <w:rPr>
            <w:noProof/>
            <w:webHidden/>
          </w:rPr>
          <w:fldChar w:fldCharType="separate"/>
        </w:r>
        <w:r>
          <w:rPr>
            <w:noProof/>
            <w:webHidden/>
          </w:rPr>
          <w:t>13</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609" w:history="1">
        <w:r w:rsidRPr="00CD042C">
          <w:rPr>
            <w:rStyle w:val="a3"/>
            <w:noProof/>
          </w:rPr>
          <w:t xml:space="preserve">2.6.4  </w:t>
        </w:r>
        <w:r w:rsidRPr="00CD042C">
          <w:rPr>
            <w:rStyle w:val="a3"/>
            <w:noProof/>
          </w:rPr>
          <w:t>量和单位</w:t>
        </w:r>
        <w:r>
          <w:rPr>
            <w:noProof/>
            <w:webHidden/>
          </w:rPr>
          <w:tab/>
        </w:r>
        <w:r>
          <w:rPr>
            <w:noProof/>
            <w:webHidden/>
          </w:rPr>
          <w:fldChar w:fldCharType="begin"/>
        </w:r>
        <w:r>
          <w:rPr>
            <w:noProof/>
            <w:webHidden/>
          </w:rPr>
          <w:instrText xml:space="preserve"> PAGEREF _Toc7464609 \h </w:instrText>
        </w:r>
        <w:r>
          <w:rPr>
            <w:noProof/>
            <w:webHidden/>
          </w:rPr>
        </w:r>
        <w:r>
          <w:rPr>
            <w:noProof/>
            <w:webHidden/>
          </w:rPr>
          <w:fldChar w:fldCharType="separate"/>
        </w:r>
        <w:r>
          <w:rPr>
            <w:noProof/>
            <w:webHidden/>
          </w:rPr>
          <w:t>14</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610" w:history="1">
        <w:r w:rsidRPr="00CD042C">
          <w:rPr>
            <w:rStyle w:val="a3"/>
            <w:noProof/>
          </w:rPr>
          <w:t xml:space="preserve">2.6.5  </w:t>
        </w:r>
        <w:r w:rsidRPr="00CD042C">
          <w:rPr>
            <w:rStyle w:val="a3"/>
            <w:noProof/>
          </w:rPr>
          <w:t>标点符号</w:t>
        </w:r>
        <w:r>
          <w:rPr>
            <w:noProof/>
            <w:webHidden/>
          </w:rPr>
          <w:tab/>
        </w:r>
        <w:r>
          <w:rPr>
            <w:noProof/>
            <w:webHidden/>
          </w:rPr>
          <w:fldChar w:fldCharType="begin"/>
        </w:r>
        <w:r>
          <w:rPr>
            <w:noProof/>
            <w:webHidden/>
          </w:rPr>
          <w:instrText xml:space="preserve"> PAGEREF _Toc7464610 \h </w:instrText>
        </w:r>
        <w:r>
          <w:rPr>
            <w:noProof/>
            <w:webHidden/>
          </w:rPr>
        </w:r>
        <w:r>
          <w:rPr>
            <w:noProof/>
            <w:webHidden/>
          </w:rPr>
          <w:fldChar w:fldCharType="separate"/>
        </w:r>
        <w:r>
          <w:rPr>
            <w:noProof/>
            <w:webHidden/>
          </w:rPr>
          <w:t>14</w:t>
        </w:r>
        <w:r>
          <w:rPr>
            <w:noProof/>
            <w:webHidden/>
          </w:rPr>
          <w:fldChar w:fldCharType="end"/>
        </w:r>
      </w:hyperlink>
    </w:p>
    <w:p w:rsidR="004465B2" w:rsidRPr="00A37718" w:rsidRDefault="004465B2">
      <w:pPr>
        <w:pStyle w:val="TOC1"/>
        <w:tabs>
          <w:tab w:val="right" w:leader="dot" w:pos="9060"/>
        </w:tabs>
        <w:rPr>
          <w:rFonts w:ascii="等线" w:eastAsia="等线" w:hAnsi="等线"/>
          <w:noProof/>
          <w:kern w:val="2"/>
          <w:sz w:val="21"/>
          <w:szCs w:val="22"/>
        </w:rPr>
      </w:pPr>
      <w:hyperlink w:anchor="_Toc7464611" w:history="1">
        <w:r w:rsidRPr="00CD042C">
          <w:rPr>
            <w:rStyle w:val="a3"/>
            <w:noProof/>
          </w:rPr>
          <w:t xml:space="preserve">3 </w:t>
        </w:r>
        <w:r w:rsidRPr="00CD042C">
          <w:rPr>
            <w:rStyle w:val="a3"/>
            <w:noProof/>
          </w:rPr>
          <w:t>打印说明</w:t>
        </w:r>
        <w:r>
          <w:rPr>
            <w:noProof/>
            <w:webHidden/>
          </w:rPr>
          <w:tab/>
        </w:r>
        <w:r>
          <w:rPr>
            <w:noProof/>
            <w:webHidden/>
          </w:rPr>
          <w:fldChar w:fldCharType="begin"/>
        </w:r>
        <w:r>
          <w:rPr>
            <w:noProof/>
            <w:webHidden/>
          </w:rPr>
          <w:instrText xml:space="preserve"> PAGEREF _Toc7464611 \h </w:instrText>
        </w:r>
        <w:r>
          <w:rPr>
            <w:noProof/>
            <w:webHidden/>
          </w:rPr>
        </w:r>
        <w:r>
          <w:rPr>
            <w:noProof/>
            <w:webHidden/>
          </w:rPr>
          <w:fldChar w:fldCharType="separate"/>
        </w:r>
        <w:r>
          <w:rPr>
            <w:noProof/>
            <w:webHidden/>
          </w:rPr>
          <w:t>15</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12" w:history="1">
        <w:r w:rsidRPr="00CD042C">
          <w:rPr>
            <w:rStyle w:val="a3"/>
            <w:noProof/>
          </w:rPr>
          <w:t xml:space="preserve">3.1  </w:t>
        </w:r>
        <w:r w:rsidRPr="00CD042C">
          <w:rPr>
            <w:rStyle w:val="a3"/>
            <w:noProof/>
          </w:rPr>
          <w:t>封面</w:t>
        </w:r>
        <w:r>
          <w:rPr>
            <w:noProof/>
            <w:webHidden/>
          </w:rPr>
          <w:tab/>
        </w:r>
        <w:r>
          <w:rPr>
            <w:noProof/>
            <w:webHidden/>
          </w:rPr>
          <w:fldChar w:fldCharType="begin"/>
        </w:r>
        <w:r>
          <w:rPr>
            <w:noProof/>
            <w:webHidden/>
          </w:rPr>
          <w:instrText xml:space="preserve"> PAGEREF _Toc7464612 \h </w:instrText>
        </w:r>
        <w:r>
          <w:rPr>
            <w:noProof/>
            <w:webHidden/>
          </w:rPr>
        </w:r>
        <w:r>
          <w:rPr>
            <w:noProof/>
            <w:webHidden/>
          </w:rPr>
          <w:fldChar w:fldCharType="separate"/>
        </w:r>
        <w:r>
          <w:rPr>
            <w:noProof/>
            <w:webHidden/>
          </w:rPr>
          <w:t>15</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13" w:history="1">
        <w:r w:rsidRPr="00CD042C">
          <w:rPr>
            <w:rStyle w:val="a3"/>
            <w:noProof/>
          </w:rPr>
          <w:t xml:space="preserve">3.2  </w:t>
        </w:r>
        <w:r w:rsidRPr="00CD042C">
          <w:rPr>
            <w:rStyle w:val="a3"/>
            <w:noProof/>
          </w:rPr>
          <w:t>原创性声明</w:t>
        </w:r>
        <w:r>
          <w:rPr>
            <w:noProof/>
            <w:webHidden/>
          </w:rPr>
          <w:tab/>
        </w:r>
        <w:r>
          <w:rPr>
            <w:noProof/>
            <w:webHidden/>
          </w:rPr>
          <w:fldChar w:fldCharType="begin"/>
        </w:r>
        <w:r>
          <w:rPr>
            <w:noProof/>
            <w:webHidden/>
          </w:rPr>
          <w:instrText xml:space="preserve"> PAGEREF _Toc7464613 \h </w:instrText>
        </w:r>
        <w:r>
          <w:rPr>
            <w:noProof/>
            <w:webHidden/>
          </w:rPr>
        </w:r>
        <w:r>
          <w:rPr>
            <w:noProof/>
            <w:webHidden/>
          </w:rPr>
          <w:fldChar w:fldCharType="separate"/>
        </w:r>
        <w:r>
          <w:rPr>
            <w:noProof/>
            <w:webHidden/>
          </w:rPr>
          <w:t>15</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14" w:history="1">
        <w:r w:rsidRPr="00CD042C">
          <w:rPr>
            <w:rStyle w:val="a3"/>
            <w:noProof/>
          </w:rPr>
          <w:t xml:space="preserve">3.3  </w:t>
        </w:r>
        <w:r w:rsidRPr="00CD042C">
          <w:rPr>
            <w:rStyle w:val="a3"/>
            <w:noProof/>
          </w:rPr>
          <w:t>关于使用授权的声明</w:t>
        </w:r>
        <w:r>
          <w:rPr>
            <w:noProof/>
            <w:webHidden/>
          </w:rPr>
          <w:tab/>
        </w:r>
        <w:r>
          <w:rPr>
            <w:noProof/>
            <w:webHidden/>
          </w:rPr>
          <w:fldChar w:fldCharType="begin"/>
        </w:r>
        <w:r>
          <w:rPr>
            <w:noProof/>
            <w:webHidden/>
          </w:rPr>
          <w:instrText xml:space="preserve"> PAGEREF _Toc7464614 \h </w:instrText>
        </w:r>
        <w:r>
          <w:rPr>
            <w:noProof/>
            <w:webHidden/>
          </w:rPr>
        </w:r>
        <w:r>
          <w:rPr>
            <w:noProof/>
            <w:webHidden/>
          </w:rPr>
          <w:fldChar w:fldCharType="separate"/>
        </w:r>
        <w:r>
          <w:rPr>
            <w:noProof/>
            <w:webHidden/>
          </w:rPr>
          <w:t>15</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15" w:history="1">
        <w:r w:rsidRPr="00CD042C">
          <w:rPr>
            <w:rStyle w:val="a3"/>
            <w:noProof/>
          </w:rPr>
          <w:t xml:space="preserve">3.4  </w:t>
        </w:r>
        <w:r w:rsidRPr="00CD042C">
          <w:rPr>
            <w:rStyle w:val="a3"/>
            <w:noProof/>
          </w:rPr>
          <w:t>中英文摘要</w:t>
        </w:r>
        <w:r>
          <w:rPr>
            <w:noProof/>
            <w:webHidden/>
          </w:rPr>
          <w:tab/>
        </w:r>
        <w:r>
          <w:rPr>
            <w:noProof/>
            <w:webHidden/>
          </w:rPr>
          <w:fldChar w:fldCharType="begin"/>
        </w:r>
        <w:r>
          <w:rPr>
            <w:noProof/>
            <w:webHidden/>
          </w:rPr>
          <w:instrText xml:space="preserve"> PAGEREF _Toc7464615 \h </w:instrText>
        </w:r>
        <w:r>
          <w:rPr>
            <w:noProof/>
            <w:webHidden/>
          </w:rPr>
        </w:r>
        <w:r>
          <w:rPr>
            <w:noProof/>
            <w:webHidden/>
          </w:rPr>
          <w:fldChar w:fldCharType="separate"/>
        </w:r>
        <w:r>
          <w:rPr>
            <w:noProof/>
            <w:webHidden/>
          </w:rPr>
          <w:t>15</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16" w:history="1">
        <w:r w:rsidRPr="00CD042C">
          <w:rPr>
            <w:rStyle w:val="a3"/>
            <w:noProof/>
          </w:rPr>
          <w:t xml:space="preserve">3.5  </w:t>
        </w:r>
        <w:r w:rsidRPr="00CD042C">
          <w:rPr>
            <w:rStyle w:val="a3"/>
            <w:noProof/>
          </w:rPr>
          <w:t>目录</w:t>
        </w:r>
        <w:r>
          <w:rPr>
            <w:noProof/>
            <w:webHidden/>
          </w:rPr>
          <w:tab/>
        </w:r>
        <w:r>
          <w:rPr>
            <w:noProof/>
            <w:webHidden/>
          </w:rPr>
          <w:fldChar w:fldCharType="begin"/>
        </w:r>
        <w:r>
          <w:rPr>
            <w:noProof/>
            <w:webHidden/>
          </w:rPr>
          <w:instrText xml:space="preserve"> PAGEREF _Toc7464616 \h </w:instrText>
        </w:r>
        <w:r>
          <w:rPr>
            <w:noProof/>
            <w:webHidden/>
          </w:rPr>
        </w:r>
        <w:r>
          <w:rPr>
            <w:noProof/>
            <w:webHidden/>
          </w:rPr>
          <w:fldChar w:fldCharType="separate"/>
        </w:r>
        <w:r>
          <w:rPr>
            <w:noProof/>
            <w:webHidden/>
          </w:rPr>
          <w:t>15</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17" w:history="1">
        <w:r w:rsidRPr="00CD042C">
          <w:rPr>
            <w:rStyle w:val="a3"/>
            <w:noProof/>
          </w:rPr>
          <w:t xml:space="preserve">3.6  </w:t>
        </w:r>
        <w:r w:rsidRPr="00CD042C">
          <w:rPr>
            <w:rStyle w:val="a3"/>
            <w:noProof/>
          </w:rPr>
          <w:t>正文</w:t>
        </w:r>
        <w:r>
          <w:rPr>
            <w:noProof/>
            <w:webHidden/>
          </w:rPr>
          <w:tab/>
        </w:r>
        <w:r>
          <w:rPr>
            <w:noProof/>
            <w:webHidden/>
          </w:rPr>
          <w:fldChar w:fldCharType="begin"/>
        </w:r>
        <w:r>
          <w:rPr>
            <w:noProof/>
            <w:webHidden/>
          </w:rPr>
          <w:instrText xml:space="preserve"> PAGEREF _Toc7464617 \h </w:instrText>
        </w:r>
        <w:r>
          <w:rPr>
            <w:noProof/>
            <w:webHidden/>
          </w:rPr>
        </w:r>
        <w:r>
          <w:rPr>
            <w:noProof/>
            <w:webHidden/>
          </w:rPr>
          <w:fldChar w:fldCharType="separate"/>
        </w:r>
        <w:r>
          <w:rPr>
            <w:noProof/>
            <w:webHidden/>
          </w:rPr>
          <w:t>15</w:t>
        </w:r>
        <w:r>
          <w:rPr>
            <w:noProof/>
            <w:webHidden/>
          </w:rPr>
          <w:fldChar w:fldCharType="end"/>
        </w:r>
      </w:hyperlink>
    </w:p>
    <w:p w:rsidR="004465B2" w:rsidRPr="00A37718" w:rsidRDefault="004465B2">
      <w:pPr>
        <w:pStyle w:val="TOC1"/>
        <w:tabs>
          <w:tab w:val="right" w:leader="dot" w:pos="9060"/>
        </w:tabs>
        <w:rPr>
          <w:rFonts w:ascii="等线" w:eastAsia="等线" w:hAnsi="等线"/>
          <w:noProof/>
          <w:kern w:val="2"/>
          <w:sz w:val="21"/>
          <w:szCs w:val="22"/>
        </w:rPr>
      </w:pPr>
      <w:hyperlink w:anchor="_Toc7464618" w:history="1">
        <w:r w:rsidRPr="00CD042C">
          <w:rPr>
            <w:rStyle w:val="a3"/>
            <w:noProof/>
          </w:rPr>
          <w:t xml:space="preserve">4  </w:t>
        </w:r>
        <w:r w:rsidRPr="00CD042C">
          <w:rPr>
            <w:rStyle w:val="a3"/>
            <w:noProof/>
          </w:rPr>
          <w:t>论文装订注意事项</w:t>
        </w:r>
        <w:r>
          <w:rPr>
            <w:noProof/>
            <w:webHidden/>
          </w:rPr>
          <w:tab/>
        </w:r>
        <w:r>
          <w:rPr>
            <w:noProof/>
            <w:webHidden/>
          </w:rPr>
          <w:fldChar w:fldCharType="begin"/>
        </w:r>
        <w:r>
          <w:rPr>
            <w:noProof/>
            <w:webHidden/>
          </w:rPr>
          <w:instrText xml:space="preserve"> PAGEREF _Toc7464618 \h </w:instrText>
        </w:r>
        <w:r>
          <w:rPr>
            <w:noProof/>
            <w:webHidden/>
          </w:rPr>
        </w:r>
        <w:r>
          <w:rPr>
            <w:noProof/>
            <w:webHidden/>
          </w:rPr>
          <w:fldChar w:fldCharType="separate"/>
        </w:r>
        <w:r>
          <w:rPr>
            <w:noProof/>
            <w:webHidden/>
          </w:rPr>
          <w:t>16</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19" w:history="1">
        <w:r w:rsidRPr="00CD042C">
          <w:rPr>
            <w:rStyle w:val="a3"/>
            <w:noProof/>
          </w:rPr>
          <w:t xml:space="preserve">4.1  </w:t>
        </w:r>
        <w:r w:rsidRPr="00CD042C">
          <w:rPr>
            <w:rStyle w:val="a3"/>
            <w:noProof/>
          </w:rPr>
          <w:t>设计说明书（论文）</w:t>
        </w:r>
        <w:r>
          <w:rPr>
            <w:noProof/>
            <w:webHidden/>
          </w:rPr>
          <w:tab/>
        </w:r>
        <w:r>
          <w:rPr>
            <w:noProof/>
            <w:webHidden/>
          </w:rPr>
          <w:fldChar w:fldCharType="begin"/>
        </w:r>
        <w:r>
          <w:rPr>
            <w:noProof/>
            <w:webHidden/>
          </w:rPr>
          <w:instrText xml:space="preserve"> PAGEREF _Toc7464619 \h </w:instrText>
        </w:r>
        <w:r>
          <w:rPr>
            <w:noProof/>
            <w:webHidden/>
          </w:rPr>
        </w:r>
        <w:r>
          <w:rPr>
            <w:noProof/>
            <w:webHidden/>
          </w:rPr>
          <w:fldChar w:fldCharType="separate"/>
        </w:r>
        <w:r>
          <w:rPr>
            <w:noProof/>
            <w:webHidden/>
          </w:rPr>
          <w:t>16</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20" w:history="1">
        <w:r w:rsidRPr="00CD042C">
          <w:rPr>
            <w:rStyle w:val="a3"/>
            <w:noProof/>
          </w:rPr>
          <w:t xml:space="preserve">4.2  </w:t>
        </w:r>
        <w:r w:rsidRPr="00CD042C">
          <w:rPr>
            <w:rStyle w:val="a3"/>
            <w:noProof/>
          </w:rPr>
          <w:t>外文翻译</w:t>
        </w:r>
        <w:r>
          <w:rPr>
            <w:noProof/>
            <w:webHidden/>
          </w:rPr>
          <w:tab/>
        </w:r>
        <w:r>
          <w:rPr>
            <w:noProof/>
            <w:webHidden/>
          </w:rPr>
          <w:fldChar w:fldCharType="begin"/>
        </w:r>
        <w:r>
          <w:rPr>
            <w:noProof/>
            <w:webHidden/>
          </w:rPr>
          <w:instrText xml:space="preserve"> PAGEREF _Toc7464620 \h </w:instrText>
        </w:r>
        <w:r>
          <w:rPr>
            <w:noProof/>
            <w:webHidden/>
          </w:rPr>
        </w:r>
        <w:r>
          <w:rPr>
            <w:noProof/>
            <w:webHidden/>
          </w:rPr>
          <w:fldChar w:fldCharType="separate"/>
        </w:r>
        <w:r>
          <w:rPr>
            <w:noProof/>
            <w:webHidden/>
          </w:rPr>
          <w:t>16</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21" w:history="1">
        <w:r w:rsidRPr="00CD042C">
          <w:rPr>
            <w:rStyle w:val="a3"/>
            <w:noProof/>
          </w:rPr>
          <w:t xml:space="preserve">4.3  </w:t>
        </w:r>
        <w:r w:rsidRPr="00CD042C">
          <w:rPr>
            <w:rStyle w:val="a3"/>
            <w:noProof/>
          </w:rPr>
          <w:t>装订规范要求</w:t>
        </w:r>
        <w:r>
          <w:rPr>
            <w:noProof/>
            <w:webHidden/>
          </w:rPr>
          <w:tab/>
        </w:r>
        <w:r>
          <w:rPr>
            <w:noProof/>
            <w:webHidden/>
          </w:rPr>
          <w:fldChar w:fldCharType="begin"/>
        </w:r>
        <w:r>
          <w:rPr>
            <w:noProof/>
            <w:webHidden/>
          </w:rPr>
          <w:instrText xml:space="preserve"> PAGEREF _Toc7464621 \h </w:instrText>
        </w:r>
        <w:r>
          <w:rPr>
            <w:noProof/>
            <w:webHidden/>
          </w:rPr>
        </w:r>
        <w:r>
          <w:rPr>
            <w:noProof/>
            <w:webHidden/>
          </w:rPr>
          <w:fldChar w:fldCharType="separate"/>
        </w:r>
        <w:r>
          <w:rPr>
            <w:noProof/>
            <w:webHidden/>
          </w:rPr>
          <w:t>16</w:t>
        </w:r>
        <w:r>
          <w:rPr>
            <w:noProof/>
            <w:webHidden/>
          </w:rPr>
          <w:fldChar w:fldCharType="end"/>
        </w:r>
      </w:hyperlink>
    </w:p>
    <w:p w:rsidR="004465B2" w:rsidRPr="00A37718" w:rsidRDefault="004465B2">
      <w:pPr>
        <w:pStyle w:val="TOC1"/>
        <w:tabs>
          <w:tab w:val="right" w:leader="dot" w:pos="9060"/>
        </w:tabs>
        <w:rPr>
          <w:rFonts w:ascii="等线" w:eastAsia="等线" w:hAnsi="等线"/>
          <w:noProof/>
          <w:kern w:val="2"/>
          <w:sz w:val="21"/>
          <w:szCs w:val="22"/>
        </w:rPr>
      </w:pPr>
      <w:hyperlink w:anchor="_Toc7464622" w:history="1">
        <w:r w:rsidRPr="00CD042C">
          <w:rPr>
            <w:rStyle w:val="a3"/>
            <w:rFonts w:ascii="黑体" w:hAnsi="黑体"/>
            <w:noProof/>
            <w:lang w:bidi="en-US"/>
          </w:rPr>
          <w:t xml:space="preserve">1  </w:t>
        </w:r>
        <w:r w:rsidRPr="00CD042C">
          <w:rPr>
            <w:rStyle w:val="a3"/>
            <w:rFonts w:ascii="黑体" w:hAnsi="黑体"/>
            <w:noProof/>
            <w:lang w:bidi="en-US"/>
          </w:rPr>
          <w:t>绪论</w:t>
        </w:r>
        <w:r>
          <w:rPr>
            <w:noProof/>
            <w:webHidden/>
          </w:rPr>
          <w:tab/>
        </w:r>
        <w:r>
          <w:rPr>
            <w:noProof/>
            <w:webHidden/>
          </w:rPr>
          <w:fldChar w:fldCharType="begin"/>
        </w:r>
        <w:r>
          <w:rPr>
            <w:noProof/>
            <w:webHidden/>
          </w:rPr>
          <w:instrText xml:space="preserve"> PAGEREF _Toc7464622 \h </w:instrText>
        </w:r>
        <w:r>
          <w:rPr>
            <w:noProof/>
            <w:webHidden/>
          </w:rPr>
        </w:r>
        <w:r>
          <w:rPr>
            <w:noProof/>
            <w:webHidden/>
          </w:rPr>
          <w:fldChar w:fldCharType="separate"/>
        </w:r>
        <w:r>
          <w:rPr>
            <w:noProof/>
            <w:webHidden/>
          </w:rPr>
          <w:t>18</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23" w:history="1">
        <w:r w:rsidRPr="00CD042C">
          <w:rPr>
            <w:rStyle w:val="a3"/>
            <w:noProof/>
          </w:rPr>
          <w:t xml:space="preserve">1.1  </w:t>
        </w:r>
        <w:r w:rsidRPr="00CD042C">
          <w:rPr>
            <w:rStyle w:val="a3"/>
            <w:noProof/>
          </w:rPr>
          <w:t>多源</w:t>
        </w:r>
        <w:r w:rsidRPr="00CD042C">
          <w:rPr>
            <w:rStyle w:val="a3"/>
            <w:noProof/>
          </w:rPr>
          <w:t>DC/DC</w:t>
        </w:r>
        <w:r w:rsidRPr="00CD042C">
          <w:rPr>
            <w:rStyle w:val="a3"/>
            <w:noProof/>
          </w:rPr>
          <w:t>的简介和发展现状</w:t>
        </w:r>
        <w:r>
          <w:rPr>
            <w:noProof/>
            <w:webHidden/>
          </w:rPr>
          <w:tab/>
        </w:r>
        <w:r>
          <w:rPr>
            <w:noProof/>
            <w:webHidden/>
          </w:rPr>
          <w:fldChar w:fldCharType="begin"/>
        </w:r>
        <w:r>
          <w:rPr>
            <w:noProof/>
            <w:webHidden/>
          </w:rPr>
          <w:instrText xml:space="preserve"> PAGEREF _Toc7464623 \h </w:instrText>
        </w:r>
        <w:r>
          <w:rPr>
            <w:noProof/>
            <w:webHidden/>
          </w:rPr>
        </w:r>
        <w:r>
          <w:rPr>
            <w:noProof/>
            <w:webHidden/>
          </w:rPr>
          <w:fldChar w:fldCharType="separate"/>
        </w:r>
        <w:r>
          <w:rPr>
            <w:noProof/>
            <w:webHidden/>
          </w:rPr>
          <w:t>18</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624" w:history="1">
        <w:r w:rsidRPr="00CD042C">
          <w:rPr>
            <w:rStyle w:val="a3"/>
            <w:noProof/>
          </w:rPr>
          <w:t xml:space="preserve">1.1.1  </w:t>
        </w:r>
        <w:r w:rsidRPr="00CD042C">
          <w:rPr>
            <w:rStyle w:val="a3"/>
            <w:noProof/>
          </w:rPr>
          <w:t>多源</w:t>
        </w:r>
        <w:r w:rsidRPr="00CD042C">
          <w:rPr>
            <w:rStyle w:val="a3"/>
            <w:noProof/>
          </w:rPr>
          <w:t>DC/DC</w:t>
        </w:r>
        <w:r w:rsidRPr="00CD042C">
          <w:rPr>
            <w:rStyle w:val="a3"/>
            <w:noProof/>
          </w:rPr>
          <w:t>的简介</w:t>
        </w:r>
        <w:r>
          <w:rPr>
            <w:noProof/>
            <w:webHidden/>
          </w:rPr>
          <w:tab/>
        </w:r>
        <w:r>
          <w:rPr>
            <w:noProof/>
            <w:webHidden/>
          </w:rPr>
          <w:fldChar w:fldCharType="begin"/>
        </w:r>
        <w:r>
          <w:rPr>
            <w:noProof/>
            <w:webHidden/>
          </w:rPr>
          <w:instrText xml:space="preserve"> PAGEREF _Toc7464624 \h </w:instrText>
        </w:r>
        <w:r>
          <w:rPr>
            <w:noProof/>
            <w:webHidden/>
          </w:rPr>
        </w:r>
        <w:r>
          <w:rPr>
            <w:noProof/>
            <w:webHidden/>
          </w:rPr>
          <w:fldChar w:fldCharType="separate"/>
        </w:r>
        <w:r>
          <w:rPr>
            <w:noProof/>
            <w:webHidden/>
          </w:rPr>
          <w:t>18</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625" w:history="1">
        <w:r w:rsidRPr="00CD042C">
          <w:rPr>
            <w:rStyle w:val="a3"/>
            <w:noProof/>
          </w:rPr>
          <w:t xml:space="preserve">1.1.2  </w:t>
        </w:r>
        <w:r w:rsidRPr="00CD042C">
          <w:rPr>
            <w:rStyle w:val="a3"/>
            <w:noProof/>
          </w:rPr>
          <w:t>多源</w:t>
        </w:r>
        <w:r w:rsidRPr="00CD042C">
          <w:rPr>
            <w:rStyle w:val="a3"/>
            <w:noProof/>
          </w:rPr>
          <w:t>DC/DC</w:t>
        </w:r>
        <w:r w:rsidRPr="00CD042C">
          <w:rPr>
            <w:rStyle w:val="a3"/>
            <w:noProof/>
          </w:rPr>
          <w:t>的发展现状</w:t>
        </w:r>
        <w:r>
          <w:rPr>
            <w:noProof/>
            <w:webHidden/>
          </w:rPr>
          <w:tab/>
        </w:r>
        <w:r>
          <w:rPr>
            <w:noProof/>
            <w:webHidden/>
          </w:rPr>
          <w:fldChar w:fldCharType="begin"/>
        </w:r>
        <w:r>
          <w:rPr>
            <w:noProof/>
            <w:webHidden/>
          </w:rPr>
          <w:instrText xml:space="preserve"> PAGEREF _Toc7464625 \h </w:instrText>
        </w:r>
        <w:r>
          <w:rPr>
            <w:noProof/>
            <w:webHidden/>
          </w:rPr>
        </w:r>
        <w:r>
          <w:rPr>
            <w:noProof/>
            <w:webHidden/>
          </w:rPr>
          <w:fldChar w:fldCharType="separate"/>
        </w:r>
        <w:r>
          <w:rPr>
            <w:noProof/>
            <w:webHidden/>
          </w:rPr>
          <w:t>18</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26" w:history="1">
        <w:r w:rsidRPr="00CD042C">
          <w:rPr>
            <w:rStyle w:val="a3"/>
            <w:noProof/>
          </w:rPr>
          <w:t xml:space="preserve">1.2  </w:t>
        </w:r>
        <w:r w:rsidRPr="00CD042C">
          <w:rPr>
            <w:rStyle w:val="a3"/>
            <w:noProof/>
          </w:rPr>
          <w:t>电源梯度利用的介绍</w:t>
        </w:r>
        <w:r>
          <w:rPr>
            <w:noProof/>
            <w:webHidden/>
          </w:rPr>
          <w:tab/>
        </w:r>
        <w:r>
          <w:rPr>
            <w:noProof/>
            <w:webHidden/>
          </w:rPr>
          <w:fldChar w:fldCharType="begin"/>
        </w:r>
        <w:r>
          <w:rPr>
            <w:noProof/>
            <w:webHidden/>
          </w:rPr>
          <w:instrText xml:space="preserve"> PAGEREF _Toc7464626 \h </w:instrText>
        </w:r>
        <w:r>
          <w:rPr>
            <w:noProof/>
            <w:webHidden/>
          </w:rPr>
        </w:r>
        <w:r>
          <w:rPr>
            <w:noProof/>
            <w:webHidden/>
          </w:rPr>
          <w:fldChar w:fldCharType="separate"/>
        </w:r>
        <w:r>
          <w:rPr>
            <w:noProof/>
            <w:webHidden/>
          </w:rPr>
          <w:t>20</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27" w:history="1">
        <w:r w:rsidRPr="00CD042C">
          <w:rPr>
            <w:rStyle w:val="a3"/>
            <w:rFonts w:hAnsi="黑体" w:cs="宋体"/>
            <w:noProof/>
            <w:kern w:val="32"/>
            <w:lang w:bidi="en-US"/>
          </w:rPr>
          <w:t>1.</w:t>
        </w:r>
        <w:r w:rsidRPr="00CD042C">
          <w:rPr>
            <w:rStyle w:val="a3"/>
            <w:rFonts w:hAnsi="黑体"/>
            <w:noProof/>
          </w:rPr>
          <w:t xml:space="preserve">3  </w:t>
        </w:r>
        <w:r w:rsidRPr="00CD042C">
          <w:rPr>
            <w:rStyle w:val="a3"/>
            <w:rFonts w:hAnsi="黑体"/>
            <w:noProof/>
          </w:rPr>
          <w:t>课题意义</w:t>
        </w:r>
        <w:r>
          <w:rPr>
            <w:noProof/>
            <w:webHidden/>
          </w:rPr>
          <w:tab/>
        </w:r>
        <w:r>
          <w:rPr>
            <w:noProof/>
            <w:webHidden/>
          </w:rPr>
          <w:fldChar w:fldCharType="begin"/>
        </w:r>
        <w:r>
          <w:rPr>
            <w:noProof/>
            <w:webHidden/>
          </w:rPr>
          <w:instrText xml:space="preserve"> PAGEREF _Toc7464627 \h </w:instrText>
        </w:r>
        <w:r>
          <w:rPr>
            <w:noProof/>
            <w:webHidden/>
          </w:rPr>
        </w:r>
        <w:r>
          <w:rPr>
            <w:noProof/>
            <w:webHidden/>
          </w:rPr>
          <w:fldChar w:fldCharType="separate"/>
        </w:r>
        <w:r>
          <w:rPr>
            <w:noProof/>
            <w:webHidden/>
          </w:rPr>
          <w:t>21</w:t>
        </w:r>
        <w:r>
          <w:rPr>
            <w:noProof/>
            <w:webHidden/>
          </w:rPr>
          <w:fldChar w:fldCharType="end"/>
        </w:r>
      </w:hyperlink>
    </w:p>
    <w:p w:rsidR="004465B2" w:rsidRPr="00A37718" w:rsidRDefault="004465B2">
      <w:pPr>
        <w:pStyle w:val="TOC1"/>
        <w:tabs>
          <w:tab w:val="right" w:leader="dot" w:pos="9060"/>
        </w:tabs>
        <w:rPr>
          <w:rFonts w:ascii="等线" w:eastAsia="等线" w:hAnsi="等线"/>
          <w:noProof/>
          <w:kern w:val="2"/>
          <w:sz w:val="21"/>
          <w:szCs w:val="22"/>
        </w:rPr>
      </w:pPr>
      <w:hyperlink w:anchor="_Toc7464628" w:history="1">
        <w:r w:rsidRPr="00CD042C">
          <w:rPr>
            <w:rStyle w:val="a3"/>
            <w:noProof/>
          </w:rPr>
          <w:t>2  MIC</w:t>
        </w:r>
        <w:r w:rsidRPr="00CD042C">
          <w:rPr>
            <w:rStyle w:val="a3"/>
            <w:noProof/>
          </w:rPr>
          <w:t>架构设计</w:t>
        </w:r>
        <w:r>
          <w:rPr>
            <w:noProof/>
            <w:webHidden/>
          </w:rPr>
          <w:tab/>
        </w:r>
        <w:r>
          <w:rPr>
            <w:noProof/>
            <w:webHidden/>
          </w:rPr>
          <w:fldChar w:fldCharType="begin"/>
        </w:r>
        <w:r>
          <w:rPr>
            <w:noProof/>
            <w:webHidden/>
          </w:rPr>
          <w:instrText xml:space="preserve"> PAGEREF _Toc7464628 \h </w:instrText>
        </w:r>
        <w:r>
          <w:rPr>
            <w:noProof/>
            <w:webHidden/>
          </w:rPr>
        </w:r>
        <w:r>
          <w:rPr>
            <w:noProof/>
            <w:webHidden/>
          </w:rPr>
          <w:fldChar w:fldCharType="separate"/>
        </w:r>
        <w:r>
          <w:rPr>
            <w:noProof/>
            <w:webHidden/>
          </w:rPr>
          <w:t>22</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29" w:history="1">
        <w:r w:rsidRPr="00CD042C">
          <w:rPr>
            <w:rStyle w:val="a3"/>
            <w:noProof/>
          </w:rPr>
          <w:t xml:space="preserve">2.1  </w:t>
        </w:r>
        <w:r w:rsidRPr="00CD042C">
          <w:rPr>
            <w:rStyle w:val="a3"/>
            <w:noProof/>
          </w:rPr>
          <w:t>整体设计</w:t>
        </w:r>
        <w:r>
          <w:rPr>
            <w:noProof/>
            <w:webHidden/>
          </w:rPr>
          <w:tab/>
        </w:r>
        <w:r>
          <w:rPr>
            <w:noProof/>
            <w:webHidden/>
          </w:rPr>
          <w:fldChar w:fldCharType="begin"/>
        </w:r>
        <w:r>
          <w:rPr>
            <w:noProof/>
            <w:webHidden/>
          </w:rPr>
          <w:instrText xml:space="preserve"> PAGEREF _Toc7464629 \h </w:instrText>
        </w:r>
        <w:r>
          <w:rPr>
            <w:noProof/>
            <w:webHidden/>
          </w:rPr>
        </w:r>
        <w:r>
          <w:rPr>
            <w:noProof/>
            <w:webHidden/>
          </w:rPr>
          <w:fldChar w:fldCharType="separate"/>
        </w:r>
        <w:r>
          <w:rPr>
            <w:noProof/>
            <w:webHidden/>
          </w:rPr>
          <w:t>22</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30" w:history="1">
        <w:r w:rsidRPr="00CD042C">
          <w:rPr>
            <w:rStyle w:val="a3"/>
            <w:noProof/>
          </w:rPr>
          <w:t xml:space="preserve">2.2  </w:t>
        </w:r>
        <w:r w:rsidRPr="00CD042C">
          <w:rPr>
            <w:rStyle w:val="a3"/>
            <w:noProof/>
          </w:rPr>
          <w:t>输入源</w:t>
        </w:r>
        <w:r>
          <w:rPr>
            <w:noProof/>
            <w:webHidden/>
          </w:rPr>
          <w:tab/>
        </w:r>
        <w:r>
          <w:rPr>
            <w:noProof/>
            <w:webHidden/>
          </w:rPr>
          <w:fldChar w:fldCharType="begin"/>
        </w:r>
        <w:r>
          <w:rPr>
            <w:noProof/>
            <w:webHidden/>
          </w:rPr>
          <w:instrText xml:space="preserve"> PAGEREF _Toc7464630 \h </w:instrText>
        </w:r>
        <w:r>
          <w:rPr>
            <w:noProof/>
            <w:webHidden/>
          </w:rPr>
        </w:r>
        <w:r>
          <w:rPr>
            <w:noProof/>
            <w:webHidden/>
          </w:rPr>
          <w:fldChar w:fldCharType="separate"/>
        </w:r>
        <w:r>
          <w:rPr>
            <w:noProof/>
            <w:webHidden/>
          </w:rPr>
          <w:t>22</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31" w:history="1">
        <w:r w:rsidRPr="00CD042C">
          <w:rPr>
            <w:rStyle w:val="a3"/>
            <w:noProof/>
          </w:rPr>
          <w:t>2.3  MIC</w:t>
        </w:r>
        <w:r w:rsidRPr="00CD042C">
          <w:rPr>
            <w:rStyle w:val="a3"/>
            <w:noProof/>
          </w:rPr>
          <w:t>拓扑</w:t>
        </w:r>
        <w:r>
          <w:rPr>
            <w:noProof/>
            <w:webHidden/>
          </w:rPr>
          <w:tab/>
        </w:r>
        <w:r>
          <w:rPr>
            <w:noProof/>
            <w:webHidden/>
          </w:rPr>
          <w:fldChar w:fldCharType="begin"/>
        </w:r>
        <w:r>
          <w:rPr>
            <w:noProof/>
            <w:webHidden/>
          </w:rPr>
          <w:instrText xml:space="preserve"> PAGEREF _Toc7464631 \h </w:instrText>
        </w:r>
        <w:r>
          <w:rPr>
            <w:noProof/>
            <w:webHidden/>
          </w:rPr>
        </w:r>
        <w:r>
          <w:rPr>
            <w:noProof/>
            <w:webHidden/>
          </w:rPr>
          <w:fldChar w:fldCharType="separate"/>
        </w:r>
        <w:r>
          <w:rPr>
            <w:noProof/>
            <w:webHidden/>
          </w:rPr>
          <w:t>23</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632" w:history="1">
        <w:r w:rsidRPr="00CD042C">
          <w:rPr>
            <w:rStyle w:val="a3"/>
            <w:noProof/>
          </w:rPr>
          <w:t>2.3.1  XXXX</w:t>
        </w:r>
        <w:r>
          <w:rPr>
            <w:noProof/>
            <w:webHidden/>
          </w:rPr>
          <w:tab/>
        </w:r>
        <w:r>
          <w:rPr>
            <w:noProof/>
            <w:webHidden/>
          </w:rPr>
          <w:fldChar w:fldCharType="begin"/>
        </w:r>
        <w:r>
          <w:rPr>
            <w:noProof/>
            <w:webHidden/>
          </w:rPr>
          <w:instrText xml:space="preserve"> PAGEREF _Toc7464632 \h </w:instrText>
        </w:r>
        <w:r>
          <w:rPr>
            <w:noProof/>
            <w:webHidden/>
          </w:rPr>
        </w:r>
        <w:r>
          <w:rPr>
            <w:noProof/>
            <w:webHidden/>
          </w:rPr>
          <w:fldChar w:fldCharType="separate"/>
        </w:r>
        <w:r>
          <w:rPr>
            <w:noProof/>
            <w:webHidden/>
          </w:rPr>
          <w:t>23</w:t>
        </w:r>
        <w:r>
          <w:rPr>
            <w:noProof/>
            <w:webHidden/>
          </w:rPr>
          <w:fldChar w:fldCharType="end"/>
        </w:r>
      </w:hyperlink>
    </w:p>
    <w:p w:rsidR="004465B2" w:rsidRPr="00A37718" w:rsidRDefault="004465B2" w:rsidP="004465B2">
      <w:pPr>
        <w:pStyle w:val="TOC3"/>
        <w:tabs>
          <w:tab w:val="right" w:leader="dot" w:pos="9060"/>
        </w:tabs>
        <w:ind w:left="960"/>
        <w:rPr>
          <w:rFonts w:ascii="等线" w:eastAsia="等线" w:hAnsi="等线"/>
          <w:noProof/>
          <w:kern w:val="2"/>
          <w:sz w:val="21"/>
          <w:szCs w:val="22"/>
        </w:rPr>
      </w:pPr>
      <w:hyperlink w:anchor="_Toc7464633" w:history="1">
        <w:r w:rsidRPr="00CD042C">
          <w:rPr>
            <w:rStyle w:val="a3"/>
            <w:noProof/>
          </w:rPr>
          <w:t>2.3.2</w:t>
        </w:r>
        <w:r>
          <w:rPr>
            <w:rStyle w:val="a3"/>
            <w:noProof/>
          </w:rPr>
          <w:t xml:space="preserve">  </w:t>
        </w:r>
        <w:r w:rsidRPr="00CD042C">
          <w:rPr>
            <w:rStyle w:val="a3"/>
            <w:noProof/>
          </w:rPr>
          <w:t>输入单元</w:t>
        </w:r>
        <w:r>
          <w:rPr>
            <w:noProof/>
            <w:webHidden/>
          </w:rPr>
          <w:tab/>
        </w:r>
        <w:r>
          <w:rPr>
            <w:noProof/>
            <w:webHidden/>
          </w:rPr>
          <w:fldChar w:fldCharType="begin"/>
        </w:r>
        <w:r>
          <w:rPr>
            <w:noProof/>
            <w:webHidden/>
          </w:rPr>
          <w:instrText xml:space="preserve"> PAGEREF _Toc7464633 \h </w:instrText>
        </w:r>
        <w:r>
          <w:rPr>
            <w:noProof/>
            <w:webHidden/>
          </w:rPr>
        </w:r>
        <w:r>
          <w:rPr>
            <w:noProof/>
            <w:webHidden/>
          </w:rPr>
          <w:fldChar w:fldCharType="separate"/>
        </w:r>
        <w:r>
          <w:rPr>
            <w:noProof/>
            <w:webHidden/>
          </w:rPr>
          <w:t>23</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634" w:history="1">
        <w:r w:rsidRPr="00CD042C">
          <w:rPr>
            <w:rStyle w:val="a3"/>
            <w:noProof/>
          </w:rPr>
          <w:t xml:space="preserve">2.3.3  </w:t>
        </w:r>
        <w:r w:rsidRPr="00CD042C">
          <w:rPr>
            <w:rStyle w:val="a3"/>
            <w:noProof/>
          </w:rPr>
          <w:t>输出单元</w:t>
        </w:r>
        <w:r>
          <w:rPr>
            <w:noProof/>
            <w:webHidden/>
          </w:rPr>
          <w:tab/>
        </w:r>
        <w:r>
          <w:rPr>
            <w:noProof/>
            <w:webHidden/>
          </w:rPr>
          <w:fldChar w:fldCharType="begin"/>
        </w:r>
        <w:r>
          <w:rPr>
            <w:noProof/>
            <w:webHidden/>
          </w:rPr>
          <w:instrText xml:space="preserve"> PAGEREF _Toc7464634 \h </w:instrText>
        </w:r>
        <w:r>
          <w:rPr>
            <w:noProof/>
            <w:webHidden/>
          </w:rPr>
        </w:r>
        <w:r>
          <w:rPr>
            <w:noProof/>
            <w:webHidden/>
          </w:rPr>
          <w:fldChar w:fldCharType="separate"/>
        </w:r>
        <w:r>
          <w:rPr>
            <w:noProof/>
            <w:webHidden/>
          </w:rPr>
          <w:t>25</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635" w:history="1">
        <w:r w:rsidRPr="00CD042C">
          <w:rPr>
            <w:rStyle w:val="a3"/>
            <w:noProof/>
          </w:rPr>
          <w:t xml:space="preserve">2.3.4  </w:t>
        </w:r>
        <w:r w:rsidRPr="00CD042C">
          <w:rPr>
            <w:rStyle w:val="a3"/>
            <w:noProof/>
          </w:rPr>
          <w:t>缓冲单元</w:t>
        </w:r>
        <w:r>
          <w:rPr>
            <w:noProof/>
            <w:webHidden/>
          </w:rPr>
          <w:tab/>
        </w:r>
        <w:r>
          <w:rPr>
            <w:noProof/>
            <w:webHidden/>
          </w:rPr>
          <w:fldChar w:fldCharType="begin"/>
        </w:r>
        <w:r>
          <w:rPr>
            <w:noProof/>
            <w:webHidden/>
          </w:rPr>
          <w:instrText xml:space="preserve"> PAGEREF _Toc7464635 \h </w:instrText>
        </w:r>
        <w:r>
          <w:rPr>
            <w:noProof/>
            <w:webHidden/>
          </w:rPr>
        </w:r>
        <w:r>
          <w:rPr>
            <w:noProof/>
            <w:webHidden/>
          </w:rPr>
          <w:fldChar w:fldCharType="separate"/>
        </w:r>
        <w:r>
          <w:rPr>
            <w:noProof/>
            <w:webHidden/>
          </w:rPr>
          <w:t>25</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636" w:history="1">
        <w:r w:rsidRPr="00CD042C">
          <w:rPr>
            <w:rStyle w:val="a3"/>
            <w:noProof/>
          </w:rPr>
          <w:t xml:space="preserve">2.3.5  </w:t>
        </w:r>
        <w:r w:rsidRPr="00CD042C">
          <w:rPr>
            <w:rStyle w:val="a3"/>
            <w:noProof/>
          </w:rPr>
          <w:t>单元级联</w:t>
        </w:r>
        <w:r>
          <w:rPr>
            <w:noProof/>
            <w:webHidden/>
          </w:rPr>
          <w:tab/>
        </w:r>
        <w:r>
          <w:rPr>
            <w:noProof/>
            <w:webHidden/>
          </w:rPr>
          <w:fldChar w:fldCharType="begin"/>
        </w:r>
        <w:r>
          <w:rPr>
            <w:noProof/>
            <w:webHidden/>
          </w:rPr>
          <w:instrText xml:space="preserve"> PAGEREF _Toc7464636 \h </w:instrText>
        </w:r>
        <w:r>
          <w:rPr>
            <w:noProof/>
            <w:webHidden/>
          </w:rPr>
        </w:r>
        <w:r>
          <w:rPr>
            <w:noProof/>
            <w:webHidden/>
          </w:rPr>
          <w:fldChar w:fldCharType="separate"/>
        </w:r>
        <w:r>
          <w:rPr>
            <w:noProof/>
            <w:webHidden/>
          </w:rPr>
          <w:t>26</w:t>
        </w:r>
        <w:r>
          <w:rPr>
            <w:noProof/>
            <w:webHidden/>
          </w:rPr>
          <w:fldChar w:fldCharType="end"/>
        </w:r>
      </w:hyperlink>
    </w:p>
    <w:p w:rsidR="004465B2" w:rsidRPr="00A37718" w:rsidRDefault="004465B2">
      <w:pPr>
        <w:pStyle w:val="TOC3"/>
        <w:tabs>
          <w:tab w:val="right" w:leader="dot" w:pos="9060"/>
        </w:tabs>
        <w:ind w:left="960"/>
        <w:rPr>
          <w:rFonts w:ascii="等线" w:eastAsia="等线" w:hAnsi="等线"/>
          <w:noProof/>
          <w:kern w:val="2"/>
          <w:sz w:val="21"/>
          <w:szCs w:val="22"/>
        </w:rPr>
      </w:pPr>
      <w:hyperlink w:anchor="_Toc7464637" w:history="1">
        <w:r w:rsidRPr="00CD042C">
          <w:rPr>
            <w:rStyle w:val="a3"/>
            <w:noProof/>
          </w:rPr>
          <w:t>2.3.6  MIC</w:t>
        </w:r>
        <w:r w:rsidRPr="00CD042C">
          <w:rPr>
            <w:rStyle w:val="a3"/>
            <w:noProof/>
          </w:rPr>
          <w:t>拓扑生成</w:t>
        </w:r>
        <w:r>
          <w:rPr>
            <w:noProof/>
            <w:webHidden/>
          </w:rPr>
          <w:tab/>
        </w:r>
        <w:r>
          <w:rPr>
            <w:noProof/>
            <w:webHidden/>
          </w:rPr>
          <w:fldChar w:fldCharType="begin"/>
        </w:r>
        <w:r>
          <w:rPr>
            <w:noProof/>
            <w:webHidden/>
          </w:rPr>
          <w:instrText xml:space="preserve"> PAGEREF _Toc7464637 \h </w:instrText>
        </w:r>
        <w:r>
          <w:rPr>
            <w:noProof/>
            <w:webHidden/>
          </w:rPr>
        </w:r>
        <w:r>
          <w:rPr>
            <w:noProof/>
            <w:webHidden/>
          </w:rPr>
          <w:fldChar w:fldCharType="separate"/>
        </w:r>
        <w:r>
          <w:rPr>
            <w:noProof/>
            <w:webHidden/>
          </w:rPr>
          <w:t>27</w:t>
        </w:r>
        <w:r>
          <w:rPr>
            <w:noProof/>
            <w:webHidden/>
          </w:rPr>
          <w:fldChar w:fldCharType="end"/>
        </w:r>
      </w:hyperlink>
    </w:p>
    <w:p w:rsidR="004465B2" w:rsidRPr="00A37718" w:rsidRDefault="004465B2">
      <w:pPr>
        <w:pStyle w:val="TOC1"/>
        <w:tabs>
          <w:tab w:val="right" w:leader="dot" w:pos="9060"/>
        </w:tabs>
        <w:rPr>
          <w:rFonts w:ascii="等线" w:eastAsia="等线" w:hAnsi="等线"/>
          <w:noProof/>
          <w:kern w:val="2"/>
          <w:sz w:val="21"/>
          <w:szCs w:val="22"/>
        </w:rPr>
      </w:pPr>
      <w:hyperlink w:anchor="_Toc7464638" w:history="1">
        <w:r w:rsidRPr="00CD042C">
          <w:rPr>
            <w:rStyle w:val="a3"/>
            <w:noProof/>
          </w:rPr>
          <w:t xml:space="preserve">3  </w:t>
        </w:r>
        <w:r w:rsidRPr="00CD042C">
          <w:rPr>
            <w:rStyle w:val="a3"/>
            <w:noProof/>
          </w:rPr>
          <w:t>参数选择</w:t>
        </w:r>
        <w:r>
          <w:rPr>
            <w:noProof/>
            <w:webHidden/>
          </w:rPr>
          <w:tab/>
        </w:r>
        <w:r>
          <w:rPr>
            <w:noProof/>
            <w:webHidden/>
          </w:rPr>
          <w:fldChar w:fldCharType="begin"/>
        </w:r>
        <w:r>
          <w:rPr>
            <w:noProof/>
            <w:webHidden/>
          </w:rPr>
          <w:instrText xml:space="preserve"> PAGEREF _Toc7464638 \h </w:instrText>
        </w:r>
        <w:r>
          <w:rPr>
            <w:noProof/>
            <w:webHidden/>
          </w:rPr>
        </w:r>
        <w:r>
          <w:rPr>
            <w:noProof/>
            <w:webHidden/>
          </w:rPr>
          <w:fldChar w:fldCharType="separate"/>
        </w:r>
        <w:r>
          <w:rPr>
            <w:noProof/>
            <w:webHidden/>
          </w:rPr>
          <w:t>29</w:t>
        </w:r>
        <w:r>
          <w:rPr>
            <w:noProof/>
            <w:webHidden/>
          </w:rPr>
          <w:fldChar w:fldCharType="end"/>
        </w:r>
      </w:hyperlink>
    </w:p>
    <w:p w:rsidR="004465B2" w:rsidRPr="00A37718" w:rsidRDefault="004465B2">
      <w:pPr>
        <w:pStyle w:val="TOC2"/>
        <w:tabs>
          <w:tab w:val="right" w:leader="dot" w:pos="9060"/>
        </w:tabs>
        <w:ind w:left="480"/>
        <w:rPr>
          <w:rFonts w:ascii="等线" w:eastAsia="等线" w:hAnsi="等线"/>
          <w:noProof/>
          <w:kern w:val="2"/>
          <w:sz w:val="21"/>
          <w:szCs w:val="22"/>
        </w:rPr>
      </w:pPr>
      <w:hyperlink w:anchor="_Toc7464639" w:history="1">
        <w:r w:rsidRPr="00CD042C">
          <w:rPr>
            <w:rStyle w:val="a3"/>
            <w:noProof/>
          </w:rPr>
          <w:t>3.1</w:t>
        </w:r>
        <w:r>
          <w:rPr>
            <w:noProof/>
            <w:webHidden/>
          </w:rPr>
          <w:tab/>
        </w:r>
        <w:r>
          <w:rPr>
            <w:noProof/>
            <w:webHidden/>
          </w:rPr>
          <w:fldChar w:fldCharType="begin"/>
        </w:r>
        <w:r>
          <w:rPr>
            <w:noProof/>
            <w:webHidden/>
          </w:rPr>
          <w:instrText xml:space="preserve"> PAGEREF _Toc7464639 \h </w:instrText>
        </w:r>
        <w:r>
          <w:rPr>
            <w:noProof/>
            <w:webHidden/>
          </w:rPr>
        </w:r>
        <w:r>
          <w:rPr>
            <w:noProof/>
            <w:webHidden/>
          </w:rPr>
          <w:fldChar w:fldCharType="separate"/>
        </w:r>
        <w:r>
          <w:rPr>
            <w:noProof/>
            <w:webHidden/>
          </w:rPr>
          <w:t>29</w:t>
        </w:r>
        <w:r>
          <w:rPr>
            <w:noProof/>
            <w:webHidden/>
          </w:rPr>
          <w:fldChar w:fldCharType="end"/>
        </w:r>
      </w:hyperlink>
    </w:p>
    <w:p w:rsidR="004465B2" w:rsidRPr="00A37718" w:rsidRDefault="004465B2">
      <w:pPr>
        <w:pStyle w:val="TOC1"/>
        <w:tabs>
          <w:tab w:val="right" w:leader="dot" w:pos="9060"/>
        </w:tabs>
        <w:rPr>
          <w:rFonts w:ascii="等线" w:eastAsia="等线" w:hAnsi="等线"/>
          <w:noProof/>
          <w:kern w:val="2"/>
          <w:sz w:val="21"/>
          <w:szCs w:val="22"/>
        </w:rPr>
      </w:pPr>
      <w:hyperlink w:anchor="_Toc7464640" w:history="1">
        <w:r w:rsidRPr="00CD042C">
          <w:rPr>
            <w:rStyle w:val="a3"/>
            <w:noProof/>
            <w:lang w:bidi="en-US"/>
          </w:rPr>
          <w:t>参</w:t>
        </w:r>
        <w:r w:rsidRPr="00CD042C">
          <w:rPr>
            <w:rStyle w:val="a3"/>
            <w:noProof/>
            <w:lang w:bidi="en-US"/>
          </w:rPr>
          <w:t xml:space="preserve"> </w:t>
        </w:r>
        <w:r w:rsidRPr="00CD042C">
          <w:rPr>
            <w:rStyle w:val="a3"/>
            <w:noProof/>
            <w:lang w:bidi="en-US"/>
          </w:rPr>
          <w:t>考</w:t>
        </w:r>
        <w:r w:rsidRPr="00CD042C">
          <w:rPr>
            <w:rStyle w:val="a3"/>
            <w:noProof/>
            <w:lang w:bidi="en-US"/>
          </w:rPr>
          <w:t xml:space="preserve"> </w:t>
        </w:r>
        <w:r w:rsidRPr="00CD042C">
          <w:rPr>
            <w:rStyle w:val="a3"/>
            <w:noProof/>
            <w:lang w:bidi="en-US"/>
          </w:rPr>
          <w:t>文</w:t>
        </w:r>
        <w:r w:rsidRPr="00CD042C">
          <w:rPr>
            <w:rStyle w:val="a3"/>
            <w:noProof/>
            <w:lang w:bidi="en-US"/>
          </w:rPr>
          <w:t xml:space="preserve"> </w:t>
        </w:r>
        <w:r w:rsidRPr="00CD042C">
          <w:rPr>
            <w:rStyle w:val="a3"/>
            <w:noProof/>
            <w:lang w:bidi="en-US"/>
          </w:rPr>
          <w:t>献</w:t>
        </w:r>
        <w:r>
          <w:rPr>
            <w:noProof/>
            <w:webHidden/>
          </w:rPr>
          <w:tab/>
        </w:r>
        <w:r>
          <w:rPr>
            <w:noProof/>
            <w:webHidden/>
          </w:rPr>
          <w:fldChar w:fldCharType="begin"/>
        </w:r>
        <w:r>
          <w:rPr>
            <w:noProof/>
            <w:webHidden/>
          </w:rPr>
          <w:instrText xml:space="preserve"> PAGEREF _Toc7464640 \h </w:instrText>
        </w:r>
        <w:r>
          <w:rPr>
            <w:noProof/>
            <w:webHidden/>
          </w:rPr>
        </w:r>
        <w:r>
          <w:rPr>
            <w:noProof/>
            <w:webHidden/>
          </w:rPr>
          <w:fldChar w:fldCharType="separate"/>
        </w:r>
        <w:r>
          <w:rPr>
            <w:noProof/>
            <w:webHidden/>
          </w:rPr>
          <w:t>30</w:t>
        </w:r>
        <w:r>
          <w:rPr>
            <w:noProof/>
            <w:webHidden/>
          </w:rPr>
          <w:fldChar w:fldCharType="end"/>
        </w:r>
      </w:hyperlink>
    </w:p>
    <w:p w:rsidR="004465B2" w:rsidRPr="00A37718" w:rsidRDefault="004465B2">
      <w:pPr>
        <w:pStyle w:val="TOC1"/>
        <w:tabs>
          <w:tab w:val="right" w:leader="dot" w:pos="9060"/>
        </w:tabs>
        <w:rPr>
          <w:rFonts w:ascii="等线" w:eastAsia="等线" w:hAnsi="等线"/>
          <w:noProof/>
          <w:kern w:val="2"/>
          <w:sz w:val="21"/>
          <w:szCs w:val="22"/>
        </w:rPr>
      </w:pPr>
      <w:hyperlink w:anchor="_Toc7464641" w:history="1">
        <w:r w:rsidRPr="00CD042C">
          <w:rPr>
            <w:rStyle w:val="a3"/>
            <w:rFonts w:ascii="Cambria" w:hAnsi="Cambria" w:cs="宋体"/>
            <w:noProof/>
            <w:kern w:val="32"/>
            <w:lang w:bidi="en-US"/>
          </w:rPr>
          <w:t>附录</w:t>
        </w:r>
        <w:r w:rsidRPr="00CD042C">
          <w:rPr>
            <w:rStyle w:val="a3"/>
            <w:rFonts w:ascii="Cambria" w:hAnsi="Cambria" w:cs="宋体"/>
            <w:noProof/>
            <w:kern w:val="32"/>
            <w:lang w:bidi="en-US"/>
          </w:rPr>
          <w:t xml:space="preserve">A  </w:t>
        </w:r>
        <w:r w:rsidRPr="00CD042C">
          <w:rPr>
            <w:rStyle w:val="a3"/>
            <w:rFonts w:ascii="Cambria" w:hAnsi="Cambria" w:cs="宋体"/>
            <w:noProof/>
            <w:kern w:val="32"/>
            <w:lang w:bidi="en-US"/>
          </w:rPr>
          <w:t>附录内容名称</w:t>
        </w:r>
        <w:r>
          <w:rPr>
            <w:noProof/>
            <w:webHidden/>
          </w:rPr>
          <w:tab/>
        </w:r>
        <w:r>
          <w:rPr>
            <w:noProof/>
            <w:webHidden/>
          </w:rPr>
          <w:fldChar w:fldCharType="begin"/>
        </w:r>
        <w:r>
          <w:rPr>
            <w:noProof/>
            <w:webHidden/>
          </w:rPr>
          <w:instrText xml:space="preserve"> PAGEREF _Toc7464641 \h </w:instrText>
        </w:r>
        <w:r>
          <w:rPr>
            <w:noProof/>
            <w:webHidden/>
          </w:rPr>
        </w:r>
        <w:r>
          <w:rPr>
            <w:noProof/>
            <w:webHidden/>
          </w:rPr>
          <w:fldChar w:fldCharType="separate"/>
        </w:r>
        <w:r>
          <w:rPr>
            <w:noProof/>
            <w:webHidden/>
          </w:rPr>
          <w:t>33</w:t>
        </w:r>
        <w:r>
          <w:rPr>
            <w:noProof/>
            <w:webHidden/>
          </w:rPr>
          <w:fldChar w:fldCharType="end"/>
        </w:r>
      </w:hyperlink>
    </w:p>
    <w:p w:rsidR="004465B2" w:rsidRPr="00A37718" w:rsidRDefault="004465B2">
      <w:pPr>
        <w:pStyle w:val="TOC1"/>
        <w:tabs>
          <w:tab w:val="right" w:leader="dot" w:pos="9060"/>
        </w:tabs>
        <w:rPr>
          <w:rFonts w:ascii="等线" w:eastAsia="等线" w:hAnsi="等线"/>
          <w:noProof/>
          <w:kern w:val="2"/>
          <w:sz w:val="21"/>
          <w:szCs w:val="22"/>
        </w:rPr>
      </w:pPr>
      <w:hyperlink w:anchor="_Toc7464642" w:history="1">
        <w:r w:rsidRPr="00CD042C">
          <w:rPr>
            <w:rStyle w:val="a3"/>
            <w:rFonts w:ascii="Cambria" w:hAnsi="Cambria" w:cs="宋体"/>
            <w:noProof/>
            <w:kern w:val="32"/>
            <w:lang w:bidi="en-US"/>
          </w:rPr>
          <w:t>修改记录</w:t>
        </w:r>
        <w:r>
          <w:rPr>
            <w:noProof/>
            <w:webHidden/>
          </w:rPr>
          <w:tab/>
        </w:r>
        <w:r>
          <w:rPr>
            <w:noProof/>
            <w:webHidden/>
          </w:rPr>
          <w:fldChar w:fldCharType="begin"/>
        </w:r>
        <w:r>
          <w:rPr>
            <w:noProof/>
            <w:webHidden/>
          </w:rPr>
          <w:instrText xml:space="preserve"> PAGEREF _Toc7464642 \h </w:instrText>
        </w:r>
        <w:r>
          <w:rPr>
            <w:noProof/>
            <w:webHidden/>
          </w:rPr>
        </w:r>
        <w:r>
          <w:rPr>
            <w:noProof/>
            <w:webHidden/>
          </w:rPr>
          <w:fldChar w:fldCharType="separate"/>
        </w:r>
        <w:r>
          <w:rPr>
            <w:noProof/>
            <w:webHidden/>
          </w:rPr>
          <w:t>34</w:t>
        </w:r>
        <w:r>
          <w:rPr>
            <w:noProof/>
            <w:webHidden/>
          </w:rPr>
          <w:fldChar w:fldCharType="end"/>
        </w:r>
      </w:hyperlink>
    </w:p>
    <w:p w:rsidR="004465B2" w:rsidRPr="00A37718" w:rsidRDefault="004465B2">
      <w:pPr>
        <w:pStyle w:val="TOC1"/>
        <w:tabs>
          <w:tab w:val="right" w:leader="dot" w:pos="9060"/>
        </w:tabs>
        <w:rPr>
          <w:rFonts w:ascii="等线" w:eastAsia="等线" w:hAnsi="等线"/>
          <w:noProof/>
          <w:kern w:val="2"/>
          <w:sz w:val="21"/>
          <w:szCs w:val="22"/>
        </w:rPr>
      </w:pPr>
      <w:hyperlink w:anchor="_Toc7464643" w:history="1">
        <w:r w:rsidRPr="00CD042C">
          <w:rPr>
            <w:rStyle w:val="a3"/>
            <w:noProof/>
          </w:rPr>
          <w:t>致</w:t>
        </w:r>
        <w:r w:rsidRPr="00CD042C">
          <w:rPr>
            <w:rStyle w:val="a3"/>
            <w:noProof/>
          </w:rPr>
          <w:t xml:space="preserve">    </w:t>
        </w:r>
        <w:r w:rsidRPr="00CD042C">
          <w:rPr>
            <w:rStyle w:val="a3"/>
            <w:noProof/>
          </w:rPr>
          <w:t>谢</w:t>
        </w:r>
        <w:r>
          <w:rPr>
            <w:noProof/>
            <w:webHidden/>
          </w:rPr>
          <w:tab/>
        </w:r>
        <w:r>
          <w:rPr>
            <w:noProof/>
            <w:webHidden/>
          </w:rPr>
          <w:fldChar w:fldCharType="begin"/>
        </w:r>
        <w:r>
          <w:rPr>
            <w:noProof/>
            <w:webHidden/>
          </w:rPr>
          <w:instrText xml:space="preserve"> PAGEREF _Toc7464643 \h </w:instrText>
        </w:r>
        <w:r>
          <w:rPr>
            <w:noProof/>
            <w:webHidden/>
          </w:rPr>
        </w:r>
        <w:r>
          <w:rPr>
            <w:noProof/>
            <w:webHidden/>
          </w:rPr>
          <w:fldChar w:fldCharType="separate"/>
        </w:r>
        <w:r>
          <w:rPr>
            <w:noProof/>
            <w:webHidden/>
          </w:rPr>
          <w:t>35</w:t>
        </w:r>
        <w:r>
          <w:rPr>
            <w:noProof/>
            <w:webHidden/>
          </w:rPr>
          <w:fldChar w:fldCharType="end"/>
        </w:r>
      </w:hyperlink>
    </w:p>
    <w:p w:rsidR="001C4FFF" w:rsidRDefault="001C4FFF">
      <w:pPr>
        <w:rPr>
          <w:rFonts w:hint="eastAsia"/>
        </w:rPr>
      </w:pPr>
      <w:r>
        <w:fldChar w:fldCharType="end"/>
      </w:r>
    </w:p>
    <w:p w:rsidR="001C4FFF" w:rsidRDefault="00DD337E">
      <w:pPr>
        <w:sectPr w:rsidR="001C4FFF">
          <w:pgSz w:w="11906" w:h="16838"/>
          <w:pgMar w:top="1985" w:right="1418" w:bottom="1418" w:left="1418" w:header="1418" w:footer="1134" w:gutter="0"/>
          <w:pgNumType w:fmt="upperRoman"/>
          <w:cols w:space="720"/>
          <w:docGrid w:linePitch="326" w:charSpace="-2048"/>
        </w:sectPr>
      </w:pPr>
      <w:r>
        <w:rPr>
          <w:rFonts w:hint="eastAsia"/>
        </w:rPr>
        <w:t xml:space="preserve"> </w:t>
      </w:r>
    </w:p>
    <w:p w:rsidR="001C4FFF" w:rsidRDefault="00CB6C65" w:rsidP="00CB6C65">
      <w:pPr>
        <w:pStyle w:val="1"/>
        <w:tabs>
          <w:tab w:val="center" w:pos="4535"/>
        </w:tabs>
        <w:spacing w:afterLines="100" w:after="240"/>
        <w:rPr>
          <w:rFonts w:hint="eastAsia"/>
        </w:rPr>
      </w:pPr>
      <w:bookmarkStart w:id="4" w:name="_Toc7464579"/>
      <w:r>
        <w:lastRenderedPageBreak/>
        <w:tab/>
      </w:r>
      <w:r>
        <w:tab/>
      </w:r>
      <w:r w:rsidR="001C4FFF">
        <w:rPr>
          <w:rFonts w:hint="eastAsia"/>
        </w:rPr>
        <w:t>引    言</w:t>
      </w:r>
      <w:bookmarkEnd w:id="4"/>
    </w:p>
    <w:p w:rsidR="001C4FFF" w:rsidRDefault="003E0F33">
      <w:pPr>
        <w:ind w:firstLineChars="200" w:firstLine="480"/>
        <w:rPr>
          <w:rFonts w:hint="eastAsia"/>
        </w:rPr>
      </w:pPr>
      <w:r>
        <w:rPr>
          <w:rFonts w:ascii="宋体" w:hAnsi="宋体" w:hint="eastAsia"/>
        </w:rPr>
        <w:t>多源DC/DC变换器，英文名为</w:t>
      </w:r>
      <w:r w:rsidR="00CB6C65" w:rsidRPr="00CB6C65">
        <w:rPr>
          <w:rFonts w:ascii="宋体" w:hAnsi="宋体"/>
        </w:rPr>
        <w:t>Multi-</w:t>
      </w:r>
      <w:proofErr w:type="spellStart"/>
      <w:r w:rsidR="00CB6C65" w:rsidRPr="00CB6C65">
        <w:rPr>
          <w:rFonts w:ascii="宋体" w:hAnsi="宋体"/>
        </w:rPr>
        <w:t>Iuput</w:t>
      </w:r>
      <w:proofErr w:type="spellEnd"/>
      <w:r w:rsidR="00CB6C65" w:rsidRPr="00CB6C65">
        <w:rPr>
          <w:rFonts w:ascii="宋体" w:hAnsi="宋体"/>
        </w:rPr>
        <w:t xml:space="preserve"> Converter</w:t>
      </w:r>
      <w:r w:rsidR="00CB6C65">
        <w:rPr>
          <w:rFonts w:ascii="宋体" w:hAnsi="宋体"/>
        </w:rPr>
        <w:t>(</w:t>
      </w:r>
      <w:r w:rsidR="00CB6C65">
        <w:rPr>
          <w:rFonts w:ascii="宋体" w:hAnsi="宋体" w:hint="eastAsia"/>
        </w:rPr>
        <w:t>下称MIC</w:t>
      </w:r>
      <w:r w:rsidR="00CB6C65">
        <w:rPr>
          <w:rFonts w:ascii="宋体" w:hAnsi="宋体"/>
        </w:rPr>
        <w:t>)</w:t>
      </w:r>
      <w:r w:rsidR="001C4FFF">
        <w:rPr>
          <w:rFonts w:hint="eastAsia"/>
        </w:rPr>
        <w:t>。</w:t>
      </w:r>
      <w:r w:rsidR="00CB6C65">
        <w:rPr>
          <w:rFonts w:hint="eastAsia"/>
        </w:rPr>
        <w:t>旨在解决多个输入源的电压转换过程中需要用到多个</w:t>
      </w:r>
      <w:r w:rsidR="00CB6C65">
        <w:rPr>
          <w:rFonts w:hint="eastAsia"/>
        </w:rPr>
        <w:t>D</w:t>
      </w:r>
      <w:r w:rsidR="00CB6C65">
        <w:t>C/DC</w:t>
      </w:r>
      <w:r w:rsidR="00CB6C65">
        <w:rPr>
          <w:rFonts w:hint="eastAsia"/>
        </w:rPr>
        <w:t>的问题。</w:t>
      </w:r>
      <w:r w:rsidR="00CB6C65">
        <w:rPr>
          <w:rFonts w:hint="eastAsia"/>
        </w:rPr>
        <w:t>M</w:t>
      </w:r>
      <w:r w:rsidR="00CB6C65">
        <w:t>IC</w:t>
      </w:r>
      <w:r w:rsidR="00CB6C65">
        <w:rPr>
          <w:rFonts w:hint="eastAsia"/>
        </w:rPr>
        <w:t>通过把多个</w:t>
      </w:r>
      <w:r w:rsidR="00CB6C65">
        <w:rPr>
          <w:rFonts w:hint="eastAsia"/>
        </w:rPr>
        <w:t>D</w:t>
      </w:r>
      <w:r w:rsidR="00CB6C65">
        <w:t>C/DC</w:t>
      </w:r>
      <w:r w:rsidR="00CB6C65">
        <w:rPr>
          <w:rFonts w:hint="eastAsia"/>
        </w:rPr>
        <w:t>的</w:t>
      </w:r>
      <w:r w:rsidR="005360B2">
        <w:rPr>
          <w:rFonts w:hint="eastAsia"/>
        </w:rPr>
        <w:t>功能电路组合在一起并加以简化，用一个器件实现了多个单源型器件实现的功能。</w:t>
      </w:r>
    </w:p>
    <w:p w:rsidR="00613AC5" w:rsidRDefault="005360B2" w:rsidP="00B83F92">
      <w:pPr>
        <w:ind w:firstLineChars="200" w:firstLine="480"/>
      </w:pPr>
      <w:r>
        <w:rPr>
          <w:rFonts w:hint="eastAsia"/>
        </w:rPr>
        <w:t>本课题的</w:t>
      </w:r>
      <w:r w:rsidR="00613AC5">
        <w:rPr>
          <w:rFonts w:hint="eastAsia"/>
        </w:rPr>
        <w:t>目的是设计出一款</w:t>
      </w:r>
      <w:r>
        <w:rPr>
          <w:rFonts w:hint="eastAsia"/>
        </w:rPr>
        <w:t>MIC</w:t>
      </w:r>
      <w:r w:rsidR="00613AC5">
        <w:rPr>
          <w:rFonts w:hint="eastAsia"/>
        </w:rPr>
        <w:t>，包括给出电路图实现，原理讲解，选定元器件以及给出选择理由</w:t>
      </w:r>
      <w:r w:rsidR="00240271">
        <w:rPr>
          <w:rFonts w:hint="eastAsia"/>
        </w:rPr>
        <w:t>，以及仿真验证等。</w:t>
      </w:r>
      <w:r w:rsidR="00613AC5">
        <w:rPr>
          <w:rFonts w:hint="eastAsia"/>
        </w:rPr>
        <w:t>设计重点在于接受多输入源，而作为比较特殊的输入源之一是梯次利用的电池。电池梯次利用，用通俗的话说，就是损耗后的电池，无法再满足电车的使用要求，而这款</w:t>
      </w:r>
      <w:r w:rsidR="00DD10C3">
        <w:t>MIC</w:t>
      </w:r>
      <w:r w:rsidR="00613AC5">
        <w:rPr>
          <w:rFonts w:hint="eastAsia"/>
        </w:rPr>
        <w:t>却恰好利用它剩余的电力价值，拿来作为储能或充能装置使用。故而对梯度利用的电池，个人会用一节进行介绍，因为本文重点是</w:t>
      </w:r>
      <w:r w:rsidR="00DD10C3">
        <w:t>MIC</w:t>
      </w:r>
      <w:r w:rsidR="00613AC5">
        <w:rPr>
          <w:rFonts w:hint="eastAsia"/>
        </w:rPr>
        <w:t>的设计，所以会把其封装成一个可以接受某个充电电压、给出某个输出电压的黑盒</w:t>
      </w:r>
      <w:r w:rsidR="00B83F92">
        <w:rPr>
          <w:rFonts w:hint="eastAsia"/>
        </w:rPr>
        <w:t>。</w:t>
      </w:r>
      <w:r w:rsidR="00613AC5">
        <w:rPr>
          <w:rFonts w:hint="eastAsia"/>
        </w:rPr>
        <w:t>而除了梯度电池这个比较特殊的输入源以外，其他的从设计上可以说是一般性输入源：</w:t>
      </w:r>
      <w:r w:rsidR="00EA7AC6">
        <w:rPr>
          <w:rFonts w:hint="eastAsia"/>
        </w:rPr>
        <w:t>只给</w:t>
      </w:r>
      <w:r w:rsidR="00B61CA8">
        <w:t>MIC</w:t>
      </w:r>
      <w:r w:rsidR="00EA7AC6">
        <w:rPr>
          <w:rFonts w:hint="eastAsia"/>
        </w:rPr>
        <w:t>提供输入</w:t>
      </w:r>
      <w:r w:rsidR="00892B93">
        <w:rPr>
          <w:rFonts w:hint="eastAsia"/>
        </w:rPr>
        <w:t>，不接受</w:t>
      </w:r>
      <w:r w:rsidR="00B61CA8">
        <w:t>MIC</w:t>
      </w:r>
      <w:r w:rsidR="00892B93">
        <w:rPr>
          <w:rFonts w:hint="eastAsia"/>
        </w:rPr>
        <w:t>输出，且理想情况下幅值稳定在</w:t>
      </w:r>
      <w:r w:rsidR="00892B93">
        <w:rPr>
          <w:rFonts w:hint="eastAsia"/>
        </w:rPr>
        <w:t>300</w:t>
      </w:r>
      <w:r w:rsidR="00892B93">
        <w:t>-400V</w:t>
      </w:r>
      <w:r w:rsidR="00892B93">
        <w:rPr>
          <w:rFonts w:hint="eastAsia"/>
        </w:rPr>
        <w:t>的某个数值下。</w:t>
      </w:r>
    </w:p>
    <w:p w:rsidR="00B83F92" w:rsidRPr="00B83F92" w:rsidRDefault="00B83F92">
      <w:pPr>
        <w:ind w:firstLineChars="200" w:firstLine="480"/>
        <w:rPr>
          <w:rFonts w:hint="eastAsia"/>
        </w:rPr>
      </w:pPr>
      <w:r>
        <w:rPr>
          <w:rFonts w:hint="eastAsia"/>
        </w:rPr>
        <w:t>本课题的理论基础来源于文献</w:t>
      </w:r>
      <w:r>
        <w:rPr>
          <w:rFonts w:hint="eastAsia"/>
        </w:rPr>
        <w:t>X</w:t>
      </w:r>
      <w:r>
        <w:t>XX</w:t>
      </w:r>
      <w:r>
        <w:rPr>
          <w:rFonts w:hint="eastAsia"/>
        </w:rPr>
        <w:t>，在此基础上推导出本课题要使用的</w:t>
      </w:r>
      <w:r>
        <w:rPr>
          <w:rFonts w:hint="eastAsia"/>
        </w:rPr>
        <w:t>M</w:t>
      </w:r>
      <w:r>
        <w:t>IC</w:t>
      </w:r>
      <w:r>
        <w:rPr>
          <w:rFonts w:hint="eastAsia"/>
        </w:rPr>
        <w:t>拓扑，并适当加以简化后选定元器件参数。并通过仿真验证其正确性。</w:t>
      </w:r>
    </w:p>
    <w:p w:rsidR="00892B93" w:rsidRPr="00613AC5" w:rsidRDefault="00892B93">
      <w:pPr>
        <w:ind w:firstLineChars="200" w:firstLine="480"/>
        <w:rPr>
          <w:rFonts w:hint="eastAsia"/>
        </w:rPr>
      </w:pPr>
      <w:r>
        <w:rPr>
          <w:rFonts w:hint="eastAsia"/>
        </w:rPr>
        <w:t>综合上述，这次的解决方案</w:t>
      </w:r>
    </w:p>
    <w:p w:rsidR="001C4FFF" w:rsidRDefault="001C4FFF">
      <w:pPr>
        <w:ind w:firstLineChars="200" w:firstLine="480"/>
        <w:rPr>
          <w:rFonts w:hint="eastAsia"/>
        </w:rPr>
      </w:pPr>
      <w:r>
        <w:rPr>
          <w:rFonts w:hint="eastAsia"/>
        </w:rPr>
        <w:t>针对做毕业设计：说明毕业设计的方案理解，阐述设计方法和设计依据，讨论对设计重点的理解和解决思路。</w:t>
      </w:r>
    </w:p>
    <w:p w:rsidR="001C4FFF" w:rsidRDefault="001C4FFF">
      <w:pPr>
        <w:ind w:firstLineChars="200" w:firstLine="480"/>
        <w:rPr>
          <w:rFonts w:hint="eastAsia"/>
        </w:rPr>
      </w:pPr>
      <w:r>
        <w:rPr>
          <w:rFonts w:hint="eastAsia"/>
        </w:rPr>
        <w:t>针对做毕业论文：说明论文的主题和选题的范围；对本论文研究主要范围内已有文献的评述；说明本论文所要解决的问题。建议与相关历史回顾、前人工作的文献评论、理论分析等相结合。</w:t>
      </w:r>
    </w:p>
    <w:p w:rsidR="001C4FFF" w:rsidRDefault="001C4FFF">
      <w:pPr>
        <w:ind w:firstLineChars="200" w:firstLine="480"/>
      </w:pPr>
      <w:r>
        <w:rPr>
          <w:rFonts w:hint="eastAsia"/>
        </w:rPr>
        <w:t>注意：是否如实引用前人结果反映的是学术道德问题，应明确写出同行相近的和已取得的成果，避免抄袭之嫌。注意不要与摘要内容雷同。</w:t>
      </w:r>
    </w:p>
    <w:p w:rsidR="001C4FFF" w:rsidRDefault="001C4FFF">
      <w:pPr>
        <w:ind w:firstLineChars="200" w:firstLine="480"/>
      </w:pPr>
      <w:r>
        <w:rPr>
          <w:rFonts w:hint="eastAsia"/>
        </w:rPr>
        <w:t>书写格式说明：</w:t>
      </w:r>
    </w:p>
    <w:p w:rsidR="001C4FFF" w:rsidRDefault="001C4FFF">
      <w:pPr>
        <w:ind w:firstLineChars="200" w:firstLine="480"/>
      </w:pPr>
      <w:r>
        <w:rPr>
          <w:rFonts w:hint="eastAsia"/>
        </w:rPr>
        <w:t>标题“引言”选用模板中的样式所定义的“引言”；或者手动设置成字体：黑体，居中，字号：小三，</w:t>
      </w:r>
      <w:r>
        <w:rPr>
          <w:rFonts w:hint="eastAsia"/>
        </w:rPr>
        <w:t>1.5</w:t>
      </w:r>
      <w:r>
        <w:rPr>
          <w:rFonts w:hint="eastAsia"/>
        </w:rPr>
        <w:t>倍行距，段后</w:t>
      </w:r>
      <w:r>
        <w:rPr>
          <w:rFonts w:hint="eastAsia"/>
        </w:rPr>
        <w:t>1</w:t>
      </w:r>
      <w:r>
        <w:rPr>
          <w:rFonts w:hint="eastAsia"/>
        </w:rPr>
        <w:t>行，</w:t>
      </w:r>
      <w:proofErr w:type="gramStart"/>
      <w:r>
        <w:rPr>
          <w:rFonts w:hint="eastAsia"/>
        </w:rPr>
        <w:t>段前为</w:t>
      </w:r>
      <w:proofErr w:type="gramEnd"/>
      <w:r>
        <w:rPr>
          <w:rFonts w:hint="eastAsia"/>
        </w:rPr>
        <w:t>0</w:t>
      </w:r>
      <w:r>
        <w:rPr>
          <w:rFonts w:hint="eastAsia"/>
        </w:rPr>
        <w:t>行。</w:t>
      </w:r>
    </w:p>
    <w:p w:rsidR="001C4FFF" w:rsidRDefault="001C4FFF">
      <w:pPr>
        <w:ind w:firstLineChars="200" w:firstLine="480"/>
        <w:rPr>
          <w:color w:val="FF0000"/>
        </w:rPr>
      </w:pPr>
      <w:r>
        <w:rPr>
          <w:rFonts w:hint="eastAsia"/>
        </w:rPr>
        <w:t>引言的字数在</w:t>
      </w:r>
      <w:r>
        <w:rPr>
          <w:rFonts w:hint="eastAsia"/>
        </w:rPr>
        <w:t>3000</w:t>
      </w:r>
      <w:r>
        <w:rPr>
          <w:rFonts w:hint="eastAsia"/>
        </w:rPr>
        <w:t>字左右（毕</w:t>
      </w:r>
      <w:r>
        <w:rPr>
          <w:rFonts w:ascii="宋体" w:hAnsi="宋体" w:hint="eastAsia"/>
        </w:rPr>
        <w:t>业设计类引言可适当调整为800字左</w:t>
      </w:r>
      <w:r>
        <w:rPr>
          <w:rFonts w:hint="eastAsia"/>
        </w:rPr>
        <w:t>右）。引言正文选用模板中的样式所定义的“正文”，每段落首行缩进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字，宋体，小四，多倍行距</w:t>
      </w:r>
      <w:r>
        <w:rPr>
          <w:rFonts w:hint="eastAsia"/>
        </w:rPr>
        <w:t xml:space="preserve"> 1.25</w:t>
      </w:r>
      <w:r>
        <w:rPr>
          <w:rFonts w:hint="eastAsia"/>
        </w:rPr>
        <w:t>，段前、段后均为</w:t>
      </w:r>
      <w:r>
        <w:rPr>
          <w:rFonts w:hint="eastAsia"/>
        </w:rPr>
        <w:t>0</w:t>
      </w:r>
      <w:r>
        <w:rPr>
          <w:rFonts w:hint="eastAsia"/>
        </w:rPr>
        <w:t>行，取消网格对齐选项。</w:t>
      </w:r>
    </w:p>
    <w:p w:rsidR="001C4FFF" w:rsidRDefault="001C4FFF">
      <w:pPr>
        <w:ind w:firstLineChars="200" w:firstLine="480"/>
        <w:rPr>
          <w:rFonts w:hint="eastAsia"/>
        </w:rPr>
      </w:pPr>
    </w:p>
    <w:p w:rsidR="001C4FFF" w:rsidRDefault="001C4FFF">
      <w:pPr>
        <w:rPr>
          <w:rFonts w:hint="eastAsia"/>
        </w:rPr>
      </w:pPr>
      <w:r>
        <w:rPr>
          <w:rFonts w:hint="eastAsia"/>
        </w:rPr>
        <w:t xml:space="preserve">    </w:t>
      </w:r>
    </w:p>
    <w:p w:rsidR="001C4FFF" w:rsidRDefault="00346CC2" w:rsidP="00CB6C65">
      <w:pPr>
        <w:pStyle w:val="1"/>
        <w:rPr>
          <w:rFonts w:hint="eastAsia"/>
        </w:rPr>
      </w:pPr>
      <w:bookmarkStart w:id="5" w:name="_Toc7464580"/>
      <w:r>
        <w:rPr>
          <w:noProof/>
          <w:lang w:val="en-US" w:eastAsia="zh-CN"/>
        </w:rPr>
        <mc:AlternateContent>
          <mc:Choice Requires="wps">
            <w:drawing>
              <wp:anchor distT="0" distB="0" distL="114300" distR="114300" simplePos="0" relativeHeight="251658240" behindDoc="0" locked="0" layoutInCell="1" allowOverlap="1">
                <wp:simplePos x="0" y="0"/>
                <wp:positionH relativeFrom="column">
                  <wp:posOffset>393700</wp:posOffset>
                </wp:positionH>
                <wp:positionV relativeFrom="paragraph">
                  <wp:posOffset>2718435</wp:posOffset>
                </wp:positionV>
                <wp:extent cx="2087880" cy="840740"/>
                <wp:effectExtent l="8255" t="5715" r="361315" b="20320"/>
                <wp:wrapNone/>
                <wp:docPr id="10" name="自选图形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7880" cy="840740"/>
                        </a:xfrm>
                        <a:prstGeom prst="wedgeRoundRectCallout">
                          <a:avLst>
                            <a:gd name="adj1" fmla="val 66028"/>
                            <a:gd name="adj2" fmla="val 49773"/>
                            <a:gd name="adj3" fmla="val 16667"/>
                          </a:avLst>
                        </a:prstGeom>
                        <a:solidFill>
                          <a:srgbClr val="FFFFFF"/>
                        </a:solidFill>
                        <a:ln w="9525">
                          <a:solidFill>
                            <a:srgbClr val="0000FF"/>
                          </a:solidFill>
                          <a:miter lim="800000"/>
                          <a:headEnd/>
                          <a:tailEnd/>
                        </a:ln>
                      </wps:spPr>
                      <wps:txbx>
                        <w:txbxContent>
                          <w:p w:rsidR="00252D88" w:rsidRDefault="00252D88">
                            <w:pPr>
                              <w:rPr>
                                <w:color w:val="000080"/>
                                <w:sz w:val="21"/>
                                <w:szCs w:val="21"/>
                              </w:rPr>
                            </w:pPr>
                            <w:r>
                              <w:rPr>
                                <w:rFonts w:hint="eastAsia"/>
                                <w:color w:val="000080"/>
                                <w:sz w:val="21"/>
                                <w:szCs w:val="21"/>
                              </w:rPr>
                              <w:t>注：页码，居中，底部，宋体，小五，正文起始页页码为</w:t>
                            </w:r>
                            <w:r>
                              <w:rPr>
                                <w:rFonts w:hint="eastAsia"/>
                                <w:color w:val="000080"/>
                                <w:sz w:val="21"/>
                                <w:szCs w:val="21"/>
                              </w:rPr>
                              <w:t>1</w:t>
                            </w:r>
                            <w:r>
                              <w:rPr>
                                <w:rFonts w:hint="eastAsia"/>
                                <w:color w:val="000080"/>
                                <w:sz w:val="21"/>
                                <w:szCs w:val="21"/>
                              </w:rPr>
                              <w:t>。</w:t>
                            </w:r>
                          </w:p>
                          <w:p w:rsidR="00252D88" w:rsidRDefault="00252D88">
                            <w:pPr>
                              <w:rPr>
                                <w:color w:val="000080"/>
                                <w:sz w:val="21"/>
                                <w:szCs w:val="21"/>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p w:rsidR="00252D88" w:rsidRDefault="00252D88">
                            <w:pPr>
                              <w:ind w:firstLine="420"/>
                              <w:rPr>
                                <w:color w:val="000080"/>
                                <w:sz w:val="21"/>
                                <w:szCs w:val="21"/>
                              </w:rPr>
                            </w:pPr>
                          </w:p>
                          <w:p w:rsidR="00252D88" w:rsidRDefault="00252D88">
                            <w:pPr>
                              <w:ind w:firstLine="420"/>
                              <w:rPr>
                                <w:color w:val="000080"/>
                                <w:sz w:val="21"/>
                                <w:szCs w:val="21"/>
                              </w:rPr>
                            </w:pPr>
                          </w:p>
                          <w:p w:rsidR="00252D88" w:rsidRDefault="00252D88">
                            <w:pPr>
                              <w:ind w:firstLine="420"/>
                              <w:rPr>
                                <w:color w:val="000080"/>
                                <w:sz w:val="21"/>
                                <w:szCs w:val="21"/>
                              </w:rPr>
                            </w:pPr>
                          </w:p>
                          <w:p w:rsidR="00252D88" w:rsidRDefault="00252D88">
                            <w:pPr>
                              <w:ind w:firstLine="420"/>
                              <w:rPr>
                                <w:color w:val="000080"/>
                                <w:sz w:val="21"/>
                                <w:szCs w:val="21"/>
                              </w:rPr>
                            </w:pPr>
                          </w:p>
                          <w:p w:rsidR="00252D88" w:rsidRDefault="00252D88">
                            <w:pPr>
                              <w:ind w:firstLine="420"/>
                              <w:rPr>
                                <w:color w:val="000080"/>
                                <w:sz w:val="21"/>
                                <w:szCs w:val="21"/>
                              </w:rPr>
                            </w:pPr>
                          </w:p>
                          <w:p w:rsidR="00252D88" w:rsidRDefault="00252D88">
                            <w:pPr>
                              <w:ind w:firstLine="420"/>
                              <w:rPr>
                                <w:color w:val="000080"/>
                                <w:sz w:val="21"/>
                                <w:szCs w:val="21"/>
                              </w:rPr>
                            </w:pPr>
                          </w:p>
                          <w:p w:rsidR="00252D88" w:rsidRDefault="00252D88">
                            <w:pPr>
                              <w:ind w:firstLine="420"/>
                              <w:rPr>
                                <w:color w:val="000080"/>
                                <w:sz w:val="21"/>
                                <w:szCs w:val="21"/>
                              </w:rPr>
                            </w:pPr>
                          </w:p>
                          <w:p w:rsidR="00252D88" w:rsidRDefault="00252D88">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112" o:spid="_x0000_s1029" type="#_x0000_t62" style="position:absolute;left:0;text-align:left;margin-left:31pt;margin-top:214.05pt;width:164.4pt;height:6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" adj="25062,21551" strokecolor="blue">
                <v:textbox>
                  <w:txbxContent>
                    <w:p w:rsidR="00252D88" w:rsidRDefault="00252D88">
                      <w:pPr>
                        <w:rPr>
                          <w:color w:val="000080"/>
                          <w:sz w:val="21"/>
                          <w:szCs w:val="21"/>
                        </w:rPr>
                      </w:pPr>
                      <w:r>
                        <w:rPr>
                          <w:rFonts w:hint="eastAsia"/>
                          <w:color w:val="000080"/>
                          <w:sz w:val="21"/>
                          <w:szCs w:val="21"/>
                        </w:rPr>
                        <w:t>注：页码，居中，底部，宋体，小五，正文起始页页码为</w:t>
                      </w:r>
                      <w:r>
                        <w:rPr>
                          <w:rFonts w:hint="eastAsia"/>
                          <w:color w:val="000080"/>
                          <w:sz w:val="21"/>
                          <w:szCs w:val="21"/>
                        </w:rPr>
                        <w:t>1</w:t>
                      </w:r>
                      <w:r>
                        <w:rPr>
                          <w:rFonts w:hint="eastAsia"/>
                          <w:color w:val="000080"/>
                          <w:sz w:val="21"/>
                          <w:szCs w:val="21"/>
                        </w:rPr>
                        <w:t>。</w:t>
                      </w:r>
                    </w:p>
                    <w:p w:rsidR="00252D88" w:rsidRDefault="00252D88">
                      <w:pPr>
                        <w:rPr>
                          <w:color w:val="000080"/>
                          <w:sz w:val="21"/>
                          <w:szCs w:val="21"/>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p w:rsidR="00252D88" w:rsidRDefault="00252D88">
                      <w:pPr>
                        <w:ind w:firstLine="420"/>
                        <w:rPr>
                          <w:color w:val="000080"/>
                          <w:sz w:val="21"/>
                          <w:szCs w:val="21"/>
                        </w:rPr>
                      </w:pPr>
                    </w:p>
                    <w:p w:rsidR="00252D88" w:rsidRDefault="00252D88">
                      <w:pPr>
                        <w:ind w:firstLine="420"/>
                        <w:rPr>
                          <w:color w:val="000080"/>
                          <w:sz w:val="21"/>
                          <w:szCs w:val="21"/>
                        </w:rPr>
                      </w:pPr>
                    </w:p>
                    <w:p w:rsidR="00252D88" w:rsidRDefault="00252D88">
                      <w:pPr>
                        <w:ind w:firstLine="420"/>
                        <w:rPr>
                          <w:color w:val="000080"/>
                          <w:sz w:val="21"/>
                          <w:szCs w:val="21"/>
                        </w:rPr>
                      </w:pPr>
                    </w:p>
                    <w:p w:rsidR="00252D88" w:rsidRDefault="00252D88">
                      <w:pPr>
                        <w:ind w:firstLine="420"/>
                        <w:rPr>
                          <w:color w:val="000080"/>
                          <w:sz w:val="21"/>
                          <w:szCs w:val="21"/>
                        </w:rPr>
                      </w:pPr>
                    </w:p>
                    <w:p w:rsidR="00252D88" w:rsidRDefault="00252D88">
                      <w:pPr>
                        <w:ind w:firstLine="420"/>
                        <w:rPr>
                          <w:color w:val="000080"/>
                          <w:sz w:val="21"/>
                          <w:szCs w:val="21"/>
                        </w:rPr>
                      </w:pPr>
                    </w:p>
                    <w:p w:rsidR="00252D88" w:rsidRDefault="00252D88">
                      <w:pPr>
                        <w:ind w:firstLine="420"/>
                        <w:rPr>
                          <w:color w:val="000080"/>
                          <w:sz w:val="21"/>
                          <w:szCs w:val="21"/>
                        </w:rPr>
                      </w:pPr>
                    </w:p>
                    <w:p w:rsidR="00252D88" w:rsidRDefault="00252D88">
                      <w:pPr>
                        <w:ind w:firstLine="420"/>
                        <w:rPr>
                          <w:color w:val="000080"/>
                          <w:sz w:val="21"/>
                          <w:szCs w:val="21"/>
                        </w:rPr>
                      </w:pPr>
                    </w:p>
                    <w:p w:rsidR="00252D88" w:rsidRDefault="00252D88">
                      <w:pPr>
                        <w:ind w:firstLine="420"/>
                        <w:rPr>
                          <w:color w:val="000080"/>
                          <w:sz w:val="21"/>
                          <w:szCs w:val="21"/>
                        </w:rPr>
                      </w:pPr>
                    </w:p>
                  </w:txbxContent>
                </v:textbox>
              </v:shape>
            </w:pict>
          </mc:Fallback>
        </mc:AlternateContent>
      </w:r>
      <w:r w:rsidR="001C4FFF">
        <w:br w:type="page"/>
      </w:r>
      <w:r>
        <w:rPr>
          <w:rFonts w:hint="eastAsia"/>
          <w:noProof/>
          <w:lang w:val="en-US" w:eastAsia="zh-CN"/>
        </w:rPr>
        <w:lastRenderedPageBreak/>
        <mc:AlternateContent>
          <mc:Choice Requires="wps">
            <w:drawing>
              <wp:anchor distT="0" distB="0" distL="114300" distR="114300" simplePos="0" relativeHeight="251656192" behindDoc="0" locked="0" layoutInCell="1" allowOverlap="1">
                <wp:simplePos x="0" y="0"/>
                <wp:positionH relativeFrom="column">
                  <wp:posOffset>2484120</wp:posOffset>
                </wp:positionH>
                <wp:positionV relativeFrom="paragraph">
                  <wp:posOffset>-1341120</wp:posOffset>
                </wp:positionV>
                <wp:extent cx="3112770" cy="1574165"/>
                <wp:effectExtent l="955675" t="11430" r="8255" b="5080"/>
                <wp:wrapNone/>
                <wp:docPr id="9" name="自选图形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2770" cy="1574165"/>
                        </a:xfrm>
                        <a:prstGeom prst="wedgeRoundRectCallout">
                          <a:avLst>
                            <a:gd name="adj1" fmla="val -79722"/>
                            <a:gd name="adj2" fmla="val 36889"/>
                            <a:gd name="adj3" fmla="val 16667"/>
                          </a:avLst>
                        </a:prstGeom>
                        <a:solidFill>
                          <a:srgbClr val="FFFFFF"/>
                        </a:solidFill>
                        <a:ln w="9525">
                          <a:solidFill>
                            <a:srgbClr val="0000FF"/>
                          </a:solidFill>
                          <a:miter lim="800000"/>
                          <a:headEnd/>
                          <a:tailEnd/>
                        </a:ln>
                      </wps:spPr>
                      <wps:txbx>
                        <w:txbxContent>
                          <w:p w:rsidR="00252D88" w:rsidRDefault="00252D88">
                            <w:pPr>
                              <w:rPr>
                                <w:rFonts w:hint="eastAsia"/>
                                <w:color w:val="000080"/>
                                <w:sz w:val="21"/>
                                <w:szCs w:val="21"/>
                              </w:rPr>
                            </w:pPr>
                            <w:r>
                              <w:rPr>
                                <w:rFonts w:hint="eastAsia"/>
                                <w:color w:val="000080"/>
                                <w:sz w:val="21"/>
                                <w:szCs w:val="21"/>
                              </w:rPr>
                              <w:t>注：章、节序号的后面，空一个字——即汉字输入</w:t>
                            </w:r>
                            <w:proofErr w:type="gramStart"/>
                            <w:r>
                              <w:rPr>
                                <w:rFonts w:hint="eastAsia"/>
                                <w:color w:val="000080"/>
                                <w:sz w:val="21"/>
                                <w:szCs w:val="21"/>
                              </w:rPr>
                              <w:t>状态下敲两下</w:t>
                            </w:r>
                            <w:proofErr w:type="gramEnd"/>
                            <w:r>
                              <w:rPr>
                                <w:rFonts w:hint="eastAsia"/>
                                <w:color w:val="000080"/>
                                <w:sz w:val="21"/>
                                <w:szCs w:val="21"/>
                              </w:rPr>
                              <w:t>空格键。这样，序号与标题文字之间界限清楚。</w:t>
                            </w:r>
                          </w:p>
                          <w:p w:rsidR="00252D88" w:rsidRDefault="00252D88">
                            <w:pPr>
                              <w:rPr>
                                <w:rFonts w:hint="eastAsia"/>
                                <w:color w:val="000080"/>
                                <w:sz w:val="22"/>
                                <w:szCs w:val="22"/>
                              </w:rPr>
                            </w:pPr>
                            <w:r>
                              <w:rPr>
                                <w:rFonts w:hint="eastAsia"/>
                                <w:color w:val="000080"/>
                                <w:sz w:val="22"/>
                                <w:szCs w:val="22"/>
                              </w:rPr>
                              <w:t>本文的第一章至第四章为规则说明，可以直接删除，从第五章开始作为论文书写模板。</w:t>
                            </w:r>
                          </w:p>
                          <w:p w:rsidR="00252D88" w:rsidRDefault="00252D88">
                            <w:pPr>
                              <w:rPr>
                                <w:color w:val="000080"/>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108" o:spid="_x0000_s1030" type="#_x0000_t62" style="position:absolute;left:0;text-align:left;margin-left:195.6pt;margin-top:-105.6pt;width:245.1pt;height:123.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" adj="-6420,18768" strokecolor="blue">
                <v:textbox>
                  <w:txbxContent>
                    <w:p w:rsidR="00252D88" w:rsidRDefault="00252D88">
                      <w:pPr>
                        <w:rPr>
                          <w:rFonts w:hint="eastAsia"/>
                          <w:color w:val="000080"/>
                          <w:sz w:val="21"/>
                          <w:szCs w:val="21"/>
                        </w:rPr>
                      </w:pPr>
                      <w:r>
                        <w:rPr>
                          <w:rFonts w:hint="eastAsia"/>
                          <w:color w:val="000080"/>
                          <w:sz w:val="21"/>
                          <w:szCs w:val="21"/>
                        </w:rPr>
                        <w:t>注：章、节序号的后面，空一个字——即汉字输入</w:t>
                      </w:r>
                      <w:proofErr w:type="gramStart"/>
                      <w:r>
                        <w:rPr>
                          <w:rFonts w:hint="eastAsia"/>
                          <w:color w:val="000080"/>
                          <w:sz w:val="21"/>
                          <w:szCs w:val="21"/>
                        </w:rPr>
                        <w:t>状态下敲两下</w:t>
                      </w:r>
                      <w:proofErr w:type="gramEnd"/>
                      <w:r>
                        <w:rPr>
                          <w:rFonts w:hint="eastAsia"/>
                          <w:color w:val="000080"/>
                          <w:sz w:val="21"/>
                          <w:szCs w:val="21"/>
                        </w:rPr>
                        <w:t>空格键。这样，序号与标题文字之间界限清楚。</w:t>
                      </w:r>
                    </w:p>
                    <w:p w:rsidR="00252D88" w:rsidRDefault="00252D88">
                      <w:pPr>
                        <w:rPr>
                          <w:rFonts w:hint="eastAsia"/>
                          <w:color w:val="000080"/>
                          <w:sz w:val="22"/>
                          <w:szCs w:val="22"/>
                        </w:rPr>
                      </w:pPr>
                      <w:r>
                        <w:rPr>
                          <w:rFonts w:hint="eastAsia"/>
                          <w:color w:val="000080"/>
                          <w:sz w:val="22"/>
                          <w:szCs w:val="22"/>
                        </w:rPr>
                        <w:t>本文的第一章至第四章为规则说明，可以直接删除，从第五章开始作为论文书写模板。</w:t>
                      </w:r>
                    </w:p>
                    <w:p w:rsidR="00252D88" w:rsidRDefault="00252D88">
                      <w:pPr>
                        <w:rPr>
                          <w:color w:val="000080"/>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txbxContent>
                </v:textbox>
              </v:shape>
            </w:pict>
          </mc:Fallback>
        </mc:AlternateContent>
      </w:r>
      <w:r w:rsidR="001C4FFF">
        <w:rPr>
          <w:rFonts w:hint="eastAsia"/>
        </w:rPr>
        <w:t>1  正文格式说明</w:t>
      </w:r>
      <w:bookmarkEnd w:id="5"/>
    </w:p>
    <w:p w:rsidR="001C4FFF" w:rsidRDefault="001C4FFF">
      <w:pPr>
        <w:shd w:val="clear" w:color="auto" w:fill="F9FDFE"/>
        <w:snapToGrid w:val="0"/>
        <w:spacing w:line="360" w:lineRule="auto"/>
        <w:ind w:firstLineChars="200" w:firstLine="480"/>
        <w:jc w:val="left"/>
        <w:rPr>
          <w:rFonts w:ascii="宋体" w:hAnsi="宋体" w:cs="宋体" w:hint="eastAsia"/>
          <w:b/>
          <w:color w:val="000000"/>
          <w:sz w:val="18"/>
          <w:szCs w:val="18"/>
        </w:rPr>
      </w:pPr>
      <w:r>
        <w:rPr>
          <w:rFonts w:hint="eastAsia"/>
        </w:rPr>
        <w:t>正文是毕业设计（论文）的主体，</w:t>
      </w:r>
      <w:r>
        <w:rPr>
          <w:rFonts w:hint="eastAsia"/>
          <w:b/>
        </w:rPr>
        <w:t>是</w:t>
      </w:r>
      <w:r>
        <w:rPr>
          <w:rFonts w:hint="eastAsia"/>
          <w:b/>
          <w:color w:val="000000"/>
          <w:spacing w:val="3"/>
          <w:shd w:val="clear" w:color="auto" w:fill="FFFFFF"/>
        </w:rPr>
        <w:t>毕业论文或工程设计说明书的核心部分</w:t>
      </w:r>
      <w:r>
        <w:rPr>
          <w:rFonts w:hint="eastAsia"/>
          <w:color w:val="000000"/>
          <w:spacing w:val="3"/>
          <w:shd w:val="clear" w:color="auto" w:fill="FFFFFF"/>
        </w:rPr>
        <w:t>。</w:t>
      </w:r>
      <w:r>
        <w:rPr>
          <w:rFonts w:hint="eastAsia"/>
          <w:b/>
          <w:color w:val="000000"/>
          <w:spacing w:val="3"/>
          <w:shd w:val="clear" w:color="auto" w:fill="FFFFFF"/>
        </w:rPr>
        <w:t>要求学生</w:t>
      </w:r>
      <w:r>
        <w:rPr>
          <w:b/>
        </w:rPr>
        <w:t>运用所学的</w:t>
      </w:r>
      <w:r>
        <w:rPr>
          <w:rFonts w:ascii="宋体" w:hAnsi="宋体" w:cs="宋体" w:hint="eastAsia"/>
          <w:b/>
          <w:color w:val="000000"/>
        </w:rPr>
        <w:t>数学、自然科学、工程基础和专业知识解决复杂问题的能力，能够针对问题设计解决方案，在设计环节中体现创新意识，并考虑社会、健康、安全、法律、文化、环境以及社会可持续发展等因素；</w:t>
      </w:r>
      <w:r>
        <w:rPr>
          <w:rFonts w:hint="eastAsia"/>
        </w:rPr>
        <w:t>要着重反映毕业设计或论文的工作，要突出毕业设计的设计过程、设计依据及解决问题的方法；毕业论文重点要突出研究的新见解，例如新思想、新观点、新规律、新研究方法以及新结果等。</w:t>
      </w:r>
    </w:p>
    <w:p w:rsidR="001C4FFF" w:rsidRDefault="001C4FFF">
      <w:pPr>
        <w:shd w:val="clear" w:color="auto" w:fill="FFFFFF"/>
        <w:spacing w:before="75" w:after="100" w:afterAutospacing="1" w:line="330" w:lineRule="atLeast"/>
        <w:ind w:firstLineChars="200" w:firstLine="542"/>
        <w:rPr>
          <w:rFonts w:ascii="ˎ̥" w:hAnsi="ˎ̥" w:cs="宋体"/>
          <w:b/>
          <w:spacing w:val="15"/>
        </w:rPr>
      </w:pPr>
      <w:r>
        <w:rPr>
          <w:rFonts w:ascii="ˎ̥" w:hAnsi="ˎ̥" w:cs="宋体" w:hint="eastAsia"/>
          <w:b/>
          <w:spacing w:val="15"/>
        </w:rPr>
        <w:t>正文</w:t>
      </w:r>
      <w:r>
        <w:rPr>
          <w:rFonts w:ascii="ˎ̥" w:hAnsi="ˎ̥" w:cs="宋体" w:hint="eastAsia"/>
          <w:b/>
          <w:spacing w:val="15"/>
        </w:rPr>
        <w:t xml:space="preserve"> (</w:t>
      </w:r>
      <w:r>
        <w:rPr>
          <w:rFonts w:ascii="ˎ̥" w:hAnsi="ˎ̥" w:cs="宋体" w:hint="eastAsia"/>
          <w:b/>
          <w:spacing w:val="15"/>
        </w:rPr>
        <w:t>含引言或文献综述部分</w:t>
      </w:r>
      <w:r>
        <w:rPr>
          <w:rFonts w:ascii="ˎ̥" w:hAnsi="ˎ̥" w:cs="宋体" w:hint="eastAsia"/>
          <w:b/>
          <w:spacing w:val="15"/>
        </w:rPr>
        <w:t>)</w:t>
      </w:r>
      <w:r>
        <w:rPr>
          <w:rFonts w:ascii="ˎ̥" w:hAnsi="ˎ̥" w:cs="宋体"/>
          <w:b/>
          <w:spacing w:val="15"/>
        </w:rPr>
        <w:t>内容应</w:t>
      </w:r>
      <w:r>
        <w:rPr>
          <w:rFonts w:ascii="ˎ̥" w:hAnsi="ˎ̥" w:cs="宋体" w:hint="eastAsia"/>
          <w:b/>
          <w:spacing w:val="15"/>
        </w:rPr>
        <w:t>包括</w:t>
      </w:r>
      <w:r>
        <w:rPr>
          <w:rFonts w:ascii="ˎ̥" w:hAnsi="ˎ̥" w:cs="宋体"/>
          <w:b/>
          <w:spacing w:val="15"/>
        </w:rPr>
        <w:t>以下方面：</w:t>
      </w:r>
    </w:p>
    <w:p w:rsidR="001C4FFF" w:rsidRDefault="001C4FFF">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本研究内容的总体方案设计与选择论证</w:t>
      </w:r>
      <w:r>
        <w:rPr>
          <w:rFonts w:ascii="ˎ̥" w:hAnsi="ˎ̥" w:cs="宋体"/>
          <w:b/>
          <w:spacing w:val="15"/>
        </w:rPr>
        <w:t>;</w:t>
      </w:r>
    </w:p>
    <w:p w:rsidR="001C4FFF" w:rsidRDefault="001C4FFF">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本研究内容硬件与软件的设计计算</w:t>
      </w:r>
      <w:r>
        <w:rPr>
          <w:rFonts w:ascii="ˎ̥" w:hAnsi="ˎ̥" w:cs="宋体" w:hint="eastAsia"/>
          <w:b/>
          <w:spacing w:val="15"/>
        </w:rPr>
        <w:t>，实验装置与测试方法等</w:t>
      </w:r>
      <w:r>
        <w:rPr>
          <w:rFonts w:ascii="ˎ̥" w:hAnsi="ˎ̥" w:cs="宋体"/>
          <w:b/>
          <w:spacing w:val="15"/>
        </w:rPr>
        <w:t>;</w:t>
      </w:r>
    </w:p>
    <w:p w:rsidR="001C4FFF" w:rsidRDefault="001C4FFF">
      <w:pPr>
        <w:shd w:val="clear" w:color="auto" w:fill="FFFFFF"/>
        <w:tabs>
          <w:tab w:val="clear" w:pos="377"/>
        </w:tabs>
        <w:spacing w:before="75" w:after="100" w:afterAutospacing="1" w:line="330" w:lineRule="atLeast"/>
        <w:ind w:firstLineChars="200" w:firstLine="542"/>
        <w:jc w:val="left"/>
        <w:rPr>
          <w:rFonts w:ascii="ˎ̥" w:hAnsi="ˎ̥" w:cs="宋体"/>
          <w:b/>
          <w:spacing w:val="15"/>
        </w:rPr>
      </w:pPr>
      <w:r>
        <w:rPr>
          <w:rFonts w:ascii="ˎ̥" w:hAnsi="ˎ̥" w:cs="宋体"/>
          <w:b/>
          <w:spacing w:val="15"/>
        </w:rPr>
        <w:t>本研究内容试验方案设计的可行性、有效性</w:t>
      </w:r>
      <w:r>
        <w:rPr>
          <w:rFonts w:ascii="ˎ̥" w:hAnsi="ˎ̥" w:cs="宋体" w:hint="eastAsia"/>
          <w:b/>
          <w:spacing w:val="15"/>
        </w:rPr>
        <w:t>、技术经济分析等，</w:t>
      </w:r>
      <w:r>
        <w:rPr>
          <w:rFonts w:ascii="ˎ̥" w:hAnsi="ˎ̥" w:cs="宋体"/>
          <w:b/>
          <w:spacing w:val="15"/>
        </w:rPr>
        <w:t>试验数据</w:t>
      </w:r>
      <w:r>
        <w:rPr>
          <w:rFonts w:ascii="ˎ̥" w:hAnsi="ˎ̥" w:cs="宋体" w:hint="eastAsia"/>
          <w:b/>
          <w:spacing w:val="15"/>
        </w:rPr>
        <w:t>结果的</w:t>
      </w:r>
      <w:r>
        <w:rPr>
          <w:rFonts w:ascii="ˎ̥" w:hAnsi="ˎ̥" w:cs="宋体"/>
          <w:b/>
          <w:spacing w:val="15"/>
        </w:rPr>
        <w:t>处理与分析</w:t>
      </w:r>
      <w:r>
        <w:rPr>
          <w:rFonts w:ascii="ˎ̥" w:hAnsi="ˎ̥" w:cs="宋体" w:hint="eastAsia"/>
          <w:b/>
          <w:spacing w:val="15"/>
        </w:rPr>
        <w:t>论证以及理论计算结果的分析与展望等</w:t>
      </w:r>
      <w:r>
        <w:rPr>
          <w:rFonts w:ascii="ˎ̥" w:hAnsi="ˎ̥" w:cs="宋体"/>
          <w:b/>
          <w:spacing w:val="15"/>
        </w:rPr>
        <w:t>;</w:t>
      </w:r>
    </w:p>
    <w:p w:rsidR="001C4FFF" w:rsidRDefault="001C4FFF">
      <w:pPr>
        <w:shd w:val="clear" w:color="auto" w:fill="FFFFFF"/>
        <w:tabs>
          <w:tab w:val="clear" w:pos="377"/>
        </w:tabs>
        <w:spacing w:before="75" w:after="100" w:afterAutospacing="1" w:line="330" w:lineRule="atLeast"/>
        <w:ind w:firstLineChars="200" w:firstLine="542"/>
        <w:jc w:val="left"/>
        <w:rPr>
          <w:rFonts w:ascii="ˎ̥" w:hAnsi="ˎ̥" w:cs="宋体" w:hint="eastAsia"/>
          <w:b/>
          <w:spacing w:val="15"/>
        </w:rPr>
      </w:pPr>
      <w:r>
        <w:rPr>
          <w:rFonts w:ascii="ˎ̥" w:hAnsi="ˎ̥" w:cs="宋体"/>
          <w:b/>
          <w:spacing w:val="15"/>
        </w:rPr>
        <w:t>本研究内容的理论分析。对本研究内容及成果应进行较全面、客观的理论阐述，应着重指出本研究内容中的创新、改进与实际应用。理论分析中，应将他人研究成果单独书写并注明出处，不得将其与本人提出的理论分析混淆在一起。对于将其他领域的理论、结果引用到本研究领域者，应说明该理论的出处，并论述引用的可行性与有效性。</w:t>
      </w:r>
    </w:p>
    <w:p w:rsidR="001C4FFF" w:rsidRDefault="001C4FFF">
      <w:pPr>
        <w:shd w:val="clear" w:color="auto" w:fill="FFFFFF"/>
        <w:tabs>
          <w:tab w:val="clear" w:pos="377"/>
        </w:tabs>
        <w:spacing w:before="75" w:after="100" w:afterAutospacing="1" w:line="330" w:lineRule="atLeast"/>
        <w:ind w:firstLineChars="200" w:firstLine="494"/>
        <w:jc w:val="left"/>
        <w:rPr>
          <w:rFonts w:hint="eastAsia"/>
          <w:b/>
          <w:color w:val="000000"/>
          <w:spacing w:val="3"/>
          <w:shd w:val="clear" w:color="auto" w:fill="FFFFFF"/>
        </w:rPr>
      </w:pPr>
      <w:r>
        <w:rPr>
          <w:rFonts w:hint="eastAsia"/>
          <w:b/>
          <w:color w:val="000000"/>
          <w:spacing w:val="3"/>
          <w:shd w:val="clear" w:color="auto" w:fill="FFFFFF"/>
        </w:rPr>
        <w:t>自然科学的论文应推理正确，结论清晰，无科学性错误。</w:t>
      </w:r>
    </w:p>
    <w:p w:rsidR="001C4FFF" w:rsidRDefault="001C4FFF">
      <w:pPr>
        <w:shd w:val="clear" w:color="auto" w:fill="FFFFFF"/>
        <w:tabs>
          <w:tab w:val="clear" w:pos="377"/>
        </w:tabs>
        <w:spacing w:before="75" w:after="100" w:afterAutospacing="1" w:line="330" w:lineRule="atLeast"/>
        <w:ind w:firstLineChars="200" w:firstLine="494"/>
        <w:jc w:val="left"/>
        <w:rPr>
          <w:rFonts w:hint="eastAsia"/>
          <w:b/>
          <w:color w:val="000000"/>
          <w:spacing w:val="3"/>
          <w:shd w:val="clear" w:color="auto" w:fill="FFFFFF"/>
        </w:rPr>
      </w:pPr>
      <w:r>
        <w:rPr>
          <w:rFonts w:hint="eastAsia"/>
          <w:b/>
          <w:color w:val="000000"/>
          <w:spacing w:val="3"/>
          <w:shd w:val="clear" w:color="auto" w:fill="FFFFFF"/>
        </w:rPr>
        <w:t>管理和人文学科的论文应包括对研究问题的论述和系统分析，比较研究，模型或方案设计，案例论证或实证分析，模型运行的结果或建议，改进措施等。</w:t>
      </w:r>
    </w:p>
    <w:p w:rsidR="001C4FFF" w:rsidRDefault="001C4FFF">
      <w:pPr>
        <w:shd w:val="clear" w:color="auto" w:fill="FFFFFF"/>
        <w:tabs>
          <w:tab w:val="clear" w:pos="377"/>
        </w:tabs>
        <w:spacing w:before="75" w:after="100" w:afterAutospacing="1" w:line="330" w:lineRule="atLeast"/>
        <w:ind w:firstLineChars="200" w:firstLine="480"/>
        <w:jc w:val="left"/>
        <w:rPr>
          <w:rFonts w:hint="eastAsia"/>
        </w:rPr>
      </w:pPr>
      <w:r>
        <w:rPr>
          <w:rFonts w:hint="eastAsia"/>
        </w:rPr>
        <w:t>正文要求论点正确，推理严谨，数据可靠，文字精练，条理分明，文字图表规范、清晰和整齐，在论文的行文上，要注意语句通顺，达到科技论文所必须具备的“正确、准确、明确”的要求。计算单位采用国务院颁布的《统一公制计量单位中文名称方案》中规定和名称。各类单位、符号必须在论文中统</w:t>
      </w:r>
      <w:proofErr w:type="gramStart"/>
      <w:r>
        <w:rPr>
          <w:rFonts w:hint="eastAsia"/>
        </w:rPr>
        <w:t>一</w:t>
      </w:r>
      <w:proofErr w:type="gramEnd"/>
      <w:r>
        <w:rPr>
          <w:rFonts w:hint="eastAsia"/>
        </w:rPr>
        <w:t>使用，外文字母必须注意大小写，正斜体。简化字采用正式公布过的，不能自造和误写。利用别人研究成果必须附加说明。引用前人材料必须引证原著文字。在论文的行文上，要注意语句通顺，达到科技论文所必须具备的“正确、准确、明确”的要求。</w:t>
      </w:r>
    </w:p>
    <w:p w:rsidR="001C4FFF" w:rsidRDefault="001C4FFF">
      <w:pPr>
        <w:pStyle w:val="2"/>
        <w:spacing w:before="120"/>
        <w:rPr>
          <w:rFonts w:hint="eastAsia"/>
        </w:rPr>
      </w:pPr>
      <w:bookmarkStart w:id="6" w:name="_Toc105563300"/>
      <w:bookmarkStart w:id="7" w:name="_Toc7464581"/>
      <w:r>
        <w:rPr>
          <w:rFonts w:hint="eastAsia"/>
        </w:rPr>
        <w:lastRenderedPageBreak/>
        <w:t>1.1  论文格式基本要求</w:t>
      </w:r>
      <w:bookmarkEnd w:id="6"/>
      <w:bookmarkEnd w:id="7"/>
    </w:p>
    <w:p w:rsidR="001C4FFF" w:rsidRDefault="001C4FFF">
      <w:pPr>
        <w:ind w:firstLineChars="200" w:firstLine="480"/>
        <w:rPr>
          <w:rFonts w:hint="eastAsia"/>
        </w:rPr>
      </w:pPr>
      <w:r>
        <w:rPr>
          <w:rFonts w:hint="eastAsia"/>
        </w:rPr>
        <w:t>论文格式基本要求：</w:t>
      </w:r>
    </w:p>
    <w:p w:rsidR="001C4FFF" w:rsidRDefault="001C4FFF">
      <w:pPr>
        <w:ind w:firstLineChars="200" w:firstLine="480"/>
        <w:rPr>
          <w:rFonts w:hint="eastAsia"/>
        </w:rPr>
      </w:pPr>
      <w:r>
        <w:rPr>
          <w:rFonts w:hint="eastAsia"/>
        </w:rPr>
        <w:t>（</w:t>
      </w:r>
      <w:r>
        <w:rPr>
          <w:rFonts w:hint="eastAsia"/>
        </w:rPr>
        <w:t>1</w:t>
      </w:r>
      <w:r>
        <w:rPr>
          <w:rFonts w:hint="eastAsia"/>
        </w:rPr>
        <w:t>）</w:t>
      </w:r>
      <w:r>
        <w:rPr>
          <w:rFonts w:hint="eastAsia"/>
        </w:rPr>
        <w:t xml:space="preserve"> </w:t>
      </w:r>
      <w:r>
        <w:rPr>
          <w:rFonts w:hint="eastAsia"/>
        </w:rPr>
        <w:t>纸</w:t>
      </w:r>
      <w:r>
        <w:rPr>
          <w:rFonts w:hint="eastAsia"/>
        </w:rPr>
        <w:t xml:space="preserve">  </w:t>
      </w:r>
      <w:r>
        <w:rPr>
          <w:rFonts w:hint="eastAsia"/>
        </w:rPr>
        <w:t>型：</w:t>
      </w:r>
      <w:r>
        <w:rPr>
          <w:rFonts w:hint="eastAsia"/>
        </w:rPr>
        <w:t>A4</w:t>
      </w:r>
      <w:r>
        <w:rPr>
          <w:rFonts w:hint="eastAsia"/>
        </w:rPr>
        <w:t>纸。</w:t>
      </w:r>
    </w:p>
    <w:p w:rsidR="001C4FFF" w:rsidRDefault="001C4FFF">
      <w:pPr>
        <w:ind w:firstLineChars="200" w:firstLine="480"/>
        <w:rPr>
          <w:rFonts w:hint="eastAsia"/>
        </w:rPr>
      </w:pPr>
      <w:r>
        <w:rPr>
          <w:rFonts w:hint="eastAsia"/>
        </w:rPr>
        <w:t>（</w:t>
      </w:r>
      <w:r>
        <w:rPr>
          <w:rFonts w:hint="eastAsia"/>
        </w:rPr>
        <w:t>2</w:t>
      </w:r>
      <w:r>
        <w:rPr>
          <w:rFonts w:hint="eastAsia"/>
        </w:rPr>
        <w:t>）</w:t>
      </w:r>
      <w:r>
        <w:rPr>
          <w:rFonts w:hint="eastAsia"/>
        </w:rPr>
        <w:t xml:space="preserve"> </w:t>
      </w:r>
      <w:r>
        <w:rPr>
          <w:rFonts w:hint="eastAsia"/>
        </w:rPr>
        <w:t>打印要求：</w:t>
      </w:r>
      <w:r>
        <w:rPr>
          <w:rFonts w:hint="eastAsia"/>
          <w:b/>
        </w:rPr>
        <w:t>双面打印（除封面、原创性声明、关于使用授权的声明、中英文摘要等单面打印外，其余部分要求双面打印）</w:t>
      </w:r>
      <w:r>
        <w:rPr>
          <w:rFonts w:hint="eastAsia"/>
        </w:rPr>
        <w:t>。</w:t>
      </w:r>
    </w:p>
    <w:p w:rsidR="001C4FFF" w:rsidRDefault="001C4FFF">
      <w:pPr>
        <w:ind w:firstLineChars="200" w:firstLine="480"/>
        <w:rPr>
          <w:rFonts w:hint="eastAsia"/>
        </w:rPr>
      </w:pPr>
      <w:r>
        <w:rPr>
          <w:rFonts w:hint="eastAsia"/>
        </w:rPr>
        <w:t>（</w:t>
      </w:r>
      <w:r>
        <w:rPr>
          <w:rFonts w:hint="eastAsia"/>
        </w:rPr>
        <w:t>3</w:t>
      </w:r>
      <w:r>
        <w:rPr>
          <w:rFonts w:hint="eastAsia"/>
        </w:rPr>
        <w:t>）</w:t>
      </w:r>
      <w:r>
        <w:rPr>
          <w:rFonts w:hint="eastAsia"/>
        </w:rPr>
        <w:t xml:space="preserve"> </w:t>
      </w:r>
      <w:r>
        <w:rPr>
          <w:rFonts w:hint="eastAsia"/>
        </w:rPr>
        <w:t>页边距：上</w:t>
      </w:r>
      <w:r>
        <w:rPr>
          <w:rFonts w:hint="eastAsia"/>
        </w:rPr>
        <w:t>3.5cm</w:t>
      </w:r>
      <w:r>
        <w:rPr>
          <w:rFonts w:hint="eastAsia"/>
        </w:rPr>
        <w:t>，下</w:t>
      </w:r>
      <w:r>
        <w:rPr>
          <w:rFonts w:hint="eastAsia"/>
        </w:rPr>
        <w:t>2.5cm</w:t>
      </w:r>
      <w:r>
        <w:rPr>
          <w:rFonts w:hint="eastAsia"/>
        </w:rPr>
        <w:t>，左</w:t>
      </w:r>
      <w:r>
        <w:rPr>
          <w:rFonts w:hint="eastAsia"/>
        </w:rPr>
        <w:t>2.5cm</w:t>
      </w:r>
      <w:r>
        <w:rPr>
          <w:rFonts w:hint="eastAsia"/>
        </w:rPr>
        <w:t>、右</w:t>
      </w:r>
      <w:r>
        <w:rPr>
          <w:rFonts w:hint="eastAsia"/>
        </w:rPr>
        <w:t>2.5cm</w:t>
      </w:r>
      <w:r>
        <w:rPr>
          <w:rFonts w:hint="eastAsia"/>
        </w:rPr>
        <w:t>。</w:t>
      </w:r>
    </w:p>
    <w:p w:rsidR="001C4FFF" w:rsidRDefault="001C4FFF">
      <w:pPr>
        <w:ind w:firstLineChars="200" w:firstLine="480"/>
        <w:rPr>
          <w:rFonts w:hint="eastAsia"/>
        </w:rPr>
      </w:pPr>
      <w:r>
        <w:rPr>
          <w:rFonts w:hint="eastAsia"/>
        </w:rPr>
        <w:t>（</w:t>
      </w:r>
      <w:r>
        <w:rPr>
          <w:rFonts w:hint="eastAsia"/>
        </w:rPr>
        <w:t>4</w:t>
      </w:r>
      <w:r>
        <w:rPr>
          <w:rFonts w:hint="eastAsia"/>
        </w:rPr>
        <w:t>）</w:t>
      </w:r>
      <w:r>
        <w:rPr>
          <w:rFonts w:hint="eastAsia"/>
        </w:rPr>
        <w:t xml:space="preserve"> </w:t>
      </w:r>
      <w:r>
        <w:rPr>
          <w:rFonts w:hint="eastAsia"/>
        </w:rPr>
        <w:t>页</w:t>
      </w:r>
      <w:r>
        <w:rPr>
          <w:rFonts w:hint="eastAsia"/>
        </w:rPr>
        <w:t xml:space="preserve">  </w:t>
      </w:r>
      <w:r>
        <w:rPr>
          <w:rFonts w:hint="eastAsia"/>
        </w:rPr>
        <w:t>眉：</w:t>
      </w:r>
      <w:r>
        <w:rPr>
          <w:rFonts w:hint="eastAsia"/>
        </w:rPr>
        <w:t>2.5cm</w:t>
      </w:r>
      <w:r>
        <w:rPr>
          <w:rFonts w:hint="eastAsia"/>
        </w:rPr>
        <w:t>，页脚：</w:t>
      </w:r>
      <w:r>
        <w:rPr>
          <w:rFonts w:hint="eastAsia"/>
        </w:rPr>
        <w:t>2cm</w:t>
      </w:r>
      <w:r>
        <w:rPr>
          <w:rFonts w:hint="eastAsia"/>
        </w:rPr>
        <w:t>，左侧装订。</w:t>
      </w:r>
    </w:p>
    <w:p w:rsidR="001C4FFF" w:rsidRDefault="001C4FFF">
      <w:pPr>
        <w:ind w:firstLineChars="200" w:firstLine="480"/>
        <w:rPr>
          <w:rFonts w:hint="eastAsia"/>
        </w:rPr>
      </w:pPr>
      <w:r>
        <w:rPr>
          <w:rFonts w:hint="eastAsia"/>
        </w:rPr>
        <w:t>（</w:t>
      </w:r>
      <w:r>
        <w:rPr>
          <w:rFonts w:hint="eastAsia"/>
        </w:rPr>
        <w:t>5</w:t>
      </w:r>
      <w:r>
        <w:rPr>
          <w:rFonts w:hint="eastAsia"/>
        </w:rPr>
        <w:t>）</w:t>
      </w:r>
      <w:r>
        <w:rPr>
          <w:rFonts w:hint="eastAsia"/>
        </w:rPr>
        <w:t xml:space="preserve"> </w:t>
      </w:r>
      <w:r>
        <w:rPr>
          <w:rFonts w:hint="eastAsia"/>
        </w:rPr>
        <w:t>字</w:t>
      </w:r>
      <w:r>
        <w:rPr>
          <w:rFonts w:hint="eastAsia"/>
        </w:rPr>
        <w:t xml:space="preserve">  </w:t>
      </w:r>
      <w:r>
        <w:rPr>
          <w:rFonts w:hint="eastAsia"/>
        </w:rPr>
        <w:t>体：正文全部宋体、小四。</w:t>
      </w:r>
    </w:p>
    <w:p w:rsidR="001C4FFF" w:rsidRDefault="001C4FFF">
      <w:pPr>
        <w:ind w:firstLineChars="200" w:firstLine="480"/>
        <w:rPr>
          <w:rFonts w:hint="eastAsia"/>
        </w:rPr>
      </w:pPr>
      <w:r>
        <w:rPr>
          <w:rFonts w:hint="eastAsia"/>
        </w:rPr>
        <w:t>（</w:t>
      </w:r>
      <w:r>
        <w:rPr>
          <w:rFonts w:hint="eastAsia"/>
        </w:rPr>
        <w:t>6</w:t>
      </w:r>
      <w:r>
        <w:rPr>
          <w:rFonts w:hint="eastAsia"/>
        </w:rPr>
        <w:t>）</w:t>
      </w:r>
      <w:r>
        <w:rPr>
          <w:rFonts w:hint="eastAsia"/>
        </w:rPr>
        <w:t xml:space="preserve"> </w:t>
      </w:r>
      <w:r>
        <w:rPr>
          <w:rFonts w:hint="eastAsia"/>
        </w:rPr>
        <w:t>行</w:t>
      </w:r>
      <w:r>
        <w:rPr>
          <w:rFonts w:hint="eastAsia"/>
        </w:rPr>
        <w:t xml:space="preserve">  </w:t>
      </w:r>
      <w:r>
        <w:rPr>
          <w:rFonts w:hint="eastAsia"/>
        </w:rPr>
        <w:t>距：多倍行距：</w:t>
      </w:r>
      <w:r>
        <w:rPr>
          <w:rFonts w:hint="eastAsia"/>
        </w:rPr>
        <w:t>1.25</w:t>
      </w:r>
      <w:r>
        <w:rPr>
          <w:rFonts w:hint="eastAsia"/>
        </w:rPr>
        <w:t>，段前、段后均为</w:t>
      </w:r>
      <w:r>
        <w:rPr>
          <w:rFonts w:hint="eastAsia"/>
        </w:rPr>
        <w:t>0</w:t>
      </w:r>
      <w:r>
        <w:rPr>
          <w:rFonts w:hint="eastAsia"/>
        </w:rPr>
        <w:t>，取消网格对齐选项。</w:t>
      </w:r>
    </w:p>
    <w:p w:rsidR="001C4FFF" w:rsidRDefault="001C4FFF">
      <w:pPr>
        <w:pStyle w:val="2"/>
        <w:spacing w:before="120"/>
        <w:rPr>
          <w:rFonts w:hint="eastAsia"/>
        </w:rPr>
      </w:pPr>
      <w:bookmarkStart w:id="8" w:name="_Toc105563301"/>
      <w:bookmarkStart w:id="9" w:name="_Toc7464582"/>
      <w:r>
        <w:rPr>
          <w:rFonts w:hint="eastAsia"/>
        </w:rPr>
        <w:t>1.2  论文页眉页脚的编排</w:t>
      </w:r>
      <w:bookmarkEnd w:id="8"/>
      <w:bookmarkEnd w:id="9"/>
    </w:p>
    <w:p w:rsidR="001C4FFF" w:rsidRDefault="001C4FFF">
      <w:pPr>
        <w:ind w:firstLineChars="200" w:firstLine="480"/>
        <w:rPr>
          <w:rFonts w:hint="eastAsia"/>
        </w:rPr>
      </w:pPr>
      <w:r>
        <w:rPr>
          <w:rFonts w:hint="eastAsia"/>
        </w:rPr>
        <w:t>一律用阿拉伯数字连续编页码。页码应由正文首页开始，作为第</w:t>
      </w:r>
      <w:r>
        <w:rPr>
          <w:rFonts w:hint="eastAsia"/>
        </w:rPr>
        <w:t>1</w:t>
      </w:r>
      <w:r>
        <w:rPr>
          <w:rFonts w:hint="eastAsia"/>
        </w:rPr>
        <w:t>页。封面</w:t>
      </w:r>
      <w:proofErr w:type="gramStart"/>
      <w:r>
        <w:rPr>
          <w:rFonts w:hint="eastAsia"/>
        </w:rPr>
        <w:t>不</w:t>
      </w:r>
      <w:proofErr w:type="gramEnd"/>
      <w:r>
        <w:rPr>
          <w:rFonts w:hint="eastAsia"/>
        </w:rPr>
        <w:t>编入页码。将摘要、</w:t>
      </w:r>
      <w:r>
        <w:rPr>
          <w:rFonts w:hint="eastAsia"/>
        </w:rPr>
        <w:t>Abstract</w:t>
      </w:r>
      <w:r>
        <w:rPr>
          <w:rFonts w:hint="eastAsia"/>
        </w:rPr>
        <w:t>、目录等前置部分单独编排页码。页码必须标注在每页页脚底部居中位置，宋体，小五。</w:t>
      </w:r>
    </w:p>
    <w:p w:rsidR="001C4FFF" w:rsidRDefault="001C4FFF">
      <w:pPr>
        <w:ind w:firstLineChars="200" w:firstLine="480"/>
        <w:rPr>
          <w:rFonts w:hint="eastAsia"/>
        </w:rPr>
      </w:pPr>
      <w:r>
        <w:rPr>
          <w:rFonts w:hint="eastAsia"/>
        </w:rPr>
        <w:t>页眉，宋体，五号，居中。填写内容是“毕业设计（论文）中文题目”。</w:t>
      </w:r>
    </w:p>
    <w:p w:rsidR="001C4FFF" w:rsidRDefault="001C4FFF">
      <w:pPr>
        <w:ind w:firstLineChars="200" w:firstLine="480"/>
        <w:rPr>
          <w:rFonts w:hint="eastAsia"/>
        </w:rPr>
      </w:pPr>
      <w:r>
        <w:rPr>
          <w:rFonts w:hint="eastAsia"/>
        </w:rPr>
        <w:t>模板中已经将字体和字号要求自动设置为缺省值，只需双击页面中页眉位置，按要求将填写内容替换即可。</w:t>
      </w:r>
    </w:p>
    <w:p w:rsidR="001C4FFF" w:rsidRDefault="001C4FFF">
      <w:pPr>
        <w:pStyle w:val="2"/>
        <w:spacing w:before="120"/>
        <w:rPr>
          <w:rFonts w:hint="eastAsia"/>
        </w:rPr>
      </w:pPr>
      <w:bookmarkStart w:id="10" w:name="_Toc105563302"/>
      <w:bookmarkStart w:id="11" w:name="_Toc7464583"/>
      <w:r>
        <w:rPr>
          <w:rFonts w:hint="eastAsia"/>
        </w:rPr>
        <w:t>1.3  论文正文格式</w:t>
      </w:r>
      <w:bookmarkEnd w:id="10"/>
      <w:bookmarkEnd w:id="11"/>
    </w:p>
    <w:p w:rsidR="001C4FFF" w:rsidRDefault="001C4FFF">
      <w:pPr>
        <w:ind w:firstLineChars="200" w:firstLine="480"/>
        <w:rPr>
          <w:rFonts w:hint="eastAsia"/>
        </w:rPr>
      </w:pPr>
      <w:r>
        <w:rPr>
          <w:rFonts w:hint="eastAsia"/>
        </w:rPr>
        <w:t>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1C4FFF" w:rsidRDefault="001C4FFF">
      <w:pPr>
        <w:ind w:firstLineChars="200" w:firstLine="480"/>
        <w:rPr>
          <w:rFonts w:hint="eastAsia"/>
        </w:rPr>
      </w:pPr>
      <w:r>
        <w:rPr>
          <w:rFonts w:hint="eastAsia"/>
        </w:rPr>
        <w:t>模板中已经自动设置为缺省值。</w:t>
      </w:r>
    </w:p>
    <w:p w:rsidR="001C4FFF" w:rsidRDefault="001C4FFF">
      <w:pPr>
        <w:ind w:firstLineChars="200" w:firstLine="480"/>
        <w:rPr>
          <w:rFonts w:hint="eastAsia"/>
        </w:rPr>
      </w:pPr>
      <w:r>
        <w:rPr>
          <w:rFonts w:hint="eastAsia"/>
        </w:rPr>
        <w:t>模板中的正文内容不具备自动调整格式的能力，如果要粘贴，请先粘贴在记事本编辑器中，再从记事本中拷贝，然后粘贴到正文中即可。或者使用手动设置，将粘贴内容的格式设置成要求的格式。</w:t>
      </w:r>
    </w:p>
    <w:p w:rsidR="001C4FFF" w:rsidRDefault="001C4FFF">
      <w:pPr>
        <w:pStyle w:val="2"/>
        <w:spacing w:before="120"/>
        <w:rPr>
          <w:rFonts w:hint="eastAsia"/>
        </w:rPr>
      </w:pPr>
      <w:bookmarkStart w:id="12" w:name="_Toc105563303"/>
      <w:bookmarkStart w:id="13" w:name="_Toc7464584"/>
      <w:r>
        <w:rPr>
          <w:rFonts w:hint="eastAsia"/>
        </w:rPr>
        <w:t>1.4  章节标题格式</w:t>
      </w:r>
      <w:bookmarkEnd w:id="12"/>
      <w:bookmarkEnd w:id="13"/>
    </w:p>
    <w:p w:rsidR="001C4FFF" w:rsidRDefault="001C4FFF">
      <w:pPr>
        <w:ind w:firstLineChars="200" w:firstLine="480"/>
        <w:rPr>
          <w:rFonts w:hint="eastAsia"/>
        </w:rPr>
      </w:pPr>
      <w:r>
        <w:rPr>
          <w:rFonts w:hint="eastAsia"/>
        </w:rPr>
        <w:t>（</w:t>
      </w:r>
      <w:r>
        <w:rPr>
          <w:rFonts w:hint="eastAsia"/>
        </w:rPr>
        <w:t>1</w:t>
      </w:r>
      <w:r>
        <w:rPr>
          <w:rFonts w:hint="eastAsia"/>
        </w:rPr>
        <w:t>）</w:t>
      </w:r>
      <w:r>
        <w:rPr>
          <w:rFonts w:hint="eastAsia"/>
        </w:rPr>
        <w:t xml:space="preserve"> </w:t>
      </w:r>
      <w:r>
        <w:rPr>
          <w:rFonts w:hint="eastAsia"/>
        </w:rPr>
        <w:t>每章的章标题选用模板中的样式所定义的“标题</w:t>
      </w:r>
      <w:r>
        <w:rPr>
          <w:rFonts w:hint="eastAsia"/>
        </w:rPr>
        <w:t>1</w:t>
      </w:r>
      <w:r>
        <w:rPr>
          <w:rFonts w:hint="eastAsia"/>
        </w:rPr>
        <w:t>”，居左；或者手动设置成字体：黑体，居左，字号：小三，</w:t>
      </w:r>
      <w:r>
        <w:rPr>
          <w:rFonts w:hint="eastAsia"/>
        </w:rPr>
        <w:t>1.5</w:t>
      </w:r>
      <w:r>
        <w:rPr>
          <w:rFonts w:hint="eastAsia"/>
        </w:rPr>
        <w:t>倍行距，段后</w:t>
      </w:r>
      <w:r>
        <w:rPr>
          <w:rFonts w:hint="eastAsia"/>
        </w:rPr>
        <w:t>11</w:t>
      </w:r>
      <w:r>
        <w:rPr>
          <w:rFonts w:hint="eastAsia"/>
        </w:rPr>
        <w:t>磅，段前为</w:t>
      </w:r>
      <w:r>
        <w:rPr>
          <w:rFonts w:hint="eastAsia"/>
        </w:rPr>
        <w:t>0</w:t>
      </w:r>
      <w:r>
        <w:rPr>
          <w:rFonts w:hint="eastAsia"/>
        </w:rPr>
        <w:t>。每章另起一页。章序号为阿拉伯数字。在输入章标题之后，按回车键，即可直接输入每章正文。</w:t>
      </w:r>
    </w:p>
    <w:p w:rsidR="001C4FFF" w:rsidRDefault="001C4FFF">
      <w:pPr>
        <w:ind w:firstLineChars="200" w:firstLine="480"/>
        <w:rPr>
          <w:rFonts w:hint="eastAsia"/>
        </w:rPr>
      </w:pPr>
      <w:r>
        <w:rPr>
          <w:rFonts w:hint="eastAsia"/>
        </w:rPr>
        <w:lastRenderedPageBreak/>
        <w:t>（</w:t>
      </w:r>
      <w:r>
        <w:rPr>
          <w:rFonts w:hint="eastAsia"/>
        </w:rPr>
        <w:t>2</w:t>
      </w:r>
      <w:r>
        <w:rPr>
          <w:rFonts w:hint="eastAsia"/>
        </w:rPr>
        <w:t>）</w:t>
      </w:r>
      <w:r>
        <w:rPr>
          <w:rFonts w:hint="eastAsia"/>
        </w:rPr>
        <w:t xml:space="preserve"> </w:t>
      </w:r>
      <w:r>
        <w:rPr>
          <w:rFonts w:hint="eastAsia"/>
        </w:rPr>
        <w:t>每节的节标题选用模板中的样式所定义的“标题</w:t>
      </w:r>
      <w:r>
        <w:rPr>
          <w:rFonts w:hint="eastAsia"/>
        </w:rPr>
        <w:t>2</w:t>
      </w:r>
      <w:r>
        <w:rPr>
          <w:rFonts w:hint="eastAsia"/>
        </w:rPr>
        <w:t>”，居左；或者手动设置成字体：黑体，居左，字号：四号，</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rsidR="001C4FFF" w:rsidRDefault="001C4FFF">
      <w:pPr>
        <w:ind w:firstLineChars="200" w:firstLine="480"/>
        <w:rPr>
          <w:rFonts w:hint="eastAsia"/>
        </w:rPr>
      </w:pPr>
      <w:r>
        <w:rPr>
          <w:rFonts w:hint="eastAsia"/>
        </w:rPr>
        <w:t>（</w:t>
      </w:r>
      <w:r>
        <w:rPr>
          <w:rFonts w:hint="eastAsia"/>
        </w:rPr>
        <w:t>3</w:t>
      </w:r>
      <w:r>
        <w:rPr>
          <w:rFonts w:hint="eastAsia"/>
        </w:rPr>
        <w:t>）</w:t>
      </w:r>
      <w:r>
        <w:rPr>
          <w:rFonts w:hint="eastAsia"/>
        </w:rPr>
        <w:t xml:space="preserve"> </w:t>
      </w:r>
      <w:r>
        <w:rPr>
          <w:rFonts w:hint="eastAsia"/>
        </w:rPr>
        <w:t>节中的一级标题选用模板中的样式所定义的“标题</w:t>
      </w:r>
      <w:r>
        <w:rPr>
          <w:rFonts w:hint="eastAsia"/>
        </w:rPr>
        <w:t>3</w:t>
      </w:r>
      <w:r>
        <w:rPr>
          <w:rFonts w:hint="eastAsia"/>
        </w:rPr>
        <w:t>”，居左；或者手动设置成字体：黑体，居左，字号：小四，</w:t>
      </w:r>
      <w:r>
        <w:rPr>
          <w:rFonts w:hint="eastAsia"/>
        </w:rPr>
        <w:t>1.5</w:t>
      </w:r>
      <w:r>
        <w:rPr>
          <w:rFonts w:hint="eastAsia"/>
        </w:rPr>
        <w:t>倍行距，段后为</w:t>
      </w:r>
      <w:r>
        <w:rPr>
          <w:rFonts w:hint="eastAsia"/>
        </w:rPr>
        <w:t>0</w:t>
      </w:r>
      <w:r>
        <w:rPr>
          <w:rFonts w:hint="eastAsia"/>
        </w:rPr>
        <w:t>，段前</w:t>
      </w:r>
      <w:r>
        <w:rPr>
          <w:rFonts w:hint="eastAsia"/>
        </w:rPr>
        <w:t>0.5</w:t>
      </w:r>
      <w:r>
        <w:rPr>
          <w:rFonts w:hint="eastAsia"/>
        </w:rPr>
        <w:t>行。</w:t>
      </w:r>
    </w:p>
    <w:p w:rsidR="001C4FFF" w:rsidRDefault="001C4FFF">
      <w:pPr>
        <w:ind w:firstLineChars="200" w:firstLine="480"/>
        <w:rPr>
          <w:rFonts w:hint="eastAsia"/>
        </w:rPr>
      </w:pPr>
      <w:r>
        <w:rPr>
          <w:rFonts w:hint="eastAsia"/>
        </w:rPr>
        <w:t>正文各级标题编号的示例如图</w:t>
      </w:r>
      <w:r>
        <w:rPr>
          <w:rFonts w:hint="eastAsia"/>
        </w:rPr>
        <w:t>1.1</w:t>
      </w:r>
      <w:r>
        <w:rPr>
          <w:rFonts w:hint="eastAsia"/>
        </w:rPr>
        <w:t>所示。</w:t>
      </w:r>
    </w:p>
    <w:p w:rsidR="001C4FFF" w:rsidRDefault="001C4FFF">
      <w:pPr>
        <w:rPr>
          <w:rFonts w:hint="eastAsia"/>
        </w:rPr>
      </w:pPr>
    </w:p>
    <w:p w:rsidR="001C4FFF" w:rsidRDefault="00346CC2">
      <w:pPr>
        <w:jc w:val="center"/>
        <w:rPr>
          <w:rFonts w:hint="eastAsia"/>
        </w:rPr>
      </w:pPr>
      <w:r>
        <w:rPr>
          <w:rFonts w:hint="eastAsia"/>
          <w:noProof/>
        </w:rPr>
        <w:drawing>
          <wp:inline distT="0" distB="0" distL="0" distR="0">
            <wp:extent cx="4263390" cy="2328545"/>
            <wp:effectExtent l="0" t="0" r="0" b="0"/>
            <wp:docPr id="3" name="图片 1" descr="未命名-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1"/>
                    <pic:cNvPicPr>
                      <a:picLocks noChangeAspect="1" noChangeArrowheads="1"/>
                    </pic:cNvPicPr>
                  </pic:nvPicPr>
                  <pic:blipFill>
                    <a:blip r:embed="rId18">
                      <a:extLst>
                        <a:ext uri="{28A0092B-C50C-407E-A947-70E740481C1C}">
                          <a14:useLocalDpi xmlns:a14="http://schemas.microsoft.com/office/drawing/2010/main" val="0"/>
                        </a:ext>
                      </a:extLst>
                    </a:blip>
                    <a:srcRect l="13084" t="20039" r="12929" b="19150"/>
                    <a:stretch>
                      <a:fillRect/>
                    </a:stretch>
                  </pic:blipFill>
                  <pic:spPr bwMode="auto">
                    <a:xfrm>
                      <a:off x="0" y="0"/>
                      <a:ext cx="4263390" cy="2328545"/>
                    </a:xfrm>
                    <a:prstGeom prst="rect">
                      <a:avLst/>
                    </a:prstGeom>
                    <a:noFill/>
                    <a:ln>
                      <a:noFill/>
                    </a:ln>
                  </pic:spPr>
                </pic:pic>
              </a:graphicData>
            </a:graphic>
          </wp:inline>
        </w:drawing>
      </w:r>
    </w:p>
    <w:p w:rsidR="001C4FFF" w:rsidRDefault="001C4FFF">
      <w:pPr>
        <w:jc w:val="center"/>
        <w:rPr>
          <w:rFonts w:ascii="宋体" w:hAnsi="宋体" w:hint="eastAsia"/>
          <w:sz w:val="21"/>
          <w:szCs w:val="21"/>
        </w:rPr>
      </w:pPr>
      <w:r>
        <w:rPr>
          <w:rFonts w:ascii="宋体" w:hAnsi="宋体" w:hint="eastAsia"/>
          <w:sz w:val="21"/>
          <w:szCs w:val="21"/>
        </w:rPr>
        <w:t>图1.1  标题编号的示例</w:t>
      </w:r>
    </w:p>
    <w:p w:rsidR="001C4FFF" w:rsidRDefault="001C4FFF">
      <w:pPr>
        <w:rPr>
          <w:rFonts w:hint="eastAsia"/>
        </w:rPr>
      </w:pPr>
    </w:p>
    <w:p w:rsidR="001C4FFF" w:rsidRDefault="001C4FFF">
      <w:pPr>
        <w:pStyle w:val="2"/>
        <w:spacing w:before="120"/>
        <w:rPr>
          <w:rFonts w:hint="eastAsia"/>
        </w:rPr>
      </w:pPr>
      <w:bookmarkStart w:id="14" w:name="_Toc105563304"/>
      <w:bookmarkStart w:id="15" w:name="_Toc7464585"/>
      <w:r>
        <w:rPr>
          <w:rFonts w:hint="eastAsia"/>
        </w:rPr>
        <w:t>1.5  各章之间的分隔符设置</w:t>
      </w:r>
      <w:bookmarkEnd w:id="14"/>
      <w:bookmarkEnd w:id="15"/>
    </w:p>
    <w:p w:rsidR="001C4FFF" w:rsidRDefault="001C4FFF">
      <w:pPr>
        <w:ind w:firstLineChars="200" w:firstLine="480"/>
        <w:rPr>
          <w:rFonts w:hint="eastAsia"/>
        </w:rPr>
      </w:pPr>
      <w:r>
        <w:rPr>
          <w:rFonts w:hint="eastAsia"/>
        </w:rPr>
        <w:t>各章之间应重新分页，使用“分页符”进行分隔。</w:t>
      </w:r>
    </w:p>
    <w:p w:rsidR="001C4FFF" w:rsidRDefault="001C4FFF">
      <w:pPr>
        <w:ind w:firstLineChars="200" w:firstLine="480"/>
        <w:rPr>
          <w:rFonts w:hint="eastAsia"/>
        </w:rPr>
      </w:pPr>
      <w:r>
        <w:rPr>
          <w:rFonts w:hint="eastAsia"/>
        </w:rPr>
        <w:t>设置方法：在“插入”菜单中选择“分隔符</w:t>
      </w:r>
      <w:r>
        <w:rPr>
          <w:rFonts w:hint="eastAsia"/>
        </w:rPr>
        <w:t>(B)</w:t>
      </w:r>
      <w:r>
        <w:rPr>
          <w:rFonts w:hint="eastAsia"/>
        </w:rPr>
        <w:t>…”，在弹出的窗口中选择分隔符类型为“分页符”，确定即可另起一页。</w:t>
      </w:r>
    </w:p>
    <w:p w:rsidR="001C4FFF" w:rsidRDefault="001C4FFF">
      <w:pPr>
        <w:pStyle w:val="2"/>
        <w:spacing w:before="120"/>
        <w:rPr>
          <w:rFonts w:hint="eastAsia"/>
        </w:rPr>
      </w:pPr>
      <w:bookmarkStart w:id="16" w:name="_Toc105563305"/>
      <w:bookmarkStart w:id="17" w:name="_Toc7464586"/>
      <w:r>
        <w:rPr>
          <w:rFonts w:hint="eastAsia"/>
        </w:rPr>
        <w:t>1.6  正文中的编号</w:t>
      </w:r>
      <w:bookmarkEnd w:id="16"/>
      <w:bookmarkEnd w:id="17"/>
    </w:p>
    <w:p w:rsidR="001C4FFF" w:rsidRDefault="001C4FFF">
      <w:pPr>
        <w:ind w:firstLineChars="200" w:firstLine="480"/>
        <w:rPr>
          <w:rFonts w:hint="eastAsia"/>
        </w:rPr>
      </w:pPr>
      <w:r>
        <w:rPr>
          <w:rFonts w:hint="eastAsia"/>
        </w:rPr>
        <w:t>正文中的图、表、附注、公式一律采用阿拉伯数字分章编号。</w:t>
      </w:r>
    </w:p>
    <w:p w:rsidR="001C4FFF" w:rsidRDefault="001C4FFF">
      <w:pPr>
        <w:ind w:firstLineChars="200" w:firstLine="480"/>
        <w:rPr>
          <w:rFonts w:hint="eastAsia"/>
        </w:rPr>
      </w:pPr>
      <w:r>
        <w:rPr>
          <w:rFonts w:hint="eastAsia"/>
        </w:rPr>
        <w:t>如图</w:t>
      </w:r>
      <w:r>
        <w:rPr>
          <w:rFonts w:hint="eastAsia"/>
        </w:rPr>
        <w:t>1.2</w:t>
      </w:r>
      <w:r>
        <w:rPr>
          <w:rFonts w:hint="eastAsia"/>
        </w:rPr>
        <w:t>，表</w:t>
      </w:r>
      <w:r>
        <w:rPr>
          <w:rFonts w:hint="eastAsia"/>
        </w:rPr>
        <w:t>2.3</w:t>
      </w:r>
      <w:r>
        <w:rPr>
          <w:rFonts w:hint="eastAsia"/>
        </w:rPr>
        <w:t>，附注</w:t>
      </w:r>
      <w:r>
        <w:rPr>
          <w:rFonts w:hint="eastAsia"/>
        </w:rPr>
        <w:t>4.5</w:t>
      </w:r>
      <w:r>
        <w:rPr>
          <w:rFonts w:hint="eastAsia"/>
        </w:rPr>
        <w:t>，式</w:t>
      </w:r>
      <w:r>
        <w:rPr>
          <w:rFonts w:hint="eastAsia"/>
        </w:rPr>
        <w:t>6.7</w:t>
      </w:r>
      <w:r>
        <w:rPr>
          <w:rFonts w:hint="eastAsia"/>
        </w:rPr>
        <w:t>等。如“图</w:t>
      </w:r>
      <w:r>
        <w:rPr>
          <w:rFonts w:hint="eastAsia"/>
        </w:rPr>
        <w:t>1.2</w:t>
      </w:r>
      <w:r>
        <w:rPr>
          <w:rFonts w:hint="eastAsia"/>
        </w:rPr>
        <w:t>”就是指本论文第</w:t>
      </w:r>
      <w:r>
        <w:rPr>
          <w:rFonts w:hint="eastAsia"/>
        </w:rPr>
        <w:t>1</w:t>
      </w:r>
      <w:r>
        <w:rPr>
          <w:rFonts w:hint="eastAsia"/>
        </w:rPr>
        <w:t>章的第</w:t>
      </w:r>
      <w:r>
        <w:rPr>
          <w:rFonts w:hint="eastAsia"/>
        </w:rPr>
        <w:t>2</w:t>
      </w:r>
      <w:r>
        <w:rPr>
          <w:rFonts w:hint="eastAsia"/>
        </w:rPr>
        <w:t>个图。文中参考文献采用阿拉伯数字根据全文统一编号，如文献</w:t>
      </w:r>
      <w:r>
        <w:rPr>
          <w:rFonts w:hint="eastAsia"/>
        </w:rPr>
        <w:t>[3]</w:t>
      </w:r>
      <w:r>
        <w:rPr>
          <w:rFonts w:hint="eastAsia"/>
        </w:rPr>
        <w:t>，文献</w:t>
      </w:r>
      <w:r>
        <w:rPr>
          <w:rFonts w:hint="eastAsia"/>
        </w:rPr>
        <w:t>[3,4]</w:t>
      </w:r>
      <w:r>
        <w:rPr>
          <w:rFonts w:hint="eastAsia"/>
        </w:rPr>
        <w:t>，文献</w:t>
      </w:r>
      <w:r>
        <w:rPr>
          <w:rFonts w:hint="eastAsia"/>
        </w:rPr>
        <w:t>[6-10]</w:t>
      </w:r>
      <w:r>
        <w:rPr>
          <w:rFonts w:hint="eastAsia"/>
        </w:rPr>
        <w:t>等，在正文中引用时用右上角标标出。附录中的图、表、附注、参考文献、公式另行编号，如图</w:t>
      </w:r>
      <w:r>
        <w:rPr>
          <w:rFonts w:hint="eastAsia"/>
        </w:rPr>
        <w:t>A1</w:t>
      </w:r>
      <w:r>
        <w:rPr>
          <w:rFonts w:hint="eastAsia"/>
        </w:rPr>
        <w:t>，表</w:t>
      </w:r>
      <w:r>
        <w:rPr>
          <w:rFonts w:hint="eastAsia"/>
        </w:rPr>
        <w:t>B2</w:t>
      </w:r>
      <w:r>
        <w:rPr>
          <w:rFonts w:hint="eastAsia"/>
        </w:rPr>
        <w:t>，附注</w:t>
      </w:r>
      <w:r>
        <w:rPr>
          <w:rFonts w:hint="eastAsia"/>
        </w:rPr>
        <w:t>B3</w:t>
      </w:r>
      <w:r>
        <w:rPr>
          <w:rFonts w:hint="eastAsia"/>
        </w:rPr>
        <w:t>，或文献</w:t>
      </w:r>
      <w:r>
        <w:rPr>
          <w:rFonts w:hint="eastAsia"/>
        </w:rPr>
        <w:t>[A3]</w:t>
      </w:r>
      <w:r>
        <w:rPr>
          <w:rFonts w:hint="eastAsia"/>
        </w:rPr>
        <w:t>。</w:t>
      </w:r>
    </w:p>
    <w:p w:rsidR="001C4FFF" w:rsidRDefault="001C4FFF">
      <w:pPr>
        <w:rPr>
          <w:rFonts w:hint="eastAsia"/>
        </w:rPr>
      </w:pPr>
    </w:p>
    <w:p w:rsidR="001C4FFF" w:rsidRDefault="001C4FFF">
      <w:pPr>
        <w:rPr>
          <w:rFonts w:hint="eastAsia"/>
        </w:rPr>
      </w:pPr>
    </w:p>
    <w:p w:rsidR="001C4FFF" w:rsidRDefault="001C4FFF">
      <w:pPr>
        <w:pStyle w:val="1"/>
        <w:rPr>
          <w:rFonts w:hint="eastAsia"/>
        </w:rPr>
      </w:pPr>
      <w:r>
        <w:br w:type="page"/>
      </w:r>
      <w:bookmarkStart w:id="18" w:name="_Toc7464587"/>
      <w:r>
        <w:rPr>
          <w:rFonts w:hint="eastAsia"/>
        </w:rPr>
        <w:lastRenderedPageBreak/>
        <w:t>2  图表及公式的格式说明</w:t>
      </w:r>
      <w:bookmarkEnd w:id="18"/>
    </w:p>
    <w:p w:rsidR="001C4FFF" w:rsidRDefault="001C4FFF">
      <w:pPr>
        <w:pStyle w:val="2"/>
        <w:spacing w:before="120"/>
        <w:rPr>
          <w:rFonts w:hint="eastAsia"/>
        </w:rPr>
      </w:pPr>
      <w:bookmarkStart w:id="19" w:name="_Toc7464588"/>
      <w:r>
        <w:rPr>
          <w:rFonts w:hint="eastAsia"/>
        </w:rPr>
        <w:t>2.1  图的格式说明</w:t>
      </w:r>
      <w:bookmarkEnd w:id="19"/>
    </w:p>
    <w:p w:rsidR="001C4FFF" w:rsidRDefault="001C4FFF">
      <w:pPr>
        <w:pStyle w:val="3"/>
        <w:spacing w:before="120"/>
        <w:rPr>
          <w:rFonts w:hint="eastAsia"/>
        </w:rPr>
      </w:pPr>
      <w:bookmarkStart w:id="20" w:name="_Toc7464589"/>
      <w:r>
        <w:rPr>
          <w:rFonts w:hint="eastAsia"/>
        </w:rPr>
        <w:t>2.1.1  图的格式示例</w:t>
      </w:r>
      <w:bookmarkEnd w:id="20"/>
    </w:p>
    <w:p w:rsidR="001C4FFF" w:rsidRDefault="001C4FFF">
      <w:pPr>
        <w:ind w:firstLineChars="200" w:firstLine="480"/>
        <w:rPr>
          <w:rFonts w:hint="eastAsia"/>
        </w:rPr>
      </w:pPr>
      <w:r>
        <w:rPr>
          <w:rFonts w:hint="eastAsia"/>
        </w:rPr>
        <w:t>图在正文中的格式示例如图</w:t>
      </w:r>
      <w:r>
        <w:rPr>
          <w:rFonts w:hint="eastAsia"/>
        </w:rPr>
        <w:t>2.1</w:t>
      </w:r>
      <w:r>
        <w:rPr>
          <w:rFonts w:hint="eastAsia"/>
        </w:rPr>
        <w:t>所示。</w:t>
      </w:r>
    </w:p>
    <w:p w:rsidR="001C4FFF" w:rsidRDefault="001C4FFF">
      <w:pPr>
        <w:rPr>
          <w:rFonts w:hint="eastAsia"/>
        </w:rPr>
      </w:pPr>
    </w:p>
    <w:p w:rsidR="001C4FFF" w:rsidRDefault="00346CC2">
      <w:pPr>
        <w:jc w:val="center"/>
        <w:rPr>
          <w:rFonts w:ascii="宋体" w:hAnsi="宋体" w:hint="eastAsia"/>
          <w:sz w:val="21"/>
          <w:szCs w:val="21"/>
        </w:rPr>
      </w:pPr>
      <w:r>
        <w:rPr>
          <w:noProof/>
        </w:rPr>
        <w:drawing>
          <wp:inline distT="0" distB="0" distL="0" distR="0">
            <wp:extent cx="2243455" cy="2881630"/>
            <wp:effectExtent l="0" t="0" r="0" b="0"/>
            <wp:docPr id="2" name="图片 2" descr="ImageG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ageG010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3455" cy="2881630"/>
                    </a:xfrm>
                    <a:prstGeom prst="rect">
                      <a:avLst/>
                    </a:prstGeom>
                    <a:noFill/>
                    <a:ln>
                      <a:noFill/>
                    </a:ln>
                  </pic:spPr>
                </pic:pic>
              </a:graphicData>
            </a:graphic>
          </wp:inline>
        </w:drawing>
      </w:r>
    </w:p>
    <w:p w:rsidR="001C4FFF" w:rsidRDefault="001C4FFF">
      <w:pPr>
        <w:jc w:val="center"/>
        <w:rPr>
          <w:rFonts w:ascii="宋体" w:hAnsi="宋体" w:hint="eastAsia"/>
          <w:sz w:val="21"/>
          <w:szCs w:val="21"/>
        </w:rPr>
      </w:pPr>
      <w:r>
        <w:rPr>
          <w:rFonts w:ascii="宋体" w:hAnsi="宋体" w:hint="eastAsia"/>
          <w:sz w:val="21"/>
          <w:szCs w:val="21"/>
        </w:rPr>
        <w:t>图2.1  样式</w:t>
      </w:r>
    </w:p>
    <w:p w:rsidR="001C4FFF" w:rsidRDefault="001C4FFF">
      <w:pPr>
        <w:ind w:firstLineChars="200" w:firstLine="480"/>
        <w:rPr>
          <w:rFonts w:hint="eastAsia"/>
        </w:rPr>
      </w:pPr>
    </w:p>
    <w:p w:rsidR="001C4FFF" w:rsidRDefault="001C4FFF">
      <w:pPr>
        <w:ind w:firstLineChars="200" w:firstLine="480"/>
      </w:pPr>
      <w:r>
        <w:rPr>
          <w:rFonts w:hint="eastAsia"/>
        </w:rPr>
        <w:t>表、图序号后面，同样适当留空（汉字状态敲两次空格键）。</w:t>
      </w:r>
    </w:p>
    <w:p w:rsidR="001C4FFF" w:rsidRDefault="001C4FFF">
      <w:pPr>
        <w:ind w:firstLineChars="200" w:firstLine="480"/>
        <w:rPr>
          <w:rFonts w:hint="eastAsia"/>
        </w:rPr>
      </w:pPr>
      <w:r>
        <w:rPr>
          <w:rFonts w:hint="eastAsia"/>
        </w:rPr>
        <w:t>图</w:t>
      </w:r>
      <w:r>
        <w:rPr>
          <w:rFonts w:hint="eastAsia"/>
        </w:rPr>
        <w:t>2.1</w:t>
      </w:r>
      <w:r>
        <w:rPr>
          <w:rFonts w:hint="eastAsia"/>
        </w:rPr>
        <w:t>显示了论文模板中所定义的样式选择方法。使用鼠标选择相应的样式，对应的文字格式就发生相应改变。</w:t>
      </w:r>
    </w:p>
    <w:p w:rsidR="001C4FFF" w:rsidRDefault="001C4FFF">
      <w:pPr>
        <w:pStyle w:val="3"/>
        <w:spacing w:before="120"/>
        <w:rPr>
          <w:rFonts w:hint="eastAsia"/>
        </w:rPr>
      </w:pPr>
      <w:bookmarkStart w:id="21" w:name="_Toc7464590"/>
      <w:r>
        <w:rPr>
          <w:rFonts w:hint="eastAsia"/>
        </w:rPr>
        <w:t>2.1.2  图的格式描述</w:t>
      </w:r>
      <w:bookmarkEnd w:id="21"/>
    </w:p>
    <w:p w:rsidR="001C4FFF" w:rsidRDefault="001C4FFF">
      <w:pPr>
        <w:ind w:firstLineChars="200" w:firstLine="480"/>
      </w:pPr>
      <w:r>
        <w:rPr>
          <w:rFonts w:hint="eastAsia"/>
        </w:rPr>
        <w:t>（</w:t>
      </w:r>
      <w:r>
        <w:rPr>
          <w:rFonts w:hint="eastAsia"/>
        </w:rPr>
        <w:t>1</w:t>
      </w:r>
      <w:r>
        <w:rPr>
          <w:rFonts w:hint="eastAsia"/>
        </w:rPr>
        <w:t>）</w:t>
      </w:r>
      <w:r>
        <w:rPr>
          <w:rFonts w:hint="eastAsia"/>
        </w:rPr>
        <w:t xml:space="preserve"> </w:t>
      </w:r>
      <w:r>
        <w:rPr>
          <w:rFonts w:hint="eastAsia"/>
        </w:rPr>
        <w:t>图的绘制方法</w:t>
      </w:r>
    </w:p>
    <w:p w:rsidR="001C4FFF" w:rsidRDefault="001C4FFF">
      <w:pPr>
        <w:ind w:firstLineChars="200" w:firstLine="480"/>
      </w:pPr>
      <w:r>
        <w:rPr>
          <w:rFonts w:ascii="宋体" w:hAnsi="宋体" w:hint="eastAsia"/>
        </w:rPr>
        <w:t xml:space="preserve">① </w:t>
      </w:r>
      <w:r>
        <w:rPr>
          <w:rFonts w:hint="eastAsia"/>
        </w:rPr>
        <w:t>插图、照片应尽量通过扫描粘贴进本文。</w:t>
      </w:r>
    </w:p>
    <w:p w:rsidR="001C4FFF" w:rsidRDefault="001C4FFF">
      <w:pPr>
        <w:ind w:firstLineChars="200" w:firstLine="480"/>
      </w:pPr>
      <w:r>
        <w:rPr>
          <w:rFonts w:ascii="宋体" w:hAnsi="宋体" w:hint="eastAsia"/>
        </w:rPr>
        <w:t xml:space="preserve">② </w:t>
      </w:r>
      <w:r>
        <w:rPr>
          <w:rFonts w:hint="eastAsia"/>
        </w:rPr>
        <w:t>简单文字图可用</w:t>
      </w:r>
      <w:r>
        <w:rPr>
          <w:rFonts w:hint="eastAsia"/>
        </w:rPr>
        <w:t>WORD</w:t>
      </w:r>
      <w:r>
        <w:rPr>
          <w:rFonts w:hint="eastAsia"/>
        </w:rPr>
        <w:t>直接绘制，复杂的</w:t>
      </w:r>
      <w:proofErr w:type="gramStart"/>
      <w:r>
        <w:rPr>
          <w:rFonts w:hint="eastAsia"/>
        </w:rPr>
        <w:t>图考虑</w:t>
      </w:r>
      <w:proofErr w:type="gramEnd"/>
      <w:r>
        <w:rPr>
          <w:rFonts w:hint="eastAsia"/>
        </w:rPr>
        <w:t>使用相应的图形绘制软件完成，提高图形表达质量。</w:t>
      </w:r>
    </w:p>
    <w:p w:rsidR="001C4FFF" w:rsidRDefault="001C4FFF">
      <w:pPr>
        <w:ind w:firstLineChars="200" w:firstLine="480"/>
      </w:pPr>
      <w:r>
        <w:rPr>
          <w:rFonts w:hint="eastAsia"/>
        </w:rPr>
        <w:t>（</w:t>
      </w:r>
      <w:r>
        <w:rPr>
          <w:rFonts w:hint="eastAsia"/>
        </w:rPr>
        <w:t>2</w:t>
      </w:r>
      <w:r>
        <w:rPr>
          <w:rFonts w:hint="eastAsia"/>
        </w:rPr>
        <w:t>）</w:t>
      </w:r>
      <w:r>
        <w:rPr>
          <w:rFonts w:hint="eastAsia"/>
        </w:rPr>
        <w:t xml:space="preserve"> </w:t>
      </w:r>
      <w:r>
        <w:rPr>
          <w:rFonts w:hint="eastAsia"/>
        </w:rPr>
        <w:t>图的位置</w:t>
      </w:r>
    </w:p>
    <w:p w:rsidR="001C4FFF" w:rsidRDefault="001C4FFF">
      <w:pPr>
        <w:ind w:firstLineChars="200" w:firstLine="480"/>
      </w:pPr>
      <w:r>
        <w:rPr>
          <w:rFonts w:ascii="宋体" w:hAnsi="宋体" w:hint="eastAsia"/>
        </w:rPr>
        <w:t xml:space="preserve">① </w:t>
      </w:r>
      <w:r>
        <w:rPr>
          <w:rFonts w:hint="eastAsia"/>
        </w:rPr>
        <w:t>图居中排列。</w:t>
      </w:r>
    </w:p>
    <w:p w:rsidR="001C4FFF" w:rsidRDefault="001C4FFF">
      <w:pPr>
        <w:ind w:firstLineChars="200" w:firstLine="480"/>
      </w:pPr>
      <w:r>
        <w:rPr>
          <w:rFonts w:hint="eastAsia"/>
        </w:rPr>
        <w:t>②</w:t>
      </w:r>
      <w:r>
        <w:rPr>
          <w:rFonts w:hint="eastAsia"/>
        </w:rPr>
        <w:t xml:space="preserve"> </w:t>
      </w:r>
      <w:r>
        <w:rPr>
          <w:rFonts w:hint="eastAsia"/>
        </w:rPr>
        <w:t>图与上文之间应留</w:t>
      </w:r>
      <w:proofErr w:type="gramStart"/>
      <w:r>
        <w:rPr>
          <w:rFonts w:hint="eastAsia"/>
        </w:rPr>
        <w:t>一</w:t>
      </w:r>
      <w:proofErr w:type="gramEnd"/>
      <w:r>
        <w:rPr>
          <w:rFonts w:hint="eastAsia"/>
        </w:rPr>
        <w:t>空行。</w:t>
      </w:r>
    </w:p>
    <w:p w:rsidR="001C4FFF" w:rsidRDefault="001C4FFF">
      <w:pPr>
        <w:ind w:firstLineChars="200" w:firstLine="480"/>
      </w:pPr>
      <w:r>
        <w:rPr>
          <w:rFonts w:hint="eastAsia"/>
        </w:rPr>
        <w:lastRenderedPageBreak/>
        <w:t>③</w:t>
      </w:r>
      <w:r>
        <w:rPr>
          <w:rFonts w:hint="eastAsia"/>
        </w:rPr>
        <w:t xml:space="preserve"> </w:t>
      </w:r>
      <w:r>
        <w:rPr>
          <w:rFonts w:hint="eastAsia"/>
        </w:rPr>
        <w:t>图中若有附注，一律用阿拉伯数字和右半圆括号按顺序编排，如注</w:t>
      </w:r>
      <w:r>
        <w:rPr>
          <w:rFonts w:hint="eastAsia"/>
        </w:rPr>
        <w:t>1</w:t>
      </w:r>
      <w:r>
        <w:rPr>
          <w:rFonts w:hint="eastAsia"/>
        </w:rPr>
        <w:t>），附注写在图的下方。</w:t>
      </w:r>
    </w:p>
    <w:p w:rsidR="001C4FFF" w:rsidRDefault="001C4FFF">
      <w:pPr>
        <w:ind w:firstLineChars="200" w:firstLine="480"/>
      </w:pPr>
      <w:r>
        <w:rPr>
          <w:rFonts w:hint="eastAsia"/>
        </w:rPr>
        <w:t>（</w:t>
      </w:r>
      <w:r>
        <w:rPr>
          <w:rFonts w:hint="eastAsia"/>
        </w:rPr>
        <w:t>3</w:t>
      </w:r>
      <w:r>
        <w:rPr>
          <w:rFonts w:hint="eastAsia"/>
        </w:rPr>
        <w:t>）</w:t>
      </w:r>
      <w:r>
        <w:rPr>
          <w:rFonts w:hint="eastAsia"/>
        </w:rPr>
        <w:t xml:space="preserve"> </w:t>
      </w:r>
      <w:r>
        <w:rPr>
          <w:rFonts w:hint="eastAsia"/>
        </w:rPr>
        <w:t>图的版式</w:t>
      </w:r>
    </w:p>
    <w:p w:rsidR="001C4FFF" w:rsidRDefault="001C4FFF">
      <w:pPr>
        <w:ind w:firstLineChars="200" w:firstLine="480"/>
      </w:pPr>
      <w:r>
        <w:rPr>
          <w:rFonts w:hint="eastAsia"/>
        </w:rPr>
        <w:t>①</w:t>
      </w:r>
      <w:r>
        <w:rPr>
          <w:rFonts w:hint="eastAsia"/>
        </w:rPr>
        <w:t xml:space="preserve"> </w:t>
      </w:r>
      <w:r>
        <w:rPr>
          <w:rFonts w:hint="eastAsia"/>
        </w:rPr>
        <w:t>“设置图片格式”的“版式”为“上下型”或“嵌入型”，不得“浮于文字之上”。</w:t>
      </w:r>
    </w:p>
    <w:p w:rsidR="001C4FFF" w:rsidRDefault="001C4FFF">
      <w:pPr>
        <w:ind w:firstLineChars="200" w:firstLine="480"/>
      </w:pPr>
      <w:r>
        <w:rPr>
          <w:rFonts w:ascii="宋体" w:hAnsi="宋体" w:hint="eastAsia"/>
        </w:rPr>
        <w:t>②</w:t>
      </w:r>
      <w:r>
        <w:rPr>
          <w:rFonts w:hint="eastAsia"/>
        </w:rPr>
        <w:t xml:space="preserve"> </w:t>
      </w:r>
      <w:r>
        <w:rPr>
          <w:rFonts w:hint="eastAsia"/>
        </w:rPr>
        <w:t>图的大小尽量以一页的页面为限，不要超限，一旦超限要加续图。</w:t>
      </w:r>
    </w:p>
    <w:p w:rsidR="001C4FFF" w:rsidRDefault="001C4FFF">
      <w:pPr>
        <w:ind w:firstLineChars="200" w:firstLine="480"/>
      </w:pPr>
      <w:r>
        <w:rPr>
          <w:rFonts w:hint="eastAsia"/>
        </w:rPr>
        <w:t>（</w:t>
      </w:r>
      <w:r>
        <w:rPr>
          <w:rFonts w:hint="eastAsia"/>
        </w:rPr>
        <w:t>4</w:t>
      </w:r>
      <w:r>
        <w:rPr>
          <w:rFonts w:hint="eastAsia"/>
        </w:rPr>
        <w:t>）</w:t>
      </w:r>
      <w:r>
        <w:rPr>
          <w:rFonts w:hint="eastAsia"/>
        </w:rPr>
        <w:t xml:space="preserve"> </w:t>
      </w:r>
      <w:r>
        <w:rPr>
          <w:rFonts w:hint="eastAsia"/>
        </w:rPr>
        <w:t>图名的写法</w:t>
      </w:r>
    </w:p>
    <w:p w:rsidR="001C4FFF" w:rsidRDefault="001C4FFF">
      <w:pPr>
        <w:ind w:firstLineChars="200" w:firstLine="480"/>
      </w:pPr>
      <w:r>
        <w:rPr>
          <w:rFonts w:ascii="宋体" w:hAnsi="宋体" w:hint="eastAsia"/>
        </w:rPr>
        <w:t>①</w:t>
      </w:r>
      <w:r>
        <w:rPr>
          <w:rFonts w:hint="eastAsia"/>
        </w:rPr>
        <w:t xml:space="preserve"> </w:t>
      </w:r>
      <w:r>
        <w:rPr>
          <w:rFonts w:hint="eastAsia"/>
        </w:rPr>
        <w:t>图名居中并位于图下，编号应分章编号，如图</w:t>
      </w:r>
      <w:r>
        <w:rPr>
          <w:rFonts w:hint="eastAsia"/>
        </w:rPr>
        <w:t>2.1</w:t>
      </w:r>
      <w:r>
        <w:rPr>
          <w:rFonts w:hint="eastAsia"/>
        </w:rPr>
        <w:t>。</w:t>
      </w:r>
    </w:p>
    <w:p w:rsidR="001C4FFF" w:rsidRDefault="001C4FFF">
      <w:pPr>
        <w:ind w:firstLineChars="200" w:firstLine="480"/>
      </w:pPr>
      <w:r>
        <w:rPr>
          <w:rFonts w:hint="eastAsia"/>
        </w:rPr>
        <w:t>②</w:t>
      </w:r>
      <w:r>
        <w:rPr>
          <w:rFonts w:hint="eastAsia"/>
        </w:rPr>
        <w:t xml:space="preserve"> </w:t>
      </w:r>
      <w:r>
        <w:rPr>
          <w:rFonts w:hint="eastAsia"/>
        </w:rPr>
        <w:t>图名与下文留</w:t>
      </w:r>
      <w:proofErr w:type="gramStart"/>
      <w:r>
        <w:rPr>
          <w:rFonts w:hint="eastAsia"/>
        </w:rPr>
        <w:t>一</w:t>
      </w:r>
      <w:proofErr w:type="gramEnd"/>
      <w:r>
        <w:rPr>
          <w:rFonts w:hint="eastAsia"/>
        </w:rPr>
        <w:t>空行。</w:t>
      </w:r>
    </w:p>
    <w:p w:rsidR="001C4FFF" w:rsidRDefault="001C4FFF">
      <w:pPr>
        <w:ind w:firstLineChars="200" w:firstLine="480"/>
      </w:pPr>
      <w:r>
        <w:rPr>
          <w:rFonts w:ascii="宋体" w:hAnsi="宋体" w:hint="eastAsia"/>
        </w:rPr>
        <w:t xml:space="preserve">③ </w:t>
      </w:r>
      <w:r>
        <w:rPr>
          <w:rFonts w:hint="eastAsia"/>
        </w:rPr>
        <w:t>图及其名称要放在同一页中，不能跨接两页。</w:t>
      </w:r>
    </w:p>
    <w:p w:rsidR="001C4FFF" w:rsidRDefault="001C4FFF">
      <w:pPr>
        <w:ind w:firstLineChars="200" w:firstLine="480"/>
      </w:pPr>
      <w:r>
        <w:rPr>
          <w:rFonts w:hint="eastAsia"/>
        </w:rPr>
        <w:t>④</w:t>
      </w:r>
      <w:r>
        <w:rPr>
          <w:rFonts w:hint="eastAsia"/>
        </w:rPr>
        <w:t xml:space="preserve"> </w:t>
      </w:r>
      <w:r>
        <w:rPr>
          <w:rFonts w:hint="eastAsia"/>
        </w:rPr>
        <w:t>图内文字清晰、美观。</w:t>
      </w:r>
    </w:p>
    <w:p w:rsidR="001C4FFF" w:rsidRDefault="001C4FFF">
      <w:pPr>
        <w:ind w:firstLineChars="200" w:firstLine="480"/>
      </w:pPr>
      <w:r>
        <w:rPr>
          <w:rFonts w:hint="eastAsia"/>
        </w:rPr>
        <w:t>⑤</w:t>
      </w:r>
      <w:r>
        <w:rPr>
          <w:rFonts w:hint="eastAsia"/>
        </w:rPr>
        <w:t xml:space="preserve"> </w:t>
      </w:r>
      <w:r>
        <w:rPr>
          <w:rFonts w:hint="eastAsia"/>
        </w:rPr>
        <w:t>图名设置为宋体，五号，居中。</w:t>
      </w:r>
    </w:p>
    <w:p w:rsidR="001C4FFF" w:rsidRDefault="001C4FFF">
      <w:pPr>
        <w:pStyle w:val="2"/>
        <w:spacing w:before="120"/>
        <w:rPr>
          <w:rFonts w:hint="eastAsia"/>
        </w:rPr>
      </w:pPr>
      <w:bookmarkStart w:id="22" w:name="_Toc7464591"/>
      <w:r>
        <w:rPr>
          <w:rFonts w:hint="eastAsia"/>
        </w:rPr>
        <w:t>2.2  表的格式说明</w:t>
      </w:r>
      <w:bookmarkEnd w:id="22"/>
    </w:p>
    <w:p w:rsidR="001C4FFF" w:rsidRDefault="001C4FFF">
      <w:pPr>
        <w:pStyle w:val="3"/>
        <w:spacing w:before="120"/>
        <w:rPr>
          <w:rFonts w:hint="eastAsia"/>
        </w:rPr>
      </w:pPr>
      <w:bookmarkStart w:id="23" w:name="_Toc7464592"/>
      <w:r>
        <w:rPr>
          <w:rFonts w:hint="eastAsia"/>
        </w:rPr>
        <w:t>2.2.1  表的格式示例</w:t>
      </w:r>
      <w:bookmarkEnd w:id="23"/>
    </w:p>
    <w:p w:rsidR="001C4FFF" w:rsidRDefault="001C4FFF">
      <w:pPr>
        <w:ind w:firstLineChars="200" w:firstLine="480"/>
      </w:pPr>
      <w:r>
        <w:rPr>
          <w:rFonts w:hint="eastAsia"/>
        </w:rPr>
        <w:t>表在正文中的常用格式如表</w:t>
      </w:r>
      <w:r>
        <w:rPr>
          <w:rFonts w:hint="eastAsia"/>
        </w:rPr>
        <w:t>2.1</w:t>
      </w:r>
      <w:r>
        <w:rPr>
          <w:rFonts w:hint="eastAsia"/>
        </w:rPr>
        <w:t>至表</w:t>
      </w:r>
      <w:r>
        <w:rPr>
          <w:rFonts w:hint="eastAsia"/>
        </w:rPr>
        <w:t>2.3</w:t>
      </w:r>
      <w:r>
        <w:rPr>
          <w:rFonts w:hint="eastAsia"/>
        </w:rPr>
        <w:t>所示，请参考使用。</w:t>
      </w:r>
    </w:p>
    <w:p w:rsidR="001C4FFF" w:rsidRDefault="001C4FFF">
      <w:pPr>
        <w:ind w:firstLineChars="200" w:firstLine="480"/>
      </w:pPr>
      <w:r>
        <w:rPr>
          <w:rFonts w:hint="eastAsia"/>
        </w:rPr>
        <w:t>物流的概念和范围如表</w:t>
      </w:r>
      <w:r>
        <w:rPr>
          <w:rFonts w:hint="eastAsia"/>
        </w:rPr>
        <w:t>2.1</w:t>
      </w:r>
      <w:r>
        <w:rPr>
          <w:rFonts w:hint="eastAsia"/>
        </w:rPr>
        <w:t>表述。</w:t>
      </w:r>
    </w:p>
    <w:p w:rsidR="001C4FFF" w:rsidRDefault="001C4FFF">
      <w:pPr>
        <w:ind w:firstLineChars="200" w:firstLine="480"/>
      </w:pPr>
      <w:r>
        <w:rPr>
          <w:rFonts w:hint="eastAsia"/>
        </w:rPr>
        <w:t>表、图序号与后面文字同样应当适当留空（两次空格键）。</w:t>
      </w:r>
    </w:p>
    <w:p w:rsidR="001C4FFF" w:rsidRDefault="001C4FFF"/>
    <w:p w:rsidR="001C4FFF" w:rsidRDefault="001C4FFF">
      <w:pPr>
        <w:pStyle w:val="a9"/>
        <w:ind w:firstLineChars="0" w:firstLine="0"/>
        <w:rPr>
          <w:rFonts w:hint="eastAsia"/>
          <w:lang w:eastAsia="zh-CN"/>
        </w:rPr>
      </w:pPr>
      <w:proofErr w:type="gramStart"/>
      <w:r>
        <w:rPr>
          <w:rFonts w:hint="eastAsia"/>
        </w:rPr>
        <w:t xml:space="preserve">表2.1  </w:t>
      </w:r>
      <w:proofErr w:type="spellStart"/>
      <w:r>
        <w:rPr>
          <w:rFonts w:hint="eastAsia"/>
        </w:rPr>
        <w:t>物流的概念和范围</w:t>
      </w:r>
      <w:proofErr w:type="spellEnd"/>
      <w:proofErr w:type="gramEnd"/>
    </w:p>
    <w:tbl>
      <w:tblPr>
        <w:tblW w:w="0" w:type="auto"/>
        <w:jc w:val="center"/>
        <w:tblInd w:w="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1C4FFF">
        <w:trPr>
          <w:trHeight w:val="375"/>
          <w:jc w:val="center"/>
        </w:trPr>
        <w:tc>
          <w:tcPr>
            <w:tcW w:w="1396" w:type="dxa"/>
            <w:tcBorders>
              <w:bottom w:val="single" w:sz="4" w:space="0" w:color="auto"/>
              <w:right w:val="nil"/>
            </w:tcBorders>
            <w:vAlign w:val="center"/>
          </w:tcPr>
          <w:p w:rsidR="001C4FFF" w:rsidRDefault="001C4FFF">
            <w:pPr>
              <w:spacing w:line="240" w:lineRule="auto"/>
              <w:jc w:val="center"/>
              <w:rPr>
                <w:sz w:val="21"/>
                <w:szCs w:val="21"/>
              </w:rPr>
            </w:pPr>
            <w:r>
              <w:rPr>
                <w:rFonts w:hint="eastAsia"/>
                <w:sz w:val="21"/>
                <w:szCs w:val="21"/>
              </w:rPr>
              <w:t>本质</w:t>
            </w:r>
          </w:p>
        </w:tc>
        <w:tc>
          <w:tcPr>
            <w:tcW w:w="5596" w:type="dxa"/>
            <w:tcBorders>
              <w:left w:val="nil"/>
              <w:bottom w:val="single" w:sz="4" w:space="0" w:color="auto"/>
            </w:tcBorders>
            <w:vAlign w:val="center"/>
          </w:tcPr>
          <w:p w:rsidR="001C4FFF" w:rsidRDefault="001C4FFF">
            <w:pPr>
              <w:spacing w:line="240" w:lineRule="auto"/>
              <w:ind w:leftChars="-1" w:left="-2"/>
              <w:jc w:val="center"/>
              <w:rPr>
                <w:sz w:val="21"/>
                <w:szCs w:val="21"/>
              </w:rPr>
            </w:pPr>
            <w:r>
              <w:rPr>
                <w:rFonts w:hint="eastAsia"/>
                <w:sz w:val="21"/>
                <w:szCs w:val="21"/>
              </w:rPr>
              <w:t>过程</w:t>
            </w:r>
          </w:p>
        </w:tc>
      </w:tr>
      <w:tr w:rsidR="001C4FFF">
        <w:trPr>
          <w:trHeight w:val="375"/>
          <w:jc w:val="center"/>
        </w:trPr>
        <w:tc>
          <w:tcPr>
            <w:tcW w:w="1396" w:type="dxa"/>
            <w:tcBorders>
              <w:bottom w:val="nil"/>
              <w:right w:val="nil"/>
            </w:tcBorders>
            <w:vAlign w:val="center"/>
          </w:tcPr>
          <w:p w:rsidR="001C4FFF" w:rsidRDefault="001C4FFF">
            <w:pPr>
              <w:spacing w:line="240" w:lineRule="auto"/>
              <w:jc w:val="center"/>
              <w:rPr>
                <w:sz w:val="21"/>
                <w:szCs w:val="21"/>
              </w:rPr>
            </w:pPr>
            <w:r>
              <w:rPr>
                <w:rFonts w:hint="eastAsia"/>
                <w:sz w:val="21"/>
                <w:szCs w:val="21"/>
              </w:rPr>
              <w:t>途径或方法</w:t>
            </w:r>
          </w:p>
        </w:tc>
        <w:tc>
          <w:tcPr>
            <w:tcW w:w="5596" w:type="dxa"/>
            <w:tcBorders>
              <w:left w:val="nil"/>
              <w:bottom w:val="nil"/>
            </w:tcBorders>
            <w:vAlign w:val="center"/>
          </w:tcPr>
          <w:p w:rsidR="001C4FFF" w:rsidRDefault="001C4FFF">
            <w:pPr>
              <w:spacing w:line="240" w:lineRule="auto"/>
              <w:jc w:val="center"/>
              <w:rPr>
                <w:sz w:val="21"/>
                <w:szCs w:val="21"/>
              </w:rPr>
            </w:pPr>
            <w:r>
              <w:rPr>
                <w:rFonts w:hint="eastAsia"/>
                <w:sz w:val="21"/>
                <w:szCs w:val="21"/>
              </w:rPr>
              <w:t>规划、实施、控制</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目标</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效率、成本效益</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活动或作业</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流动与储存</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处理对象</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原材料、在制品、产成品、相关信息</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sz w:val="21"/>
                <w:szCs w:val="21"/>
              </w:rPr>
            </w:pPr>
            <w:r>
              <w:rPr>
                <w:rFonts w:hint="eastAsia"/>
                <w:sz w:val="21"/>
                <w:szCs w:val="21"/>
              </w:rPr>
              <w:t>范围</w:t>
            </w:r>
          </w:p>
        </w:tc>
        <w:tc>
          <w:tcPr>
            <w:tcW w:w="5596" w:type="dxa"/>
            <w:tcBorders>
              <w:top w:val="nil"/>
              <w:left w:val="nil"/>
              <w:bottom w:val="nil"/>
            </w:tcBorders>
            <w:vAlign w:val="center"/>
          </w:tcPr>
          <w:p w:rsidR="001C4FFF" w:rsidRDefault="001C4FFF">
            <w:pPr>
              <w:spacing w:line="240" w:lineRule="auto"/>
              <w:jc w:val="center"/>
              <w:rPr>
                <w:sz w:val="21"/>
                <w:szCs w:val="21"/>
              </w:rPr>
            </w:pPr>
            <w:r>
              <w:rPr>
                <w:rFonts w:hint="eastAsia"/>
                <w:sz w:val="21"/>
                <w:szCs w:val="21"/>
              </w:rPr>
              <w:t>从原点（供应商）到终点（最终顾客）</w:t>
            </w:r>
          </w:p>
        </w:tc>
      </w:tr>
      <w:tr w:rsidR="001C4FFF">
        <w:trPr>
          <w:trHeight w:val="375"/>
          <w:jc w:val="center"/>
        </w:trPr>
        <w:tc>
          <w:tcPr>
            <w:tcW w:w="1396" w:type="dxa"/>
            <w:tcBorders>
              <w:top w:val="nil"/>
              <w:right w:val="nil"/>
            </w:tcBorders>
            <w:vAlign w:val="center"/>
          </w:tcPr>
          <w:p w:rsidR="001C4FFF" w:rsidRDefault="001C4FFF">
            <w:pPr>
              <w:spacing w:line="240" w:lineRule="auto"/>
              <w:jc w:val="center"/>
              <w:rPr>
                <w:sz w:val="21"/>
                <w:szCs w:val="21"/>
              </w:rPr>
            </w:pPr>
            <w:r>
              <w:rPr>
                <w:rFonts w:hint="eastAsia"/>
                <w:sz w:val="21"/>
                <w:szCs w:val="21"/>
              </w:rPr>
              <w:t>目的或目标</w:t>
            </w:r>
          </w:p>
        </w:tc>
        <w:tc>
          <w:tcPr>
            <w:tcW w:w="5596" w:type="dxa"/>
            <w:tcBorders>
              <w:top w:val="nil"/>
              <w:left w:val="nil"/>
            </w:tcBorders>
            <w:vAlign w:val="center"/>
          </w:tcPr>
          <w:p w:rsidR="001C4FFF" w:rsidRDefault="001C4FFF">
            <w:pPr>
              <w:spacing w:line="240" w:lineRule="auto"/>
              <w:jc w:val="center"/>
              <w:rPr>
                <w:sz w:val="21"/>
                <w:szCs w:val="21"/>
              </w:rPr>
            </w:pPr>
            <w:r>
              <w:rPr>
                <w:rFonts w:hint="eastAsia"/>
                <w:sz w:val="21"/>
                <w:szCs w:val="21"/>
              </w:rPr>
              <w:t>适应顾客的需求（产品、功能、数量、质量、时间、价格）</w:t>
            </w:r>
          </w:p>
        </w:tc>
      </w:tr>
    </w:tbl>
    <w:p w:rsidR="001C4FFF" w:rsidRDefault="001C4FFF"/>
    <w:p w:rsidR="001C4FFF" w:rsidRDefault="001C4FFF">
      <w:pPr>
        <w:pStyle w:val="10"/>
        <w:rPr>
          <w:rFonts w:hint="eastAsia"/>
          <w:lang w:eastAsia="zh-CN"/>
        </w:rPr>
      </w:pPr>
      <w:r>
        <w:rPr>
          <w:rFonts w:hint="eastAsia"/>
          <w:lang w:eastAsia="zh-CN"/>
        </w:rPr>
        <w:t>美国广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理。</w:t>
      </w:r>
    </w:p>
    <w:p w:rsidR="001C4FFF" w:rsidRDefault="001C4FFF">
      <w:pPr>
        <w:pStyle w:val="10"/>
        <w:rPr>
          <w:lang w:eastAsia="zh-CN"/>
        </w:rPr>
      </w:pPr>
    </w:p>
    <w:p w:rsidR="001C4FFF" w:rsidRDefault="001C4FFF">
      <w:pPr>
        <w:pStyle w:val="a9"/>
        <w:ind w:firstLineChars="0" w:firstLine="0"/>
        <w:rPr>
          <w:rFonts w:hint="eastAsia"/>
          <w:lang w:eastAsia="zh-CN"/>
        </w:rPr>
      </w:pPr>
      <w:proofErr w:type="gramStart"/>
      <w:r>
        <w:rPr>
          <w:rFonts w:hint="eastAsia"/>
        </w:rPr>
        <w:lastRenderedPageBreak/>
        <w:t xml:space="preserve">表2.2  </w:t>
      </w:r>
      <w:proofErr w:type="spellStart"/>
      <w:r>
        <w:rPr>
          <w:rFonts w:hint="eastAsia"/>
        </w:rPr>
        <w:t>统计表</w:t>
      </w:r>
      <w:proofErr w:type="spellEnd"/>
      <w:proofErr w:type="gramEnd"/>
    </w:p>
    <w:tbl>
      <w:tblPr>
        <w:tblW w:w="0" w:type="auto"/>
        <w:jc w:val="center"/>
        <w:tblInd w:w="0" w:type="dxa"/>
        <w:tblBorders>
          <w:top w:val="single" w:sz="4" w:space="0" w:color="auto"/>
          <w:bottom w:val="single" w:sz="4" w:space="0" w:color="auto"/>
        </w:tblBorders>
        <w:tblLayout w:type="fixed"/>
        <w:tblLook w:val="0000" w:firstRow="0" w:lastRow="0" w:firstColumn="0" w:lastColumn="0" w:noHBand="0" w:noVBand="0"/>
      </w:tblPr>
      <w:tblGrid>
        <w:gridCol w:w="1383"/>
        <w:gridCol w:w="1383"/>
        <w:gridCol w:w="1383"/>
        <w:gridCol w:w="1383"/>
        <w:gridCol w:w="1383"/>
      </w:tblGrid>
      <w:tr w:rsidR="001C4FFF">
        <w:trPr>
          <w:trHeight w:val="374"/>
          <w:jc w:val="center"/>
        </w:trPr>
        <w:tc>
          <w:tcPr>
            <w:tcW w:w="1383" w:type="dxa"/>
            <w:tcBorders>
              <w:top w:val="single" w:sz="4" w:space="0" w:color="auto"/>
              <w:bottom w:val="single" w:sz="4" w:space="0" w:color="auto"/>
              <w:right w:val="nil"/>
            </w:tcBorders>
            <w:vAlign w:val="center"/>
          </w:tcPr>
          <w:p w:rsidR="001C4FFF" w:rsidRDefault="001C4FFF">
            <w:pPr>
              <w:spacing w:line="240" w:lineRule="auto"/>
              <w:jc w:val="center"/>
              <w:rPr>
                <w:rFonts w:ascii="宋体" w:hAnsi="宋体"/>
                <w:sz w:val="21"/>
              </w:rPr>
            </w:pPr>
            <w:r>
              <w:rPr>
                <w:rFonts w:ascii="宋体" w:hAnsi="宋体" w:hint="eastAsia"/>
                <w:sz w:val="21"/>
              </w:rPr>
              <w:t>产品</w:t>
            </w:r>
          </w:p>
        </w:tc>
        <w:tc>
          <w:tcPr>
            <w:tcW w:w="1383" w:type="dxa"/>
            <w:tcBorders>
              <w:top w:val="single" w:sz="4" w:space="0" w:color="auto"/>
              <w:left w:val="nil"/>
              <w:bottom w:val="single" w:sz="4" w:space="0" w:color="auto"/>
              <w:right w:val="nil"/>
            </w:tcBorders>
            <w:vAlign w:val="center"/>
          </w:tcPr>
          <w:p w:rsidR="001C4FFF" w:rsidRDefault="001C4FFF">
            <w:pPr>
              <w:spacing w:line="240" w:lineRule="auto"/>
              <w:jc w:val="center"/>
              <w:rPr>
                <w:rFonts w:ascii="宋体" w:hAnsi="宋体"/>
                <w:sz w:val="21"/>
              </w:rPr>
            </w:pPr>
            <w:r>
              <w:rPr>
                <w:rFonts w:ascii="宋体" w:hAnsi="宋体" w:hint="eastAsia"/>
                <w:sz w:val="21"/>
              </w:rPr>
              <w:t>产量</w:t>
            </w:r>
          </w:p>
        </w:tc>
        <w:tc>
          <w:tcPr>
            <w:tcW w:w="1383" w:type="dxa"/>
            <w:tcBorders>
              <w:top w:val="single" w:sz="4" w:space="0" w:color="auto"/>
              <w:left w:val="nil"/>
              <w:bottom w:val="single" w:sz="4" w:space="0" w:color="auto"/>
              <w:right w:val="nil"/>
            </w:tcBorders>
            <w:vAlign w:val="center"/>
          </w:tcPr>
          <w:p w:rsidR="001C4FFF" w:rsidRDefault="001C4FFF">
            <w:pPr>
              <w:spacing w:line="240" w:lineRule="auto"/>
              <w:jc w:val="center"/>
              <w:rPr>
                <w:rFonts w:ascii="宋体" w:hAnsi="宋体"/>
                <w:sz w:val="21"/>
              </w:rPr>
            </w:pPr>
            <w:r>
              <w:rPr>
                <w:rFonts w:ascii="宋体" w:hAnsi="宋体" w:hint="eastAsia"/>
                <w:sz w:val="21"/>
              </w:rPr>
              <w:t>销量</w:t>
            </w:r>
          </w:p>
        </w:tc>
        <w:tc>
          <w:tcPr>
            <w:tcW w:w="1383" w:type="dxa"/>
            <w:tcBorders>
              <w:top w:val="single" w:sz="4" w:space="0" w:color="auto"/>
              <w:left w:val="nil"/>
              <w:bottom w:val="single" w:sz="4" w:space="0" w:color="auto"/>
              <w:right w:val="nil"/>
            </w:tcBorders>
            <w:vAlign w:val="center"/>
          </w:tcPr>
          <w:p w:rsidR="001C4FFF" w:rsidRDefault="001C4FFF">
            <w:pPr>
              <w:spacing w:line="240" w:lineRule="auto"/>
              <w:jc w:val="center"/>
              <w:rPr>
                <w:rFonts w:ascii="宋体" w:hAnsi="宋体"/>
                <w:sz w:val="21"/>
              </w:rPr>
            </w:pPr>
            <w:r>
              <w:rPr>
                <w:rFonts w:ascii="宋体" w:hAnsi="宋体" w:hint="eastAsia"/>
                <w:sz w:val="21"/>
              </w:rPr>
              <w:t>产值</w:t>
            </w:r>
          </w:p>
        </w:tc>
        <w:tc>
          <w:tcPr>
            <w:tcW w:w="1383" w:type="dxa"/>
            <w:tcBorders>
              <w:top w:val="single" w:sz="4" w:space="0" w:color="auto"/>
              <w:left w:val="nil"/>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比重</w:t>
            </w:r>
          </w:p>
        </w:tc>
      </w:tr>
      <w:tr w:rsidR="001C4FFF">
        <w:trPr>
          <w:trHeight w:val="374"/>
          <w:jc w:val="center"/>
        </w:trPr>
        <w:tc>
          <w:tcPr>
            <w:tcW w:w="1383" w:type="dxa"/>
            <w:tcBorders>
              <w:top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手机</w:t>
            </w:r>
          </w:p>
        </w:tc>
        <w:tc>
          <w:tcPr>
            <w:tcW w:w="1383" w:type="dxa"/>
            <w:tcBorders>
              <w:top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11000</w:t>
            </w:r>
          </w:p>
        </w:tc>
        <w:tc>
          <w:tcPr>
            <w:tcW w:w="1383" w:type="dxa"/>
            <w:tcBorders>
              <w:top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10000</w:t>
            </w:r>
          </w:p>
        </w:tc>
        <w:tc>
          <w:tcPr>
            <w:tcW w:w="1383" w:type="dxa"/>
            <w:tcBorders>
              <w:top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500</w:t>
            </w:r>
          </w:p>
        </w:tc>
        <w:tc>
          <w:tcPr>
            <w:tcW w:w="1383" w:type="dxa"/>
            <w:tcBorders>
              <w:top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50%</w:t>
            </w:r>
          </w:p>
        </w:tc>
      </w:tr>
      <w:tr w:rsidR="001C4FFF">
        <w:trPr>
          <w:trHeight w:val="374"/>
          <w:jc w:val="center"/>
        </w:trPr>
        <w:tc>
          <w:tcPr>
            <w:tcW w:w="1383" w:type="dxa"/>
            <w:vAlign w:val="center"/>
          </w:tcPr>
          <w:p w:rsidR="001C4FFF" w:rsidRDefault="001C4FFF">
            <w:pPr>
              <w:spacing w:line="240" w:lineRule="auto"/>
              <w:jc w:val="center"/>
              <w:rPr>
                <w:rFonts w:ascii="宋体" w:hAnsi="宋体"/>
                <w:sz w:val="21"/>
              </w:rPr>
            </w:pPr>
            <w:r>
              <w:rPr>
                <w:rFonts w:ascii="宋体" w:hAnsi="宋体" w:hint="eastAsia"/>
                <w:sz w:val="21"/>
              </w:rPr>
              <w:t>电视机</w:t>
            </w:r>
          </w:p>
        </w:tc>
        <w:tc>
          <w:tcPr>
            <w:tcW w:w="1383" w:type="dxa"/>
            <w:vAlign w:val="center"/>
          </w:tcPr>
          <w:p w:rsidR="001C4FFF" w:rsidRDefault="001C4FFF">
            <w:pPr>
              <w:spacing w:line="240" w:lineRule="auto"/>
              <w:jc w:val="center"/>
              <w:rPr>
                <w:rFonts w:ascii="宋体" w:hAnsi="宋体"/>
                <w:sz w:val="21"/>
              </w:rPr>
            </w:pPr>
            <w:r>
              <w:rPr>
                <w:rFonts w:ascii="宋体" w:hAnsi="宋体" w:hint="eastAsia"/>
                <w:sz w:val="21"/>
              </w:rPr>
              <w:t>5500</w:t>
            </w:r>
          </w:p>
        </w:tc>
        <w:tc>
          <w:tcPr>
            <w:tcW w:w="1383" w:type="dxa"/>
            <w:vAlign w:val="center"/>
          </w:tcPr>
          <w:p w:rsidR="001C4FFF" w:rsidRDefault="001C4FFF">
            <w:pPr>
              <w:spacing w:line="240" w:lineRule="auto"/>
              <w:jc w:val="center"/>
              <w:rPr>
                <w:rFonts w:ascii="宋体" w:hAnsi="宋体"/>
                <w:sz w:val="21"/>
              </w:rPr>
            </w:pPr>
            <w:r>
              <w:rPr>
                <w:rFonts w:ascii="宋体" w:hAnsi="宋体" w:hint="eastAsia"/>
                <w:sz w:val="21"/>
              </w:rPr>
              <w:t>5000</w:t>
            </w:r>
          </w:p>
        </w:tc>
        <w:tc>
          <w:tcPr>
            <w:tcW w:w="1383" w:type="dxa"/>
            <w:vAlign w:val="center"/>
          </w:tcPr>
          <w:p w:rsidR="001C4FFF" w:rsidRDefault="001C4FFF">
            <w:pPr>
              <w:spacing w:line="240" w:lineRule="auto"/>
              <w:jc w:val="center"/>
              <w:rPr>
                <w:rFonts w:ascii="宋体" w:hAnsi="宋体"/>
                <w:sz w:val="21"/>
              </w:rPr>
            </w:pPr>
            <w:r>
              <w:rPr>
                <w:rFonts w:ascii="宋体" w:hAnsi="宋体" w:hint="eastAsia"/>
                <w:sz w:val="21"/>
              </w:rPr>
              <w:t>220</w:t>
            </w:r>
          </w:p>
        </w:tc>
        <w:tc>
          <w:tcPr>
            <w:tcW w:w="1383" w:type="dxa"/>
            <w:vAlign w:val="center"/>
          </w:tcPr>
          <w:p w:rsidR="001C4FFF" w:rsidRDefault="001C4FFF">
            <w:pPr>
              <w:spacing w:line="240" w:lineRule="auto"/>
              <w:jc w:val="center"/>
              <w:rPr>
                <w:rFonts w:ascii="宋体" w:hAnsi="宋体"/>
                <w:sz w:val="21"/>
              </w:rPr>
            </w:pPr>
            <w:r>
              <w:rPr>
                <w:rFonts w:ascii="宋体" w:hAnsi="宋体" w:hint="eastAsia"/>
                <w:sz w:val="21"/>
              </w:rPr>
              <w:t>22%</w:t>
            </w:r>
          </w:p>
        </w:tc>
      </w:tr>
      <w:tr w:rsidR="001C4FFF">
        <w:trPr>
          <w:trHeight w:val="374"/>
          <w:jc w:val="center"/>
        </w:trPr>
        <w:tc>
          <w:tcPr>
            <w:tcW w:w="1383" w:type="dxa"/>
            <w:vAlign w:val="center"/>
          </w:tcPr>
          <w:p w:rsidR="001C4FFF" w:rsidRDefault="001C4FFF">
            <w:pPr>
              <w:spacing w:line="240" w:lineRule="auto"/>
              <w:jc w:val="center"/>
              <w:rPr>
                <w:rFonts w:ascii="宋体" w:hAnsi="宋体"/>
                <w:sz w:val="21"/>
              </w:rPr>
            </w:pPr>
            <w:r>
              <w:rPr>
                <w:rFonts w:ascii="宋体" w:hAnsi="宋体" w:hint="eastAsia"/>
                <w:sz w:val="21"/>
              </w:rPr>
              <w:t>计算机</w:t>
            </w:r>
          </w:p>
        </w:tc>
        <w:tc>
          <w:tcPr>
            <w:tcW w:w="1383" w:type="dxa"/>
            <w:vAlign w:val="center"/>
          </w:tcPr>
          <w:p w:rsidR="001C4FFF" w:rsidRDefault="001C4FFF">
            <w:pPr>
              <w:spacing w:line="240" w:lineRule="auto"/>
              <w:jc w:val="center"/>
              <w:rPr>
                <w:rFonts w:ascii="宋体" w:hAnsi="宋体"/>
                <w:sz w:val="21"/>
              </w:rPr>
            </w:pPr>
            <w:r>
              <w:rPr>
                <w:rFonts w:ascii="宋体" w:hAnsi="宋体" w:hint="eastAsia"/>
                <w:sz w:val="21"/>
              </w:rPr>
              <w:t>1100</w:t>
            </w:r>
          </w:p>
        </w:tc>
        <w:tc>
          <w:tcPr>
            <w:tcW w:w="1383" w:type="dxa"/>
            <w:vAlign w:val="center"/>
          </w:tcPr>
          <w:p w:rsidR="001C4FFF" w:rsidRDefault="001C4FFF">
            <w:pPr>
              <w:spacing w:line="240" w:lineRule="auto"/>
              <w:jc w:val="center"/>
              <w:rPr>
                <w:rFonts w:ascii="宋体" w:hAnsi="宋体"/>
                <w:sz w:val="21"/>
              </w:rPr>
            </w:pPr>
            <w:r>
              <w:rPr>
                <w:rFonts w:ascii="宋体" w:hAnsi="宋体" w:hint="eastAsia"/>
                <w:sz w:val="21"/>
              </w:rPr>
              <w:t>1000</w:t>
            </w:r>
          </w:p>
        </w:tc>
        <w:tc>
          <w:tcPr>
            <w:tcW w:w="1383" w:type="dxa"/>
            <w:vAlign w:val="center"/>
          </w:tcPr>
          <w:p w:rsidR="001C4FFF" w:rsidRDefault="001C4FFF">
            <w:pPr>
              <w:spacing w:line="240" w:lineRule="auto"/>
              <w:jc w:val="center"/>
              <w:rPr>
                <w:rFonts w:ascii="宋体" w:hAnsi="宋体"/>
                <w:sz w:val="21"/>
              </w:rPr>
            </w:pPr>
            <w:r>
              <w:rPr>
                <w:rFonts w:ascii="宋体" w:hAnsi="宋体" w:hint="eastAsia"/>
                <w:sz w:val="21"/>
              </w:rPr>
              <w:t>280</w:t>
            </w:r>
          </w:p>
        </w:tc>
        <w:tc>
          <w:tcPr>
            <w:tcW w:w="1383" w:type="dxa"/>
            <w:vAlign w:val="center"/>
          </w:tcPr>
          <w:p w:rsidR="001C4FFF" w:rsidRDefault="001C4FFF">
            <w:pPr>
              <w:spacing w:line="240" w:lineRule="auto"/>
              <w:jc w:val="center"/>
              <w:rPr>
                <w:rFonts w:ascii="宋体" w:hAnsi="宋体"/>
                <w:sz w:val="21"/>
              </w:rPr>
            </w:pPr>
            <w:r>
              <w:rPr>
                <w:rFonts w:ascii="宋体" w:hAnsi="宋体" w:hint="eastAsia"/>
                <w:sz w:val="21"/>
              </w:rPr>
              <w:t>28%</w:t>
            </w:r>
          </w:p>
        </w:tc>
      </w:tr>
      <w:tr w:rsidR="001C4FFF">
        <w:trPr>
          <w:trHeight w:val="374"/>
          <w:jc w:val="center"/>
        </w:trPr>
        <w:tc>
          <w:tcPr>
            <w:tcW w:w="1383" w:type="dxa"/>
            <w:tcBorders>
              <w:top w:val="single" w:sz="4" w:space="0" w:color="auto"/>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合计</w:t>
            </w:r>
          </w:p>
        </w:tc>
        <w:tc>
          <w:tcPr>
            <w:tcW w:w="1383" w:type="dxa"/>
            <w:tcBorders>
              <w:top w:val="single" w:sz="4" w:space="0" w:color="auto"/>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17600</w:t>
            </w:r>
          </w:p>
        </w:tc>
        <w:tc>
          <w:tcPr>
            <w:tcW w:w="1383" w:type="dxa"/>
            <w:tcBorders>
              <w:top w:val="single" w:sz="4" w:space="0" w:color="auto"/>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16000</w:t>
            </w:r>
          </w:p>
        </w:tc>
        <w:tc>
          <w:tcPr>
            <w:tcW w:w="1383" w:type="dxa"/>
            <w:tcBorders>
              <w:top w:val="single" w:sz="4" w:space="0" w:color="auto"/>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1000</w:t>
            </w:r>
          </w:p>
        </w:tc>
        <w:tc>
          <w:tcPr>
            <w:tcW w:w="1383" w:type="dxa"/>
            <w:tcBorders>
              <w:top w:val="single" w:sz="4" w:space="0" w:color="auto"/>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100%</w:t>
            </w:r>
          </w:p>
        </w:tc>
      </w:tr>
    </w:tbl>
    <w:p w:rsidR="001C4FFF" w:rsidRDefault="001C4FFF">
      <w:pPr>
        <w:rPr>
          <w:rFonts w:hint="eastAsia"/>
        </w:rPr>
      </w:pPr>
    </w:p>
    <w:p w:rsidR="001C4FFF" w:rsidRDefault="001C4FFF">
      <w:pPr>
        <w:pStyle w:val="a5"/>
        <w:ind w:firstLineChars="0" w:firstLine="0"/>
      </w:pPr>
      <w:proofErr w:type="gramStart"/>
      <w:r>
        <w:rPr>
          <w:rFonts w:hint="eastAsia"/>
        </w:rPr>
        <w:t>表</w:t>
      </w:r>
      <w:r>
        <w:rPr>
          <w:rFonts w:ascii="宋体" w:hAnsi="宋体" w:hint="eastAsia"/>
        </w:rPr>
        <w:t>2.3</w:t>
      </w:r>
      <w:r>
        <w:rPr>
          <w:rFonts w:hint="eastAsia"/>
        </w:rPr>
        <w:t xml:space="preserve">  </w:t>
      </w:r>
      <w:proofErr w:type="spellStart"/>
      <w:r>
        <w:rPr>
          <w:rFonts w:hint="eastAsia"/>
        </w:rPr>
        <w:t>分栏表</w:t>
      </w:r>
      <w:proofErr w:type="spellEnd"/>
      <w:proofErr w:type="gramEnd"/>
    </w:p>
    <w:tbl>
      <w:tblPr>
        <w:tblW w:w="0" w:type="auto"/>
        <w:jc w:val="center"/>
        <w:tblInd w:w="0" w:type="dxa"/>
        <w:tblBorders>
          <w:top w:val="single" w:sz="4" w:space="0" w:color="auto"/>
          <w:bottom w:val="single" w:sz="4" w:space="0" w:color="auto"/>
        </w:tblBorders>
        <w:tblLayout w:type="fixed"/>
        <w:tblLook w:val="0000" w:firstRow="0" w:lastRow="0" w:firstColumn="0" w:lastColumn="0" w:noHBand="0" w:noVBand="0"/>
      </w:tblPr>
      <w:tblGrid>
        <w:gridCol w:w="1386"/>
        <w:gridCol w:w="1386"/>
        <w:gridCol w:w="1386"/>
        <w:gridCol w:w="1386"/>
        <w:gridCol w:w="1386"/>
      </w:tblGrid>
      <w:tr w:rsidR="001C4FFF">
        <w:trPr>
          <w:trHeight w:val="374"/>
          <w:jc w:val="center"/>
        </w:trPr>
        <w:tc>
          <w:tcPr>
            <w:tcW w:w="1386" w:type="dxa"/>
            <w:tcBorders>
              <w:bottom w:val="single" w:sz="4" w:space="0" w:color="auto"/>
              <w:right w:val="nil"/>
            </w:tcBorders>
            <w:vAlign w:val="center"/>
          </w:tcPr>
          <w:p w:rsidR="001C4FFF" w:rsidRDefault="001C4FFF">
            <w:pPr>
              <w:spacing w:line="240" w:lineRule="auto"/>
              <w:jc w:val="center"/>
              <w:rPr>
                <w:rFonts w:ascii="宋体" w:hAnsi="宋体"/>
                <w:sz w:val="21"/>
              </w:rPr>
            </w:pPr>
            <w:r>
              <w:rPr>
                <w:rFonts w:ascii="宋体" w:hAnsi="宋体" w:hint="eastAsia"/>
                <w:sz w:val="21"/>
              </w:rPr>
              <w:t>年度</w:t>
            </w:r>
          </w:p>
        </w:tc>
        <w:tc>
          <w:tcPr>
            <w:tcW w:w="1386" w:type="dxa"/>
            <w:tcBorders>
              <w:top w:val="single" w:sz="4" w:space="0" w:color="auto"/>
              <w:left w:val="nil"/>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产品</w:t>
            </w:r>
          </w:p>
        </w:tc>
        <w:tc>
          <w:tcPr>
            <w:tcW w:w="1386" w:type="dxa"/>
            <w:tcBorders>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产量</w:t>
            </w:r>
          </w:p>
        </w:tc>
        <w:tc>
          <w:tcPr>
            <w:tcW w:w="1386" w:type="dxa"/>
            <w:tcBorders>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销量</w:t>
            </w:r>
          </w:p>
        </w:tc>
        <w:tc>
          <w:tcPr>
            <w:tcW w:w="1386" w:type="dxa"/>
            <w:tcBorders>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产值</w:t>
            </w:r>
          </w:p>
        </w:tc>
      </w:tr>
      <w:tr w:rsidR="001C4FFF">
        <w:trPr>
          <w:trHeight w:val="374"/>
          <w:jc w:val="center"/>
        </w:trPr>
        <w:tc>
          <w:tcPr>
            <w:tcW w:w="1386" w:type="dxa"/>
            <w:vMerge w:val="restart"/>
            <w:tcBorders>
              <w:top w:val="single" w:sz="4" w:space="0" w:color="auto"/>
              <w:right w:val="nil"/>
            </w:tcBorders>
            <w:vAlign w:val="center"/>
          </w:tcPr>
          <w:p w:rsidR="001C4FFF" w:rsidRDefault="001C4FFF">
            <w:pPr>
              <w:spacing w:line="240" w:lineRule="auto"/>
              <w:jc w:val="center"/>
              <w:rPr>
                <w:rFonts w:ascii="宋体" w:hAnsi="宋体"/>
                <w:sz w:val="21"/>
              </w:rPr>
            </w:pPr>
            <w:r>
              <w:rPr>
                <w:rFonts w:ascii="宋体" w:hAnsi="宋体" w:hint="eastAsia"/>
                <w:sz w:val="21"/>
              </w:rPr>
              <w:t>2004</w:t>
            </w:r>
          </w:p>
        </w:tc>
        <w:tc>
          <w:tcPr>
            <w:tcW w:w="1386" w:type="dxa"/>
            <w:tcBorders>
              <w:top w:val="single" w:sz="4" w:space="0" w:color="auto"/>
              <w:left w:val="nil"/>
              <w:bottom w:val="nil"/>
            </w:tcBorders>
            <w:vAlign w:val="center"/>
          </w:tcPr>
          <w:p w:rsidR="001C4FFF" w:rsidRDefault="001C4FFF">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11000</w:t>
            </w:r>
          </w:p>
        </w:tc>
        <w:tc>
          <w:tcPr>
            <w:tcW w:w="1386" w:type="dxa"/>
            <w:tcBorders>
              <w:top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10000</w:t>
            </w:r>
          </w:p>
        </w:tc>
        <w:tc>
          <w:tcPr>
            <w:tcW w:w="1386" w:type="dxa"/>
            <w:tcBorders>
              <w:top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500</w:t>
            </w:r>
          </w:p>
        </w:tc>
      </w:tr>
      <w:tr w:rsidR="001C4FFF">
        <w:trPr>
          <w:trHeight w:val="374"/>
          <w:jc w:val="center"/>
        </w:trPr>
        <w:tc>
          <w:tcPr>
            <w:tcW w:w="1386" w:type="dxa"/>
            <w:vMerge/>
            <w:tcBorders>
              <w:bottom w:val="single" w:sz="4" w:space="0" w:color="auto"/>
              <w:right w:val="nil"/>
            </w:tcBorders>
            <w:vAlign w:val="center"/>
          </w:tcPr>
          <w:p w:rsidR="001C4FFF" w:rsidRDefault="001C4FFF">
            <w:pPr>
              <w:spacing w:line="240" w:lineRule="auto"/>
              <w:jc w:val="center"/>
              <w:rPr>
                <w:rFonts w:ascii="宋体" w:hAnsi="宋体"/>
                <w:sz w:val="21"/>
              </w:rPr>
            </w:pPr>
          </w:p>
        </w:tc>
        <w:tc>
          <w:tcPr>
            <w:tcW w:w="1386" w:type="dxa"/>
            <w:tcBorders>
              <w:top w:val="nil"/>
              <w:left w:val="nil"/>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1100</w:t>
            </w:r>
          </w:p>
        </w:tc>
        <w:tc>
          <w:tcPr>
            <w:tcW w:w="1386" w:type="dxa"/>
            <w:tcBorders>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1000</w:t>
            </w:r>
          </w:p>
        </w:tc>
        <w:tc>
          <w:tcPr>
            <w:tcW w:w="1386" w:type="dxa"/>
            <w:tcBorders>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280</w:t>
            </w:r>
          </w:p>
        </w:tc>
      </w:tr>
      <w:tr w:rsidR="001C4FFF">
        <w:trPr>
          <w:trHeight w:val="374"/>
          <w:jc w:val="center"/>
        </w:trPr>
        <w:tc>
          <w:tcPr>
            <w:tcW w:w="1386" w:type="dxa"/>
            <w:vMerge w:val="restart"/>
            <w:tcBorders>
              <w:top w:val="single" w:sz="4" w:space="0" w:color="auto"/>
              <w:right w:val="nil"/>
            </w:tcBorders>
            <w:vAlign w:val="center"/>
          </w:tcPr>
          <w:p w:rsidR="001C4FFF" w:rsidRDefault="001C4FFF">
            <w:pPr>
              <w:spacing w:line="240" w:lineRule="auto"/>
              <w:jc w:val="center"/>
              <w:rPr>
                <w:rFonts w:ascii="宋体" w:hAnsi="宋体"/>
                <w:sz w:val="21"/>
              </w:rPr>
            </w:pPr>
            <w:r>
              <w:rPr>
                <w:rFonts w:ascii="宋体" w:hAnsi="宋体" w:hint="eastAsia"/>
                <w:sz w:val="21"/>
              </w:rPr>
              <w:t>2005</w:t>
            </w:r>
          </w:p>
        </w:tc>
        <w:tc>
          <w:tcPr>
            <w:tcW w:w="1386" w:type="dxa"/>
            <w:tcBorders>
              <w:top w:val="single" w:sz="4" w:space="0" w:color="auto"/>
              <w:left w:val="nil"/>
              <w:bottom w:val="nil"/>
            </w:tcBorders>
            <w:vAlign w:val="center"/>
          </w:tcPr>
          <w:p w:rsidR="001C4FFF" w:rsidRDefault="001C4FFF">
            <w:pPr>
              <w:spacing w:line="240" w:lineRule="auto"/>
              <w:jc w:val="center"/>
              <w:rPr>
                <w:rFonts w:ascii="宋体" w:hAnsi="宋体"/>
                <w:sz w:val="21"/>
              </w:rPr>
            </w:pPr>
            <w:r>
              <w:rPr>
                <w:rFonts w:ascii="宋体" w:hAnsi="宋体" w:hint="eastAsia"/>
                <w:sz w:val="21"/>
              </w:rPr>
              <w:t>手机</w:t>
            </w:r>
          </w:p>
        </w:tc>
        <w:tc>
          <w:tcPr>
            <w:tcW w:w="1386" w:type="dxa"/>
            <w:tcBorders>
              <w:top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16000</w:t>
            </w:r>
          </w:p>
        </w:tc>
        <w:tc>
          <w:tcPr>
            <w:tcW w:w="1386" w:type="dxa"/>
            <w:tcBorders>
              <w:top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13000</w:t>
            </w:r>
          </w:p>
        </w:tc>
        <w:tc>
          <w:tcPr>
            <w:tcW w:w="1386" w:type="dxa"/>
            <w:tcBorders>
              <w:top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550</w:t>
            </w:r>
          </w:p>
        </w:tc>
      </w:tr>
      <w:tr w:rsidR="001C4FFF">
        <w:trPr>
          <w:trHeight w:val="374"/>
          <w:jc w:val="center"/>
        </w:trPr>
        <w:tc>
          <w:tcPr>
            <w:tcW w:w="1386" w:type="dxa"/>
            <w:vMerge/>
            <w:tcBorders>
              <w:bottom w:val="single" w:sz="4" w:space="0" w:color="auto"/>
              <w:right w:val="nil"/>
            </w:tcBorders>
            <w:vAlign w:val="center"/>
          </w:tcPr>
          <w:p w:rsidR="001C4FFF" w:rsidRDefault="001C4FFF">
            <w:pPr>
              <w:spacing w:line="240" w:lineRule="auto"/>
              <w:jc w:val="center"/>
              <w:rPr>
                <w:rFonts w:ascii="宋体" w:hAnsi="宋体"/>
                <w:sz w:val="21"/>
              </w:rPr>
            </w:pPr>
          </w:p>
        </w:tc>
        <w:tc>
          <w:tcPr>
            <w:tcW w:w="1386" w:type="dxa"/>
            <w:tcBorders>
              <w:top w:val="nil"/>
              <w:left w:val="nil"/>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计算机</w:t>
            </w:r>
          </w:p>
        </w:tc>
        <w:tc>
          <w:tcPr>
            <w:tcW w:w="1386" w:type="dxa"/>
            <w:tcBorders>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2100</w:t>
            </w:r>
          </w:p>
        </w:tc>
        <w:tc>
          <w:tcPr>
            <w:tcW w:w="1386" w:type="dxa"/>
            <w:tcBorders>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1500</w:t>
            </w:r>
          </w:p>
        </w:tc>
        <w:tc>
          <w:tcPr>
            <w:tcW w:w="1386" w:type="dxa"/>
            <w:tcBorders>
              <w:bottom w:val="single" w:sz="4" w:space="0" w:color="auto"/>
            </w:tcBorders>
            <w:vAlign w:val="center"/>
          </w:tcPr>
          <w:p w:rsidR="001C4FFF" w:rsidRDefault="001C4FFF">
            <w:pPr>
              <w:spacing w:line="240" w:lineRule="auto"/>
              <w:jc w:val="center"/>
              <w:rPr>
                <w:rFonts w:ascii="宋体" w:hAnsi="宋体"/>
                <w:sz w:val="21"/>
              </w:rPr>
            </w:pPr>
            <w:r>
              <w:rPr>
                <w:rFonts w:ascii="宋体" w:hAnsi="宋体" w:hint="eastAsia"/>
                <w:sz w:val="21"/>
              </w:rPr>
              <w:t>320</w:t>
            </w:r>
          </w:p>
        </w:tc>
      </w:tr>
    </w:tbl>
    <w:p w:rsidR="001C4FFF" w:rsidRDefault="001C4FFF"/>
    <w:p w:rsidR="001C4FFF" w:rsidRDefault="001C4FFF">
      <w:r>
        <w:rPr>
          <w:rFonts w:hint="eastAsia"/>
        </w:rPr>
        <w:t xml:space="preserve">    </w:t>
      </w:r>
      <w:r>
        <w:rPr>
          <w:rFonts w:hint="eastAsia"/>
        </w:rPr>
        <w:t>从表</w:t>
      </w:r>
      <w:r>
        <w:rPr>
          <w:rFonts w:hint="eastAsia"/>
        </w:rPr>
        <w:t>2.2</w:t>
      </w:r>
      <w:r>
        <w:rPr>
          <w:rFonts w:hint="eastAsia"/>
        </w:rPr>
        <w:t>和表</w:t>
      </w:r>
      <w:r>
        <w:rPr>
          <w:rFonts w:hint="eastAsia"/>
        </w:rPr>
        <w:t>2.3</w:t>
      </w:r>
      <w:r>
        <w:rPr>
          <w:rFonts w:hint="eastAsia"/>
        </w:rPr>
        <w:t>可以看出，公司销售情况……。</w:t>
      </w:r>
    </w:p>
    <w:p w:rsidR="001C4FFF" w:rsidRDefault="001C4FFF">
      <w:pPr>
        <w:rPr>
          <w:rFonts w:hint="eastAsia"/>
        </w:rPr>
      </w:pPr>
    </w:p>
    <w:p w:rsidR="001C4FFF" w:rsidRDefault="001C4FFF">
      <w:pPr>
        <w:pStyle w:val="3"/>
        <w:spacing w:before="120"/>
        <w:rPr>
          <w:rFonts w:hint="eastAsia"/>
        </w:rPr>
      </w:pPr>
      <w:bookmarkStart w:id="24" w:name="_Toc7464593"/>
      <w:r>
        <w:rPr>
          <w:rFonts w:hint="eastAsia"/>
        </w:rPr>
        <w:t>2.2.2  表的格式描述</w:t>
      </w:r>
      <w:bookmarkEnd w:id="24"/>
    </w:p>
    <w:p w:rsidR="001C4FFF" w:rsidRDefault="001C4FFF">
      <w:pPr>
        <w:ind w:firstLineChars="200" w:firstLine="480"/>
      </w:pPr>
      <w:r>
        <w:rPr>
          <w:rFonts w:hint="eastAsia"/>
        </w:rPr>
        <w:t>（</w:t>
      </w:r>
      <w:r>
        <w:rPr>
          <w:rFonts w:hint="eastAsia"/>
        </w:rPr>
        <w:t>1</w:t>
      </w:r>
      <w:r>
        <w:rPr>
          <w:rFonts w:hint="eastAsia"/>
        </w:rPr>
        <w:t>）</w:t>
      </w:r>
      <w:r>
        <w:rPr>
          <w:rFonts w:hint="eastAsia"/>
        </w:rPr>
        <w:t xml:space="preserve"> </w:t>
      </w:r>
      <w:r>
        <w:rPr>
          <w:rFonts w:hint="eastAsia"/>
        </w:rPr>
        <w:t>表的绘制方法</w:t>
      </w:r>
    </w:p>
    <w:p w:rsidR="001C4FFF" w:rsidRDefault="001C4FFF">
      <w:pPr>
        <w:ind w:firstLineChars="200" w:firstLine="480"/>
      </w:pPr>
      <w:r>
        <w:rPr>
          <w:rFonts w:hint="eastAsia"/>
        </w:rPr>
        <w:t>表要用</w:t>
      </w:r>
      <w:r>
        <w:rPr>
          <w:rFonts w:hint="eastAsia"/>
        </w:rPr>
        <w:t>WORD</w:t>
      </w:r>
      <w:r>
        <w:rPr>
          <w:rFonts w:hint="eastAsia"/>
        </w:rPr>
        <w:t>绘制，不要粘贴。</w:t>
      </w:r>
    </w:p>
    <w:p w:rsidR="001C4FFF" w:rsidRDefault="001C4FFF">
      <w:pPr>
        <w:ind w:firstLineChars="200" w:firstLine="480"/>
      </w:pPr>
      <w:r>
        <w:rPr>
          <w:rFonts w:hint="eastAsia"/>
        </w:rPr>
        <w:t>（</w:t>
      </w:r>
      <w:r>
        <w:rPr>
          <w:rFonts w:hint="eastAsia"/>
        </w:rPr>
        <w:t>2</w:t>
      </w:r>
      <w:r>
        <w:rPr>
          <w:rFonts w:hint="eastAsia"/>
        </w:rPr>
        <w:t>）</w:t>
      </w:r>
      <w:r>
        <w:rPr>
          <w:rFonts w:hint="eastAsia"/>
        </w:rPr>
        <w:t xml:space="preserve"> </w:t>
      </w:r>
      <w:r>
        <w:rPr>
          <w:rFonts w:hint="eastAsia"/>
        </w:rPr>
        <w:t>表的位置</w:t>
      </w:r>
    </w:p>
    <w:p w:rsidR="001C4FFF" w:rsidRDefault="001C4FFF">
      <w:pPr>
        <w:ind w:firstLineChars="200" w:firstLine="480"/>
      </w:pPr>
      <w:r>
        <w:rPr>
          <w:rFonts w:hint="eastAsia"/>
        </w:rPr>
        <w:t>①</w:t>
      </w:r>
      <w:r>
        <w:rPr>
          <w:rFonts w:hint="eastAsia"/>
        </w:rPr>
        <w:t xml:space="preserve"> </w:t>
      </w:r>
      <w:r>
        <w:rPr>
          <w:rFonts w:hint="eastAsia"/>
        </w:rPr>
        <w:t>表格居中排列。</w:t>
      </w:r>
    </w:p>
    <w:p w:rsidR="001C4FFF" w:rsidRDefault="001C4FFF">
      <w:pPr>
        <w:ind w:firstLineChars="200" w:firstLine="480"/>
      </w:pPr>
      <w:r>
        <w:rPr>
          <w:rFonts w:hint="eastAsia"/>
        </w:rPr>
        <w:t>②</w:t>
      </w:r>
      <w:r>
        <w:rPr>
          <w:rFonts w:hint="eastAsia"/>
        </w:rPr>
        <w:t xml:space="preserve"> </w:t>
      </w:r>
      <w:r>
        <w:rPr>
          <w:rFonts w:hint="eastAsia"/>
        </w:rPr>
        <w:t>表格与下文应留一行空格。</w:t>
      </w:r>
    </w:p>
    <w:p w:rsidR="001C4FFF" w:rsidRDefault="001C4FFF">
      <w:pPr>
        <w:ind w:firstLineChars="200" w:firstLine="480"/>
      </w:pPr>
      <w:r>
        <w:rPr>
          <w:rFonts w:hint="eastAsia"/>
        </w:rPr>
        <w:t>③</w:t>
      </w:r>
      <w:r>
        <w:rPr>
          <w:rFonts w:hint="eastAsia"/>
        </w:rPr>
        <w:t xml:space="preserve"> </w:t>
      </w:r>
      <w:r>
        <w:rPr>
          <w:rFonts w:hint="eastAsia"/>
        </w:rPr>
        <w:t>表中若有附注，一律用阿拉伯数字和右半圆括号按顺序编排，如注</w:t>
      </w:r>
      <w:r>
        <w:rPr>
          <w:rFonts w:hint="eastAsia"/>
        </w:rPr>
        <w:t>1</w:t>
      </w:r>
      <w:r>
        <w:rPr>
          <w:rFonts w:hint="eastAsia"/>
        </w:rPr>
        <w:t>），附注写在表的下方。</w:t>
      </w:r>
    </w:p>
    <w:p w:rsidR="001C4FFF" w:rsidRDefault="001C4FFF">
      <w:pPr>
        <w:ind w:firstLineChars="200" w:firstLine="480"/>
      </w:pPr>
      <w:r>
        <w:rPr>
          <w:rFonts w:hint="eastAsia"/>
        </w:rPr>
        <w:t>（</w:t>
      </w:r>
      <w:r>
        <w:rPr>
          <w:rFonts w:hint="eastAsia"/>
        </w:rPr>
        <w:t>3</w:t>
      </w:r>
      <w:r>
        <w:rPr>
          <w:rFonts w:hint="eastAsia"/>
        </w:rPr>
        <w:t>）</w:t>
      </w:r>
      <w:r>
        <w:rPr>
          <w:rFonts w:hint="eastAsia"/>
        </w:rPr>
        <w:t xml:space="preserve"> </w:t>
      </w:r>
      <w:r>
        <w:rPr>
          <w:rFonts w:hint="eastAsia"/>
        </w:rPr>
        <w:t>表的版式</w:t>
      </w:r>
    </w:p>
    <w:p w:rsidR="001C4FFF" w:rsidRDefault="001C4FFF">
      <w:pPr>
        <w:ind w:firstLineChars="200" w:firstLine="480"/>
      </w:pPr>
      <w:r>
        <w:rPr>
          <w:rFonts w:ascii="宋体" w:hAnsi="宋体" w:hint="eastAsia"/>
        </w:rPr>
        <w:t>①</w:t>
      </w:r>
      <w:r>
        <w:rPr>
          <w:rFonts w:hint="eastAsia"/>
        </w:rPr>
        <w:t xml:space="preserve"> </w:t>
      </w:r>
      <w:r>
        <w:rPr>
          <w:rFonts w:hint="eastAsia"/>
        </w:rPr>
        <w:t>表的大小尽量以一页的页面为限，不要超限，一旦超限要加续表。</w:t>
      </w:r>
    </w:p>
    <w:p w:rsidR="001C4FFF" w:rsidRDefault="001C4FFF">
      <w:pPr>
        <w:ind w:firstLineChars="200" w:firstLine="480"/>
      </w:pPr>
      <w:r>
        <w:rPr>
          <w:rFonts w:hint="eastAsia"/>
        </w:rPr>
        <w:t>（</w:t>
      </w:r>
      <w:r>
        <w:rPr>
          <w:rFonts w:hint="eastAsia"/>
        </w:rPr>
        <w:t>4</w:t>
      </w:r>
      <w:r>
        <w:rPr>
          <w:rFonts w:hint="eastAsia"/>
        </w:rPr>
        <w:t>）</w:t>
      </w:r>
      <w:r>
        <w:rPr>
          <w:rFonts w:hint="eastAsia"/>
        </w:rPr>
        <w:t xml:space="preserve"> </w:t>
      </w:r>
      <w:r>
        <w:rPr>
          <w:rFonts w:hint="eastAsia"/>
        </w:rPr>
        <w:t>表名的写法</w:t>
      </w:r>
    </w:p>
    <w:p w:rsidR="001C4FFF" w:rsidRDefault="001C4FFF">
      <w:pPr>
        <w:ind w:firstLineChars="200" w:firstLine="480"/>
      </w:pPr>
      <w:r>
        <w:rPr>
          <w:rFonts w:hint="eastAsia"/>
        </w:rPr>
        <w:t>①</w:t>
      </w:r>
      <w:r>
        <w:rPr>
          <w:rFonts w:hint="eastAsia"/>
        </w:rPr>
        <w:t xml:space="preserve"> </w:t>
      </w:r>
      <w:r>
        <w:rPr>
          <w:rFonts w:hint="eastAsia"/>
        </w:rPr>
        <w:t>表</w:t>
      </w:r>
      <w:proofErr w:type="gramStart"/>
      <w:r>
        <w:rPr>
          <w:rFonts w:hint="eastAsia"/>
        </w:rPr>
        <w:t>名应当</w:t>
      </w:r>
      <w:proofErr w:type="gramEnd"/>
      <w:r>
        <w:rPr>
          <w:rFonts w:hint="eastAsia"/>
        </w:rPr>
        <w:t>在表的上方并且居中。编号应分章编号，如表</w:t>
      </w:r>
      <w:r>
        <w:rPr>
          <w:rFonts w:hint="eastAsia"/>
        </w:rPr>
        <w:t>2.1</w:t>
      </w:r>
      <w:r>
        <w:rPr>
          <w:rFonts w:hint="eastAsia"/>
        </w:rPr>
        <w:t>、表</w:t>
      </w:r>
      <w:r>
        <w:rPr>
          <w:rFonts w:hint="eastAsia"/>
        </w:rPr>
        <w:t>2.2</w:t>
      </w:r>
      <w:r>
        <w:rPr>
          <w:rFonts w:hint="eastAsia"/>
        </w:rPr>
        <w:t>。</w:t>
      </w:r>
    </w:p>
    <w:p w:rsidR="001C4FFF" w:rsidRDefault="001C4FFF">
      <w:pPr>
        <w:ind w:firstLineChars="200" w:firstLine="480"/>
      </w:pPr>
      <w:r>
        <w:rPr>
          <w:rFonts w:hint="eastAsia"/>
        </w:rPr>
        <w:t>②</w:t>
      </w:r>
      <w:r>
        <w:rPr>
          <w:rFonts w:hint="eastAsia"/>
        </w:rPr>
        <w:t xml:space="preserve"> </w:t>
      </w:r>
      <w:r>
        <w:rPr>
          <w:rFonts w:hint="eastAsia"/>
        </w:rPr>
        <w:t>表名与上文留</w:t>
      </w:r>
      <w:proofErr w:type="gramStart"/>
      <w:r>
        <w:rPr>
          <w:rFonts w:hint="eastAsia"/>
        </w:rPr>
        <w:t>一</w:t>
      </w:r>
      <w:proofErr w:type="gramEnd"/>
      <w:r>
        <w:rPr>
          <w:rFonts w:hint="eastAsia"/>
        </w:rPr>
        <w:t>空行。</w:t>
      </w:r>
    </w:p>
    <w:p w:rsidR="001C4FFF" w:rsidRDefault="001C4FFF">
      <w:pPr>
        <w:ind w:firstLineChars="200" w:firstLine="480"/>
      </w:pPr>
      <w:r>
        <w:rPr>
          <w:rFonts w:hint="eastAsia"/>
        </w:rPr>
        <w:t>③</w:t>
      </w:r>
      <w:r>
        <w:rPr>
          <w:rFonts w:hint="eastAsia"/>
        </w:rPr>
        <w:t xml:space="preserve"> </w:t>
      </w:r>
      <w:r>
        <w:rPr>
          <w:rFonts w:hint="eastAsia"/>
        </w:rPr>
        <w:t>表及其名称要放在同一页中，不能跨接两页。</w:t>
      </w:r>
    </w:p>
    <w:p w:rsidR="001C4FFF" w:rsidRDefault="001C4FFF">
      <w:pPr>
        <w:ind w:firstLineChars="200" w:firstLine="480"/>
      </w:pPr>
      <w:r>
        <w:rPr>
          <w:rFonts w:hint="eastAsia"/>
        </w:rPr>
        <w:t>④</w:t>
      </w:r>
      <w:r>
        <w:rPr>
          <w:rFonts w:hint="eastAsia"/>
        </w:rPr>
        <w:t xml:space="preserve"> </w:t>
      </w:r>
      <w:r>
        <w:rPr>
          <w:rFonts w:hint="eastAsia"/>
        </w:rPr>
        <w:t>表内文字全文统一，设置为宋体，五号。</w:t>
      </w:r>
    </w:p>
    <w:p w:rsidR="001C4FFF" w:rsidRDefault="001C4FFF">
      <w:pPr>
        <w:ind w:firstLineChars="200" w:firstLine="480"/>
        <w:rPr>
          <w:rFonts w:hint="eastAsia"/>
          <w:color w:val="0000FF"/>
        </w:rPr>
      </w:pPr>
      <w:r>
        <w:rPr>
          <w:rFonts w:hint="eastAsia"/>
        </w:rPr>
        <w:t>⑤</w:t>
      </w:r>
      <w:r>
        <w:rPr>
          <w:rFonts w:hint="eastAsia"/>
        </w:rPr>
        <w:t xml:space="preserve"> </w:t>
      </w:r>
      <w:r>
        <w:rPr>
          <w:rFonts w:hint="eastAsia"/>
        </w:rPr>
        <w:t>表</w:t>
      </w:r>
      <w:proofErr w:type="gramStart"/>
      <w:r>
        <w:rPr>
          <w:rFonts w:hint="eastAsia"/>
        </w:rPr>
        <w:t>名设置</w:t>
      </w:r>
      <w:proofErr w:type="gramEnd"/>
      <w:r>
        <w:rPr>
          <w:rFonts w:hint="eastAsia"/>
        </w:rPr>
        <w:t>为宋体，五号，且居中。</w:t>
      </w:r>
    </w:p>
    <w:p w:rsidR="001C4FFF" w:rsidRDefault="001C4FFF">
      <w:pPr>
        <w:pStyle w:val="2"/>
        <w:spacing w:before="120"/>
        <w:rPr>
          <w:rFonts w:hint="eastAsia"/>
        </w:rPr>
      </w:pPr>
      <w:bookmarkStart w:id="25" w:name="_Toc7464594"/>
      <w:r>
        <w:rPr>
          <w:rFonts w:hint="eastAsia"/>
        </w:rPr>
        <w:lastRenderedPageBreak/>
        <w:t>2.3  公式的格式说明</w:t>
      </w:r>
      <w:bookmarkEnd w:id="25"/>
    </w:p>
    <w:p w:rsidR="001C4FFF" w:rsidRDefault="001C4FFF">
      <w:pPr>
        <w:pStyle w:val="3"/>
        <w:spacing w:before="120"/>
        <w:rPr>
          <w:rFonts w:hint="eastAsia"/>
        </w:rPr>
      </w:pPr>
      <w:bookmarkStart w:id="26" w:name="_Toc7464595"/>
      <w:r>
        <w:rPr>
          <w:rFonts w:hint="eastAsia"/>
        </w:rPr>
        <w:t>2.3.1  公式的格式示例</w:t>
      </w:r>
      <w:bookmarkEnd w:id="26"/>
    </w:p>
    <w:p w:rsidR="001C4FFF" w:rsidRDefault="001C4FFF">
      <w:pPr>
        <w:ind w:firstLineChars="200" w:firstLine="480"/>
        <w:rPr>
          <w:rFonts w:hint="eastAsia"/>
          <w:bCs/>
        </w:rPr>
      </w:pPr>
      <w:r>
        <w:rPr>
          <w:rFonts w:hint="eastAsia"/>
          <w:bCs/>
        </w:rPr>
        <w:t>由于一般的文献资料中所给出的载荷和抗力的统计参数主要为变异系数，为便于讨论，定义公</w:t>
      </w:r>
      <w:r>
        <w:rPr>
          <w:rFonts w:ascii="宋体" w:hAnsi="宋体" w:hint="eastAsia"/>
          <w:bCs/>
        </w:rPr>
        <w:t>式</w:t>
      </w:r>
      <w:r>
        <w:rPr>
          <w:rFonts w:hint="eastAsia"/>
          <w:bCs/>
        </w:rPr>
        <w:t>形式如下：</w:t>
      </w:r>
    </w:p>
    <w:p w:rsidR="001C4FFF" w:rsidRDefault="001C4FFF">
      <w:pPr>
        <w:spacing w:beforeLines="50" w:before="120" w:afterLines="50" w:after="120"/>
        <w:jc w:val="center"/>
        <w:rPr>
          <w:rFonts w:ascii="宋体" w:hAnsi="宋体" w:hint="eastAsia"/>
          <w:bCs/>
        </w:rPr>
      </w:pPr>
      <w:r>
        <w:rPr>
          <w:rFonts w:hint="eastAsia"/>
          <w:bCs/>
        </w:rPr>
        <w:t xml:space="preserve">                    </w:t>
      </w:r>
      <w:r>
        <w:rPr>
          <w:bCs/>
          <w:position w:val="-34"/>
        </w:rPr>
        <w:object w:dxaOrig="2780" w:dyaOrig="8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 o:spid="_x0000_i1027" type="#_x0000_t75" style="width:139pt;height:44.35pt;mso-position-horizontal-relative:page;mso-position-vertical-relative:page" o:ole="">
            <v:imagedata r:id="rId20" o:title=""/>
          </v:shape>
          <o:OLEObject Type="Embed" ProgID="Equation.3" ShapeID="对象 3" DrawAspect="Content" ObjectID="_1618848472" r:id="rId21"/>
        </w:object>
      </w:r>
      <w:r>
        <w:rPr>
          <w:rFonts w:hint="eastAsia"/>
          <w:bCs/>
        </w:rPr>
        <w:t xml:space="preserve">                     </w:t>
      </w:r>
      <w:r>
        <w:rPr>
          <w:rFonts w:ascii="宋体" w:hAnsi="宋体" w:hint="eastAsia"/>
          <w:bCs/>
        </w:rPr>
        <w:t>(2.1)</w:t>
      </w:r>
    </w:p>
    <w:p w:rsidR="001C4FFF" w:rsidRDefault="001C4FFF">
      <w:pPr>
        <w:rPr>
          <w:rFonts w:hint="eastAsia"/>
        </w:rPr>
      </w:pPr>
      <w:r>
        <w:rPr>
          <w:rFonts w:ascii="宋体" w:hAnsi="宋体" w:hint="eastAsia"/>
        </w:rPr>
        <w:t>其中，</w:t>
      </w:r>
      <w:r>
        <w:rPr>
          <w:rFonts w:ascii="宋体" w:hAnsi="宋体" w:hint="eastAsia"/>
          <w:i/>
          <w:iCs/>
        </w:rPr>
        <w:t>μ</w:t>
      </w:r>
      <w:r>
        <w:rPr>
          <w:rFonts w:ascii="宋体" w:hAnsi="宋体"/>
          <w:vertAlign w:val="subscript"/>
        </w:rPr>
        <w:t>R</w:t>
      </w:r>
      <w:r>
        <w:rPr>
          <w:rFonts w:ascii="宋体" w:hAnsi="宋体" w:hint="eastAsia"/>
        </w:rPr>
        <w:t>和</w:t>
      </w:r>
      <w:r>
        <w:rPr>
          <w:rFonts w:ascii="宋体" w:hAnsi="宋体" w:hint="eastAsia"/>
          <w:i/>
          <w:iCs/>
        </w:rPr>
        <w:t>μ</w:t>
      </w:r>
      <w:r>
        <w:rPr>
          <w:rFonts w:ascii="宋体" w:hAnsi="宋体"/>
          <w:vertAlign w:val="subscript"/>
        </w:rPr>
        <w:t>S</w:t>
      </w:r>
      <w:r>
        <w:rPr>
          <w:rFonts w:ascii="宋体" w:hAnsi="宋体" w:hint="eastAsia"/>
        </w:rPr>
        <w:t>分别为抗力和载荷效应的均值，</w:t>
      </w:r>
      <w:r>
        <w:rPr>
          <w:rFonts w:hint="eastAsia"/>
        </w:rPr>
        <w:t>……。</w:t>
      </w:r>
    </w:p>
    <w:p w:rsidR="001C4FFF" w:rsidRDefault="001C4FFF">
      <w:pPr>
        <w:pStyle w:val="3"/>
        <w:spacing w:before="120"/>
        <w:rPr>
          <w:rFonts w:hint="eastAsia"/>
        </w:rPr>
      </w:pPr>
      <w:bookmarkStart w:id="27" w:name="_Toc7464596"/>
      <w:r>
        <w:rPr>
          <w:rFonts w:hint="eastAsia"/>
        </w:rPr>
        <w:t>2.3.2  公式的格式描述</w:t>
      </w:r>
      <w:bookmarkEnd w:id="27"/>
    </w:p>
    <w:p w:rsidR="001C4FFF" w:rsidRDefault="001C4FFF">
      <w:pPr>
        <w:ind w:firstLineChars="200" w:firstLine="480"/>
        <w:rPr>
          <w:rFonts w:hint="eastAsia"/>
        </w:rPr>
      </w:pPr>
      <w:r>
        <w:rPr>
          <w:rFonts w:hint="eastAsia"/>
        </w:rPr>
        <w:t>（</w:t>
      </w:r>
      <w:r>
        <w:rPr>
          <w:rFonts w:hint="eastAsia"/>
        </w:rPr>
        <w:t>1</w:t>
      </w:r>
      <w:r>
        <w:rPr>
          <w:rFonts w:hint="eastAsia"/>
        </w:rPr>
        <w:t>）</w:t>
      </w:r>
      <w:r>
        <w:rPr>
          <w:rFonts w:hint="eastAsia"/>
        </w:rPr>
        <w:t xml:space="preserve"> </w:t>
      </w:r>
      <w:r>
        <w:rPr>
          <w:rFonts w:hint="eastAsia"/>
        </w:rPr>
        <w:t>公式整行右对齐，并调整公式与公式序号之间的距离，使公式部分居中显示。</w:t>
      </w:r>
    </w:p>
    <w:p w:rsidR="001C4FFF" w:rsidRDefault="001C4FFF">
      <w:pPr>
        <w:ind w:firstLineChars="200" w:firstLine="480"/>
      </w:pPr>
      <w:r>
        <w:rPr>
          <w:rFonts w:hint="eastAsia"/>
        </w:rPr>
        <w:t>（</w:t>
      </w:r>
      <w:r>
        <w:rPr>
          <w:rFonts w:hint="eastAsia"/>
        </w:rPr>
        <w:t>2</w:t>
      </w:r>
      <w:r>
        <w:rPr>
          <w:rFonts w:hint="eastAsia"/>
        </w:rPr>
        <w:t>）</w:t>
      </w:r>
      <w:r>
        <w:rPr>
          <w:rFonts w:hint="eastAsia"/>
        </w:rPr>
        <w:t xml:space="preserve"> </w:t>
      </w:r>
      <w:r>
        <w:rPr>
          <w:rFonts w:hint="eastAsia"/>
        </w:rPr>
        <w:t>公式序号应按章编号，公式编号在行末列出，如（</w:t>
      </w:r>
      <w:r>
        <w:rPr>
          <w:rFonts w:hint="eastAsia"/>
        </w:rPr>
        <w:t>2.1</w:t>
      </w:r>
      <w:r>
        <w:rPr>
          <w:rFonts w:hint="eastAsia"/>
        </w:rPr>
        <w:t>）、（</w:t>
      </w:r>
      <w:r>
        <w:rPr>
          <w:rFonts w:hint="eastAsia"/>
        </w:rPr>
        <w:t>2.2</w:t>
      </w:r>
      <w:r>
        <w:rPr>
          <w:rFonts w:hint="eastAsia"/>
        </w:rPr>
        <w:t>）。</w:t>
      </w:r>
    </w:p>
    <w:p w:rsidR="001C4FFF" w:rsidRDefault="001C4FFF">
      <w:pPr>
        <w:ind w:firstLineChars="200" w:firstLine="480"/>
        <w:rPr>
          <w:rFonts w:hint="eastAsia"/>
        </w:rPr>
      </w:pPr>
      <w:r>
        <w:rPr>
          <w:rFonts w:hint="eastAsia"/>
        </w:rPr>
        <w:t>（</w:t>
      </w:r>
      <w:r>
        <w:rPr>
          <w:rFonts w:hint="eastAsia"/>
        </w:rPr>
        <w:t>3</w:t>
      </w:r>
      <w:r>
        <w:rPr>
          <w:rFonts w:hint="eastAsia"/>
        </w:rPr>
        <w:t>）</w:t>
      </w:r>
      <w:r>
        <w:rPr>
          <w:rFonts w:hint="eastAsia"/>
        </w:rPr>
        <w:t xml:space="preserve"> </w:t>
      </w:r>
      <w:r>
        <w:rPr>
          <w:rFonts w:hint="eastAsia"/>
        </w:rPr>
        <w:t>公式位置：公式之间及上下文间设置半行间距或者</w:t>
      </w:r>
      <w:r>
        <w:rPr>
          <w:rFonts w:hint="eastAsia"/>
        </w:rPr>
        <w:t>6</w:t>
      </w:r>
      <w:r>
        <w:rPr>
          <w:rFonts w:hint="eastAsia"/>
        </w:rPr>
        <w:t>磅，作者可根据情况适当调整，以保证格式协调和美观。</w:t>
      </w:r>
    </w:p>
    <w:p w:rsidR="001C4FFF" w:rsidRDefault="001C4FFF">
      <w:pPr>
        <w:pStyle w:val="2"/>
        <w:spacing w:before="120"/>
        <w:rPr>
          <w:rFonts w:hint="eastAsia"/>
        </w:rPr>
      </w:pPr>
      <w:bookmarkStart w:id="28" w:name="_Toc7464597"/>
      <w:r>
        <w:rPr>
          <w:rFonts w:hint="eastAsia"/>
        </w:rPr>
        <w:t>2.4  参考文献的格式说明</w:t>
      </w:r>
      <w:bookmarkEnd w:id="28"/>
    </w:p>
    <w:p w:rsidR="001C4FFF" w:rsidRDefault="001C4FFF">
      <w:pPr>
        <w:pStyle w:val="3"/>
        <w:spacing w:before="120"/>
        <w:rPr>
          <w:rFonts w:hint="eastAsia"/>
        </w:rPr>
      </w:pPr>
      <w:bookmarkStart w:id="29" w:name="_Toc7464598"/>
      <w:r>
        <w:rPr>
          <w:rFonts w:hint="eastAsia"/>
        </w:rPr>
        <w:t>2.4.1  参考文献在正文中引用的示例</w:t>
      </w:r>
      <w:bookmarkEnd w:id="29"/>
    </w:p>
    <w:p w:rsidR="001C4FFF" w:rsidRDefault="001C4FFF">
      <w:pPr>
        <w:ind w:firstLineChars="200" w:firstLine="480"/>
        <w:rPr>
          <w:rFonts w:hint="eastAsia"/>
        </w:rPr>
      </w:pPr>
      <w:r>
        <w:rPr>
          <w:rFonts w:hint="eastAsia"/>
        </w:rPr>
        <w:t>关于主题法的起源众说不一。国内有人认为“主题法检索体系的形式和发展开始于</w:t>
      </w:r>
      <w:r>
        <w:rPr>
          <w:rFonts w:hint="eastAsia"/>
        </w:rPr>
        <w:t>1856</w:t>
      </w:r>
      <w:r>
        <w:rPr>
          <w:rFonts w:hint="eastAsia"/>
        </w:rPr>
        <w:t>年英国克雷斯塔多罗</w:t>
      </w:r>
      <w:r>
        <w:rPr>
          <w:rFonts w:hint="eastAsia"/>
        </w:rPr>
        <w:t>(</w:t>
      </w:r>
      <w:proofErr w:type="spellStart"/>
      <w:r>
        <w:rPr>
          <w:rFonts w:hint="eastAsia"/>
        </w:rPr>
        <w:t>C</w:t>
      </w:r>
      <w:r>
        <w:t>restadoro</w:t>
      </w:r>
      <w:proofErr w:type="spellEnd"/>
      <w:r>
        <w:rPr>
          <w:rFonts w:hint="eastAsia"/>
        </w:rPr>
        <w:t>)</w:t>
      </w:r>
      <w:r>
        <w:rPr>
          <w:rFonts w:hint="eastAsia"/>
        </w:rPr>
        <w:t>的《图书馆编制目录技术》一书”，“国外最早采用主题法来组织目录索引的是杜威十进分类法的相关主题索引……”</w:t>
      </w:r>
      <w:r>
        <w:rPr>
          <w:rFonts w:hint="eastAsia"/>
          <w:vertAlign w:val="superscript"/>
        </w:rPr>
        <w:t>[1]</w:t>
      </w:r>
      <w:r>
        <w:rPr>
          <w:rFonts w:hint="eastAsia"/>
        </w:rPr>
        <w:t>。也有人认出为“美国的贝加逊·富兰克林出借图书馆第一个使用了主题法”</w:t>
      </w:r>
      <w:r>
        <w:rPr>
          <w:rFonts w:hint="eastAsia"/>
          <w:vertAlign w:val="superscript"/>
        </w:rPr>
        <w:t>[2-4]</w:t>
      </w:r>
      <w:r>
        <w:rPr>
          <w:rFonts w:hint="eastAsia"/>
        </w:rPr>
        <w:t>。</w:t>
      </w:r>
    </w:p>
    <w:p w:rsidR="001C4FFF" w:rsidRDefault="001C4FFF">
      <w:pPr>
        <w:pStyle w:val="3"/>
        <w:spacing w:before="120"/>
        <w:rPr>
          <w:rFonts w:hint="eastAsia"/>
        </w:rPr>
      </w:pPr>
      <w:bookmarkStart w:id="30" w:name="_Toc7464599"/>
      <w:r>
        <w:rPr>
          <w:rFonts w:hint="eastAsia"/>
        </w:rPr>
        <w:t>2.4.2  参考文献在正文中引用的书写格式</w:t>
      </w:r>
      <w:bookmarkEnd w:id="30"/>
    </w:p>
    <w:p w:rsidR="001C4FFF" w:rsidRDefault="001C4FFF">
      <w:pPr>
        <w:ind w:firstLineChars="200" w:firstLine="480"/>
        <w:rPr>
          <w:rFonts w:hint="eastAsia"/>
        </w:rPr>
      </w:pPr>
      <w:r>
        <w:rPr>
          <w:rFonts w:hint="eastAsia"/>
        </w:rPr>
        <w:t>引用的文献在正文中用方括号和阿拉伯数字按顺序以右上角标形式标注在引用处。</w:t>
      </w:r>
    </w:p>
    <w:p w:rsidR="001C4FFF" w:rsidRDefault="001C4FFF">
      <w:pPr>
        <w:pStyle w:val="3"/>
        <w:spacing w:before="120"/>
        <w:rPr>
          <w:rFonts w:hint="eastAsia"/>
        </w:rPr>
      </w:pPr>
      <w:bookmarkStart w:id="31" w:name="_Toc7464600"/>
      <w:r>
        <w:rPr>
          <w:rFonts w:hint="eastAsia"/>
        </w:rPr>
        <w:t>2.4.3  参考文献的书写格式</w:t>
      </w:r>
      <w:bookmarkEnd w:id="31"/>
    </w:p>
    <w:p w:rsidR="001C4FFF" w:rsidRDefault="001C4FFF">
      <w:pPr>
        <w:ind w:firstLineChars="200" w:firstLine="480"/>
      </w:pPr>
      <w:r>
        <w:rPr>
          <w:rFonts w:hint="eastAsia"/>
        </w:rPr>
        <w:t>（</w:t>
      </w:r>
      <w:r>
        <w:rPr>
          <w:rFonts w:hint="eastAsia"/>
        </w:rPr>
        <w:t>1</w:t>
      </w:r>
      <w:r>
        <w:rPr>
          <w:rFonts w:hint="eastAsia"/>
        </w:rPr>
        <w:t>）</w:t>
      </w:r>
      <w:r>
        <w:rPr>
          <w:rFonts w:hint="eastAsia"/>
        </w:rPr>
        <w:t xml:space="preserve"> </w:t>
      </w:r>
      <w:r>
        <w:rPr>
          <w:rFonts w:hint="eastAsia"/>
        </w:rPr>
        <w:t>参考文献按照在正文中引用的顺序进行编码。</w:t>
      </w:r>
    </w:p>
    <w:p w:rsidR="001C4FFF" w:rsidRDefault="001C4FFF">
      <w:pPr>
        <w:ind w:firstLineChars="200" w:firstLine="480"/>
      </w:pPr>
      <w:r>
        <w:rPr>
          <w:rFonts w:hint="eastAsia"/>
        </w:rPr>
        <w:t>（</w:t>
      </w:r>
      <w:r>
        <w:rPr>
          <w:rFonts w:hint="eastAsia"/>
        </w:rPr>
        <w:t>2</w:t>
      </w:r>
      <w:r>
        <w:rPr>
          <w:rFonts w:hint="eastAsia"/>
        </w:rPr>
        <w:t>）</w:t>
      </w:r>
      <w:r>
        <w:rPr>
          <w:rFonts w:hint="eastAsia"/>
        </w:rPr>
        <w:t xml:space="preserve"> </w:t>
      </w:r>
      <w:r>
        <w:rPr>
          <w:rFonts w:hint="eastAsia"/>
        </w:rPr>
        <w:t>作者一律姓前名后（外文作者名应缩写），作者间用“</w:t>
      </w:r>
      <w:r>
        <w:rPr>
          <w:rFonts w:hint="eastAsia"/>
        </w:rPr>
        <w:t>,</w:t>
      </w:r>
      <w:r>
        <w:rPr>
          <w:rFonts w:hint="eastAsia"/>
        </w:rPr>
        <w:t>”间隔。作者少于</w:t>
      </w:r>
      <w:r>
        <w:rPr>
          <w:rFonts w:hint="eastAsia"/>
        </w:rPr>
        <w:t>3</w:t>
      </w:r>
      <w:r>
        <w:rPr>
          <w:rFonts w:hint="eastAsia"/>
        </w:rPr>
        <w:t>人应全部写出，</w:t>
      </w:r>
      <w:r>
        <w:rPr>
          <w:rFonts w:hint="eastAsia"/>
        </w:rPr>
        <w:t>3</w:t>
      </w:r>
      <w:r>
        <w:rPr>
          <w:rFonts w:hint="eastAsia"/>
        </w:rPr>
        <w:t>人以上只列出前</w:t>
      </w:r>
      <w:r>
        <w:rPr>
          <w:rFonts w:hint="eastAsia"/>
        </w:rPr>
        <w:t>3</w:t>
      </w:r>
      <w:r>
        <w:rPr>
          <w:rFonts w:hint="eastAsia"/>
        </w:rPr>
        <w:t>人，后加“等”或“</w:t>
      </w:r>
      <w:r>
        <w:rPr>
          <w:rFonts w:hint="eastAsia"/>
        </w:rPr>
        <w:t>et al</w:t>
      </w:r>
      <w:r>
        <w:rPr>
          <w:rFonts w:hint="eastAsia"/>
        </w:rPr>
        <w:t>”。</w:t>
      </w:r>
    </w:p>
    <w:p w:rsidR="001C4FFF" w:rsidRDefault="001C4FFF">
      <w:pPr>
        <w:ind w:firstLineChars="200" w:firstLine="480"/>
      </w:pPr>
      <w:r>
        <w:rPr>
          <w:rFonts w:hint="eastAsia"/>
        </w:rPr>
        <w:t>（</w:t>
      </w:r>
      <w:r>
        <w:rPr>
          <w:rFonts w:hint="eastAsia"/>
        </w:rPr>
        <w:t>3</w:t>
      </w:r>
      <w:r>
        <w:rPr>
          <w:rFonts w:hint="eastAsia"/>
        </w:rPr>
        <w:t>）</w:t>
      </w:r>
      <w:r>
        <w:rPr>
          <w:rFonts w:hint="eastAsia"/>
        </w:rPr>
        <w:t xml:space="preserve"> </w:t>
      </w:r>
      <w:r>
        <w:rPr>
          <w:rFonts w:hint="eastAsia"/>
        </w:rPr>
        <w:t>标题“参考文献”选用模板中的样式所定义的“参考文献”，再居中；或者手动设置成字体：黑体，居中，字号：小三，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rsidR="001C4FFF" w:rsidRDefault="001C4FFF">
      <w:pPr>
        <w:ind w:firstLineChars="200" w:firstLine="480"/>
      </w:pPr>
      <w:r>
        <w:rPr>
          <w:rFonts w:hint="eastAsia"/>
        </w:rPr>
        <w:lastRenderedPageBreak/>
        <w:t>（</w:t>
      </w:r>
      <w:r>
        <w:rPr>
          <w:rFonts w:hint="eastAsia"/>
        </w:rPr>
        <w:t>4</w:t>
      </w:r>
      <w:r>
        <w:rPr>
          <w:rFonts w:hint="eastAsia"/>
        </w:rPr>
        <w:t>）</w:t>
      </w:r>
      <w:r>
        <w:rPr>
          <w:rFonts w:hint="eastAsia"/>
        </w:rPr>
        <w:t xml:space="preserve"> </w:t>
      </w:r>
      <w:r>
        <w:rPr>
          <w:rFonts w:hint="eastAsia"/>
        </w:rPr>
        <w:t>参考文献正文设置成字体：宋体，居左，字号：五号，多倍行距</w:t>
      </w:r>
      <w:r>
        <w:rPr>
          <w:rFonts w:hint="eastAsia"/>
        </w:rPr>
        <w:t>1.25</w:t>
      </w:r>
      <w:r>
        <w:rPr>
          <w:rFonts w:hint="eastAsia"/>
        </w:rPr>
        <w:t>行，段后、段前均为</w:t>
      </w:r>
      <w:r>
        <w:rPr>
          <w:rFonts w:hint="eastAsia"/>
        </w:rPr>
        <w:t>0</w:t>
      </w:r>
      <w:r>
        <w:rPr>
          <w:rFonts w:hint="eastAsia"/>
        </w:rPr>
        <w:t>行。</w:t>
      </w:r>
    </w:p>
    <w:p w:rsidR="001C4FFF" w:rsidRDefault="001C4FFF">
      <w:pPr>
        <w:ind w:firstLineChars="200" w:firstLine="480"/>
      </w:pPr>
      <w:r>
        <w:rPr>
          <w:rFonts w:hint="eastAsia"/>
        </w:rPr>
        <w:t>（</w:t>
      </w:r>
      <w:r>
        <w:rPr>
          <w:rFonts w:hint="eastAsia"/>
        </w:rPr>
        <w:t>5</w:t>
      </w:r>
      <w:r>
        <w:rPr>
          <w:rFonts w:hint="eastAsia"/>
        </w:rPr>
        <w:t>）</w:t>
      </w:r>
      <w:r>
        <w:rPr>
          <w:rFonts w:hint="eastAsia"/>
        </w:rPr>
        <w:t xml:space="preserve"> </w:t>
      </w:r>
      <w:r>
        <w:rPr>
          <w:rFonts w:hint="eastAsia"/>
        </w:rPr>
        <w:t>按照引用的文献类型不同使用不同的表示方法。</w:t>
      </w:r>
    </w:p>
    <w:p w:rsidR="001C4FFF" w:rsidRDefault="001C4FFF">
      <w:pPr>
        <w:ind w:firstLineChars="200" w:firstLine="480"/>
      </w:pPr>
      <w:r>
        <w:rPr>
          <w:rFonts w:hint="eastAsia"/>
        </w:rPr>
        <w:t>①</w:t>
      </w:r>
      <w:r>
        <w:rPr>
          <w:rFonts w:hint="eastAsia"/>
        </w:rPr>
        <w:t xml:space="preserve"> </w:t>
      </w:r>
      <w:r>
        <w:rPr>
          <w:rFonts w:hint="eastAsia"/>
        </w:rPr>
        <w:t>专著（注意应标</w:t>
      </w:r>
      <w:proofErr w:type="gramStart"/>
      <w:r>
        <w:rPr>
          <w:rFonts w:hint="eastAsia"/>
        </w:rPr>
        <w:t>明出版地</w:t>
      </w:r>
      <w:proofErr w:type="gramEnd"/>
      <w:r>
        <w:rPr>
          <w:rFonts w:hint="eastAsia"/>
        </w:rPr>
        <w:t>及所参阅内容在原文献中的位置），表示方法为：</w:t>
      </w:r>
    </w:p>
    <w:p w:rsidR="001C4FFF" w:rsidRDefault="001C4FFF">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专著名</w:t>
      </w:r>
      <w:r>
        <w:t>[</w:t>
      </w:r>
      <w:r>
        <w:rPr>
          <w:rFonts w:hint="eastAsia"/>
        </w:rPr>
        <w:t>文献类型标志</w:t>
      </w:r>
      <w:r>
        <w:t>]</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p>
    <w:p w:rsidR="001C4FFF" w:rsidRDefault="001C4FFF">
      <w:pPr>
        <w:ind w:firstLineChars="200" w:firstLine="480"/>
      </w:pPr>
      <w:r>
        <w:rPr>
          <w:rFonts w:hint="eastAsia"/>
        </w:rPr>
        <w:t>②</w:t>
      </w:r>
      <w:r>
        <w:rPr>
          <w:rFonts w:hint="eastAsia"/>
        </w:rPr>
        <w:t xml:space="preserve"> </w:t>
      </w:r>
      <w:r>
        <w:rPr>
          <w:rFonts w:hint="eastAsia"/>
        </w:rPr>
        <w:t>期刊中析出的文献（注明应标明年、卷、期，尤其注意区分卷和期号），表示方法为：</w:t>
      </w:r>
    </w:p>
    <w:p w:rsidR="001C4FFF" w:rsidRDefault="001C4FFF">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刊名</w:t>
      </w:r>
      <w:r>
        <w:rPr>
          <w:rFonts w:hint="eastAsia"/>
        </w:rPr>
        <w:t>.</w:t>
      </w:r>
      <w:r>
        <w:rPr>
          <w:rFonts w:hint="eastAsia"/>
        </w:rPr>
        <w:t>出版年</w:t>
      </w:r>
      <w:r>
        <w:rPr>
          <w:rFonts w:hint="eastAsia"/>
        </w:rPr>
        <w:t>,</w:t>
      </w:r>
      <w:r>
        <w:rPr>
          <w:rFonts w:hint="eastAsia"/>
        </w:rPr>
        <w:t>卷号（期号）</w:t>
      </w:r>
      <w:r>
        <w:rPr>
          <w:rFonts w:hint="eastAsia"/>
        </w:rPr>
        <w:t>:</w:t>
      </w:r>
      <w:r>
        <w:rPr>
          <w:rFonts w:hint="eastAsia"/>
        </w:rPr>
        <w:t>起止页</w:t>
      </w:r>
      <w:r>
        <w:rPr>
          <w:rFonts w:hint="eastAsia"/>
        </w:rPr>
        <w:t>.</w:t>
      </w:r>
    </w:p>
    <w:p w:rsidR="001C4FFF" w:rsidRDefault="001C4FFF">
      <w:pPr>
        <w:ind w:firstLineChars="200" w:firstLine="480"/>
      </w:pPr>
      <w:r>
        <w:rPr>
          <w:rFonts w:hint="eastAsia"/>
        </w:rPr>
        <w:t>③</w:t>
      </w:r>
      <w:r>
        <w:rPr>
          <w:rFonts w:hint="eastAsia"/>
        </w:rPr>
        <w:t xml:space="preserve"> </w:t>
      </w:r>
      <w:r>
        <w:rPr>
          <w:rFonts w:hint="eastAsia"/>
        </w:rPr>
        <w:t>会议论文，表示方法为：</w:t>
      </w:r>
    </w:p>
    <w:p w:rsidR="001C4FFF" w:rsidRDefault="001C4FFF">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会议名</w:t>
      </w:r>
      <w:r>
        <w:rPr>
          <w:rFonts w:hint="eastAsia"/>
        </w:rPr>
        <w:t>,</w:t>
      </w:r>
      <w:r>
        <w:rPr>
          <w:rFonts w:hint="eastAsia"/>
        </w:rPr>
        <w:t>会址</w:t>
      </w:r>
      <w:r>
        <w:rPr>
          <w:rFonts w:hint="eastAsia"/>
        </w:rPr>
        <w:t>,</w:t>
      </w:r>
      <w:r>
        <w:rPr>
          <w:rFonts w:hint="eastAsia"/>
        </w:rPr>
        <w:t>开会年</w:t>
      </w:r>
      <w:r>
        <w:rPr>
          <w:rFonts w:hint="eastAsia"/>
        </w:rPr>
        <w:t xml:space="preserve">: </w:t>
      </w:r>
      <w:r>
        <w:rPr>
          <w:rFonts w:hint="eastAsia"/>
        </w:rPr>
        <w:t>起止页</w:t>
      </w:r>
      <w:r>
        <w:rPr>
          <w:rFonts w:hint="eastAsia"/>
        </w:rPr>
        <w:t>.</w:t>
      </w:r>
    </w:p>
    <w:p w:rsidR="001C4FFF" w:rsidRDefault="001C4FFF">
      <w:pPr>
        <w:ind w:firstLineChars="200" w:firstLine="480"/>
      </w:pPr>
      <w:r>
        <w:rPr>
          <w:rFonts w:hint="eastAsia"/>
        </w:rPr>
        <w:t>④</w:t>
      </w:r>
      <w:r>
        <w:rPr>
          <w:rFonts w:hint="eastAsia"/>
        </w:rPr>
        <w:t xml:space="preserve"> </w:t>
      </w:r>
      <w:r>
        <w:rPr>
          <w:rFonts w:hint="eastAsia"/>
        </w:rPr>
        <w:t>专著（文集）中析出的文献，表示方法为：</w:t>
      </w:r>
    </w:p>
    <w:p w:rsidR="001C4FFF" w:rsidRDefault="001C4FFF">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篇名</w:t>
      </w:r>
      <w:r>
        <w:t>[</w:t>
      </w:r>
      <w:r>
        <w:rPr>
          <w:rFonts w:hint="eastAsia"/>
        </w:rPr>
        <w:t>文献类型标志</w:t>
      </w:r>
      <w:r>
        <w:t>]</w:t>
      </w:r>
      <w:r>
        <w:rPr>
          <w:rFonts w:hint="eastAsia"/>
        </w:rPr>
        <w:t>.</w:t>
      </w:r>
      <w:r>
        <w:rPr>
          <w:rFonts w:hint="eastAsia"/>
        </w:rPr>
        <w:t>见（</w:t>
      </w:r>
      <w:r>
        <w:rPr>
          <w:rFonts w:hint="eastAsia"/>
        </w:rPr>
        <w:t>In</w:t>
      </w:r>
      <w:r>
        <w:rPr>
          <w:rFonts w:hint="eastAsia"/>
        </w:rPr>
        <w:t>）</w:t>
      </w:r>
      <w:r>
        <w:rPr>
          <w:rFonts w:hint="eastAsia"/>
        </w:rPr>
        <w:t>:</w:t>
      </w:r>
      <w:r>
        <w:rPr>
          <w:rFonts w:hint="eastAsia"/>
        </w:rPr>
        <w:t>文集的编（著）者</w:t>
      </w:r>
      <w:r>
        <w:rPr>
          <w:rFonts w:hint="eastAsia"/>
        </w:rPr>
        <w:t>.</w:t>
      </w:r>
      <w:r>
        <w:rPr>
          <w:rFonts w:hint="eastAsia"/>
        </w:rPr>
        <w:t>文集名</w:t>
      </w:r>
      <w:r>
        <w:rPr>
          <w:rFonts w:hint="eastAsia"/>
        </w:rPr>
        <w:t>.</w:t>
      </w:r>
      <w:r>
        <w:rPr>
          <w:rFonts w:hint="eastAsia"/>
        </w:rPr>
        <w:t>出版地</w:t>
      </w:r>
      <w:r>
        <w:rPr>
          <w:rFonts w:hint="eastAsia"/>
        </w:rPr>
        <w:t>:</w:t>
      </w:r>
      <w:r>
        <w:rPr>
          <w:rFonts w:hint="eastAsia"/>
        </w:rPr>
        <w:t>出版者</w:t>
      </w:r>
      <w:r>
        <w:rPr>
          <w:rFonts w:hint="eastAsia"/>
        </w:rPr>
        <w:t>,</w:t>
      </w:r>
      <w:r>
        <w:rPr>
          <w:rFonts w:hint="eastAsia"/>
        </w:rPr>
        <w:t>出版年</w:t>
      </w:r>
      <w:r>
        <w:rPr>
          <w:rFonts w:hint="eastAsia"/>
        </w:rPr>
        <w:t>:</w:t>
      </w:r>
      <w:r>
        <w:rPr>
          <w:rFonts w:hint="eastAsia"/>
        </w:rPr>
        <w:t>起止页</w:t>
      </w:r>
      <w:r>
        <w:rPr>
          <w:rFonts w:hint="eastAsia"/>
        </w:rPr>
        <w:t>.</w:t>
      </w:r>
    </w:p>
    <w:p w:rsidR="001C4FFF" w:rsidRDefault="001C4FFF">
      <w:pPr>
        <w:ind w:firstLineChars="200" w:firstLine="480"/>
      </w:pPr>
      <w:r>
        <w:rPr>
          <w:rFonts w:hint="eastAsia"/>
        </w:rPr>
        <w:t>⑤</w:t>
      </w:r>
      <w:r>
        <w:rPr>
          <w:rFonts w:hint="eastAsia"/>
        </w:rPr>
        <w:t xml:space="preserve"> </w:t>
      </w:r>
      <w:r>
        <w:rPr>
          <w:rFonts w:hint="eastAsia"/>
        </w:rPr>
        <w:t>学位论文，表示方法为：</w:t>
      </w:r>
    </w:p>
    <w:p w:rsidR="001C4FFF" w:rsidRDefault="001C4FFF">
      <w:pPr>
        <w:ind w:firstLineChars="200" w:firstLine="480"/>
      </w:pPr>
      <w:r>
        <w:rPr>
          <w:rFonts w:hint="eastAsia"/>
        </w:rPr>
        <w:t>[</w:t>
      </w:r>
      <w:r>
        <w:rPr>
          <w:rFonts w:hint="eastAsia"/>
        </w:rPr>
        <w:t>序号</w:t>
      </w:r>
      <w:r>
        <w:rPr>
          <w:rFonts w:hint="eastAsia"/>
        </w:rPr>
        <w:t xml:space="preserve">] </w:t>
      </w:r>
      <w:r>
        <w:rPr>
          <w:rFonts w:hint="eastAsia"/>
        </w:rPr>
        <w:t>作者</w:t>
      </w:r>
      <w:r>
        <w:rPr>
          <w:rFonts w:hint="eastAsia"/>
        </w:rPr>
        <w:t>.</w:t>
      </w:r>
      <w:r>
        <w:rPr>
          <w:rFonts w:hint="eastAsia"/>
        </w:rPr>
        <w:t>题（篇）名</w:t>
      </w:r>
      <w:r>
        <w:t>[</w:t>
      </w:r>
      <w:r>
        <w:rPr>
          <w:rFonts w:hint="eastAsia"/>
        </w:rPr>
        <w:t>文献类型标志</w:t>
      </w:r>
      <w:r>
        <w:t>]</w:t>
      </w:r>
      <w:r>
        <w:rPr>
          <w:rFonts w:hint="eastAsia"/>
        </w:rPr>
        <w:t>:</w:t>
      </w:r>
      <w:r>
        <w:rPr>
          <w:rFonts w:hint="eastAsia"/>
        </w:rPr>
        <w:t>（博（硕）士学位论文）</w:t>
      </w:r>
      <w:r>
        <w:rPr>
          <w:rFonts w:hint="eastAsia"/>
        </w:rPr>
        <w:t>.</w:t>
      </w:r>
      <w:r>
        <w:rPr>
          <w:rFonts w:hint="eastAsia"/>
        </w:rPr>
        <w:t>授学位地</w:t>
      </w:r>
      <w:r>
        <w:rPr>
          <w:rFonts w:hint="eastAsia"/>
        </w:rPr>
        <w:t>:</w:t>
      </w:r>
      <w:r>
        <w:rPr>
          <w:rFonts w:hint="eastAsia"/>
        </w:rPr>
        <w:t>授学位单位</w:t>
      </w:r>
      <w:r>
        <w:rPr>
          <w:rFonts w:hint="eastAsia"/>
        </w:rPr>
        <w:t>,</w:t>
      </w:r>
      <w:r>
        <w:rPr>
          <w:rFonts w:hint="eastAsia"/>
        </w:rPr>
        <w:t>授学位年</w:t>
      </w:r>
      <w:r>
        <w:rPr>
          <w:rFonts w:hint="eastAsia"/>
        </w:rPr>
        <w:t>.</w:t>
      </w:r>
    </w:p>
    <w:p w:rsidR="001C4FFF" w:rsidRDefault="001C4FFF">
      <w:pPr>
        <w:ind w:firstLineChars="200" w:firstLine="480"/>
      </w:pPr>
      <w:r>
        <w:rPr>
          <w:rFonts w:hint="eastAsia"/>
        </w:rPr>
        <w:t>⑥</w:t>
      </w:r>
      <w:r>
        <w:rPr>
          <w:rFonts w:hint="eastAsia"/>
        </w:rPr>
        <w:t xml:space="preserve"> </w:t>
      </w:r>
      <w:r>
        <w:rPr>
          <w:rFonts w:hint="eastAsia"/>
        </w:rPr>
        <w:t>专利文献，表示方法为：</w:t>
      </w:r>
    </w:p>
    <w:p w:rsidR="001C4FFF" w:rsidRDefault="001C4FFF">
      <w:pPr>
        <w:ind w:firstLineChars="200" w:firstLine="480"/>
        <w:rPr>
          <w:rFonts w:ascii="宋体" w:hAnsi="宋体" w:hint="eastAsia"/>
        </w:rPr>
      </w:pPr>
      <w:r>
        <w:rPr>
          <w:rFonts w:hint="eastAsia"/>
        </w:rPr>
        <w:t>[</w:t>
      </w:r>
      <w:r>
        <w:rPr>
          <w:rFonts w:hint="eastAsia"/>
        </w:rPr>
        <w:t>序号</w:t>
      </w:r>
      <w:r>
        <w:rPr>
          <w:rFonts w:hint="eastAsia"/>
        </w:rPr>
        <w:t xml:space="preserve">] </w:t>
      </w:r>
      <w:r>
        <w:rPr>
          <w:rFonts w:hint="eastAsia"/>
        </w:rPr>
        <w:t>专利申请者</w:t>
      </w:r>
      <w:r>
        <w:rPr>
          <w:rFonts w:hint="eastAsia"/>
        </w:rPr>
        <w:t>.</w:t>
      </w:r>
      <w:r>
        <w:rPr>
          <w:rFonts w:hint="eastAsia"/>
        </w:rPr>
        <w:t>专利题名</w:t>
      </w:r>
      <w:r>
        <w:t>[</w:t>
      </w:r>
      <w:r>
        <w:rPr>
          <w:rFonts w:hint="eastAsia"/>
        </w:rPr>
        <w:t>文献类型标志</w:t>
      </w:r>
      <w:r>
        <w:t>]</w:t>
      </w:r>
      <w:r>
        <w:rPr>
          <w:rFonts w:hint="eastAsia"/>
        </w:rPr>
        <w:t>.</w:t>
      </w:r>
      <w:r>
        <w:rPr>
          <w:rFonts w:hint="eastAsia"/>
        </w:rPr>
        <w:t>专利国别</w:t>
      </w:r>
      <w:r>
        <w:rPr>
          <w:rFonts w:hint="eastAsia"/>
        </w:rPr>
        <w:t>,</w:t>
      </w:r>
      <w:r>
        <w:rPr>
          <w:rFonts w:hint="eastAsia"/>
        </w:rPr>
        <w:t>专利文献种类</w:t>
      </w:r>
      <w:r>
        <w:rPr>
          <w:rFonts w:hint="eastAsia"/>
        </w:rPr>
        <w:t>,</w:t>
      </w:r>
      <w:r>
        <w:rPr>
          <w:rFonts w:hint="eastAsia"/>
        </w:rPr>
        <w:t>专利号</w:t>
      </w:r>
      <w:r>
        <w:rPr>
          <w:rFonts w:hint="eastAsia"/>
        </w:rPr>
        <w:t>.</w:t>
      </w:r>
      <w:r>
        <w:rPr>
          <w:rFonts w:hint="eastAsia"/>
        </w:rPr>
        <w:t>出版日期</w:t>
      </w:r>
      <w:r>
        <w:rPr>
          <w:rFonts w:hint="eastAsia"/>
        </w:rPr>
        <w:t>.</w:t>
      </w:r>
    </w:p>
    <w:p w:rsidR="001C4FFF" w:rsidRDefault="001C4FFF">
      <w:pPr>
        <w:pStyle w:val="3"/>
        <w:spacing w:before="120"/>
        <w:rPr>
          <w:rFonts w:hint="eastAsia"/>
        </w:rPr>
      </w:pPr>
      <w:bookmarkStart w:id="32" w:name="_Toc7464601"/>
      <w:r>
        <w:rPr>
          <w:rFonts w:hint="eastAsia"/>
        </w:rPr>
        <w:t>2.4.4  参考文献的书写格式示例</w:t>
      </w:r>
      <w:bookmarkEnd w:id="32"/>
    </w:p>
    <w:p w:rsidR="001C4FFF" w:rsidRDefault="001C4FFF">
      <w:pPr>
        <w:ind w:firstLine="480"/>
        <w:rPr>
          <w:rFonts w:hint="eastAsia"/>
        </w:rPr>
      </w:pPr>
      <w:r>
        <w:rPr>
          <w:rFonts w:hint="eastAsia"/>
        </w:rPr>
        <w:t>文献类型标志及参考文献书写示例请见“参考文献”部分。</w:t>
      </w:r>
    </w:p>
    <w:p w:rsidR="001C4FFF" w:rsidRDefault="001C4FFF">
      <w:pPr>
        <w:pStyle w:val="2"/>
        <w:spacing w:before="120"/>
        <w:rPr>
          <w:rFonts w:hint="eastAsia"/>
        </w:rPr>
      </w:pPr>
      <w:bookmarkStart w:id="33" w:name="_Toc7464602"/>
      <w:r>
        <w:rPr>
          <w:rFonts w:hint="eastAsia"/>
        </w:rPr>
        <w:t>2.5  量和单位的使用</w:t>
      </w:r>
      <w:bookmarkEnd w:id="33"/>
    </w:p>
    <w:p w:rsidR="001C4FFF" w:rsidRDefault="001C4FFF">
      <w:pPr>
        <w:pStyle w:val="3"/>
        <w:spacing w:before="120"/>
        <w:rPr>
          <w:rFonts w:hint="eastAsia"/>
        </w:rPr>
      </w:pPr>
      <w:bookmarkStart w:id="34" w:name="_Toc7464603"/>
      <w:r>
        <w:rPr>
          <w:rFonts w:hint="eastAsia"/>
        </w:rPr>
        <w:t>2.5.1  使用方法</w:t>
      </w:r>
      <w:bookmarkEnd w:id="34"/>
    </w:p>
    <w:p w:rsidR="001C4FFF" w:rsidRDefault="001C4FFF">
      <w:pPr>
        <w:overflowPunct w:val="0"/>
        <w:ind w:firstLineChars="200" w:firstLine="480"/>
      </w:pPr>
      <w:r>
        <w:rPr>
          <w:rFonts w:hint="eastAsia"/>
        </w:rPr>
        <w:t>（</w:t>
      </w:r>
      <w:r>
        <w:rPr>
          <w:rFonts w:hint="eastAsia"/>
        </w:rPr>
        <w:t>1</w:t>
      </w:r>
      <w:r>
        <w:rPr>
          <w:rFonts w:hint="eastAsia"/>
        </w:rPr>
        <w:t>）</w:t>
      </w:r>
      <w:r>
        <w:rPr>
          <w:rFonts w:hint="eastAsia"/>
        </w:rPr>
        <w:t xml:space="preserve"> </w:t>
      </w:r>
      <w:r>
        <w:rPr>
          <w:rFonts w:hint="eastAsia"/>
        </w:rPr>
        <w:t>必须符合国家标准规定，不得使用已废弃的单位，如高斯（</w:t>
      </w:r>
      <w:r>
        <w:t>G</w:t>
      </w:r>
      <w:r>
        <w:rPr>
          <w:rFonts w:hint="eastAsia"/>
        </w:rPr>
        <w:t>和</w:t>
      </w:r>
      <w:r>
        <w:t>Gg</w:t>
      </w:r>
      <w:r>
        <w:rPr>
          <w:rFonts w:hint="eastAsia"/>
        </w:rPr>
        <w:t>）﹑亩﹑克分子浓度（</w:t>
      </w:r>
      <w:r>
        <w:t>M</w:t>
      </w:r>
      <w:r>
        <w:rPr>
          <w:rFonts w:hint="eastAsia"/>
        </w:rPr>
        <w:t>）﹑当量能度（</w:t>
      </w:r>
      <w:r>
        <w:t>N</w:t>
      </w:r>
      <w:r>
        <w:rPr>
          <w:rFonts w:hint="eastAsia"/>
        </w:rPr>
        <w:t>）等。</w:t>
      </w:r>
    </w:p>
    <w:p w:rsidR="001C4FFF" w:rsidRDefault="001C4FFF">
      <w:pPr>
        <w:ind w:firstLineChars="200" w:firstLine="480"/>
        <w:rPr>
          <w:rFonts w:hint="eastAsia"/>
        </w:rPr>
      </w:pPr>
      <w:r>
        <w:rPr>
          <w:rFonts w:hint="eastAsia"/>
        </w:rPr>
        <w:t>（</w:t>
      </w:r>
      <w:r>
        <w:rPr>
          <w:rFonts w:hint="eastAsia"/>
        </w:rPr>
        <w:t>2</w:t>
      </w:r>
      <w:r>
        <w:rPr>
          <w:rFonts w:hint="eastAsia"/>
        </w:rPr>
        <w:t>）</w:t>
      </w:r>
      <w:r>
        <w:rPr>
          <w:rFonts w:hint="eastAsia"/>
        </w:rPr>
        <w:t xml:space="preserve"> </w:t>
      </w:r>
      <w:r>
        <w:rPr>
          <w:rFonts w:hint="eastAsia"/>
        </w:rPr>
        <w:t>量和单位不用中文名称，而用法定符号表示。</w:t>
      </w:r>
    </w:p>
    <w:p w:rsidR="001C4FFF" w:rsidRDefault="001C4FFF">
      <w:pPr>
        <w:pStyle w:val="3"/>
        <w:spacing w:before="120"/>
        <w:rPr>
          <w:rFonts w:hint="eastAsia"/>
        </w:rPr>
      </w:pPr>
      <w:bookmarkStart w:id="35" w:name="_Toc7464604"/>
      <w:r>
        <w:rPr>
          <w:rFonts w:hint="eastAsia"/>
        </w:rPr>
        <w:t>2.5.2  中华人民共和国法定计量单位</w:t>
      </w:r>
      <w:bookmarkEnd w:id="35"/>
    </w:p>
    <w:p w:rsidR="001C4FFF" w:rsidRDefault="001C4FFF">
      <w:pPr>
        <w:ind w:firstLineChars="200" w:firstLine="480"/>
        <w:rPr>
          <w:rFonts w:hint="eastAsia"/>
        </w:rPr>
      </w:pPr>
      <w:r>
        <w:rPr>
          <w:rFonts w:hint="eastAsia"/>
        </w:rPr>
        <w:t>中华人民共和国法定计量单位如表</w:t>
      </w:r>
      <w:r>
        <w:rPr>
          <w:rFonts w:hint="eastAsia"/>
        </w:rPr>
        <w:t>2.4</w:t>
      </w:r>
      <w:r>
        <w:rPr>
          <w:rFonts w:hint="eastAsia"/>
        </w:rPr>
        <w:t>至表</w:t>
      </w:r>
      <w:r>
        <w:rPr>
          <w:rFonts w:hint="eastAsia"/>
        </w:rPr>
        <w:t>2.8</w:t>
      </w:r>
      <w:r>
        <w:rPr>
          <w:rFonts w:hint="eastAsia"/>
        </w:rPr>
        <w:t>所示。</w:t>
      </w:r>
    </w:p>
    <w:p w:rsidR="001C4FFF" w:rsidRDefault="001C4FFF">
      <w:pPr>
        <w:rPr>
          <w:rFonts w:hint="eastAsia"/>
        </w:rPr>
      </w:pPr>
    </w:p>
    <w:p w:rsidR="001C4FFF" w:rsidRDefault="001C4FFF">
      <w:pPr>
        <w:pStyle w:val="a5"/>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2.4  </w:t>
      </w:r>
      <w:r>
        <w:rPr>
          <w:rFonts w:hint="eastAsia"/>
          <w:lang w:eastAsia="zh-CN"/>
        </w:rPr>
        <w:t>国际单位制的辅助单位</w:t>
      </w:r>
    </w:p>
    <w:tbl>
      <w:tblPr>
        <w:tblW w:w="0" w:type="auto"/>
        <w:jc w:val="center"/>
        <w:tblInd w:w="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79"/>
        <w:gridCol w:w="2379"/>
        <w:gridCol w:w="2380"/>
      </w:tblGrid>
      <w:tr w:rsidR="001C4FFF">
        <w:trPr>
          <w:trHeight w:val="374"/>
          <w:jc w:val="center"/>
        </w:trPr>
        <w:tc>
          <w:tcPr>
            <w:tcW w:w="2379" w:type="dxa"/>
            <w:tcBorders>
              <w:bottom w:val="single" w:sz="4" w:space="0" w:color="auto"/>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量的名称</w:t>
            </w:r>
          </w:p>
        </w:tc>
        <w:tc>
          <w:tcPr>
            <w:tcW w:w="2379" w:type="dxa"/>
            <w:tcBorders>
              <w:left w:val="nil"/>
              <w:bottom w:val="single" w:sz="4" w:space="0" w:color="auto"/>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单位名称</w:t>
            </w:r>
          </w:p>
        </w:tc>
        <w:tc>
          <w:tcPr>
            <w:tcW w:w="2380" w:type="dxa"/>
            <w:tcBorders>
              <w:left w:val="nil"/>
              <w:bottom w:val="single" w:sz="4" w:space="0" w:color="auto"/>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单位符号</w:t>
            </w:r>
          </w:p>
        </w:tc>
      </w:tr>
      <w:tr w:rsidR="001C4FFF">
        <w:trPr>
          <w:trHeight w:val="374"/>
          <w:jc w:val="center"/>
        </w:trPr>
        <w:tc>
          <w:tcPr>
            <w:tcW w:w="2379" w:type="dxa"/>
            <w:tcBorders>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平面角</w:t>
            </w:r>
          </w:p>
        </w:tc>
        <w:tc>
          <w:tcPr>
            <w:tcW w:w="2379" w:type="dxa"/>
            <w:tcBorders>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弧度</w:t>
            </w:r>
          </w:p>
        </w:tc>
        <w:tc>
          <w:tcPr>
            <w:tcW w:w="2380" w:type="dxa"/>
            <w:tcBorders>
              <w:left w:val="nil"/>
              <w:bottom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rad</w:t>
            </w:r>
          </w:p>
        </w:tc>
      </w:tr>
      <w:tr w:rsidR="001C4FFF">
        <w:trPr>
          <w:trHeight w:val="374"/>
          <w:jc w:val="center"/>
        </w:trPr>
        <w:tc>
          <w:tcPr>
            <w:tcW w:w="2379" w:type="dxa"/>
            <w:tcBorders>
              <w:top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立体角</w:t>
            </w:r>
          </w:p>
        </w:tc>
        <w:tc>
          <w:tcPr>
            <w:tcW w:w="2379" w:type="dxa"/>
            <w:tcBorders>
              <w:top w:val="nil"/>
              <w:left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球面度</w:t>
            </w:r>
          </w:p>
        </w:tc>
        <w:tc>
          <w:tcPr>
            <w:tcW w:w="2380" w:type="dxa"/>
            <w:tcBorders>
              <w:top w:val="nil"/>
              <w:left w:val="nil"/>
            </w:tcBorders>
            <w:vAlign w:val="center"/>
          </w:tcPr>
          <w:p w:rsidR="001C4FFF" w:rsidRDefault="001C4FFF">
            <w:pPr>
              <w:spacing w:line="240" w:lineRule="auto"/>
              <w:jc w:val="center"/>
              <w:rPr>
                <w:rFonts w:ascii="宋体" w:hAnsi="宋体"/>
                <w:bCs/>
                <w:sz w:val="21"/>
                <w:szCs w:val="21"/>
              </w:rPr>
            </w:pPr>
            <w:proofErr w:type="spellStart"/>
            <w:r>
              <w:rPr>
                <w:rFonts w:ascii="宋体" w:hAnsi="宋体" w:hint="eastAsia"/>
                <w:bCs/>
                <w:sz w:val="21"/>
                <w:szCs w:val="21"/>
              </w:rPr>
              <w:t>sr</w:t>
            </w:r>
            <w:proofErr w:type="spellEnd"/>
          </w:p>
        </w:tc>
      </w:tr>
    </w:tbl>
    <w:p w:rsidR="001C4FFF" w:rsidRDefault="001C4FFF">
      <w:pPr>
        <w:rPr>
          <w:rFonts w:hint="eastAsia"/>
        </w:rPr>
      </w:pPr>
    </w:p>
    <w:p w:rsidR="001C4FFF" w:rsidRDefault="001C4FFF">
      <w:pPr>
        <w:pStyle w:val="a5"/>
        <w:ind w:firstLineChars="0" w:firstLine="0"/>
        <w:rPr>
          <w:lang w:eastAsia="zh-CN"/>
        </w:rPr>
      </w:pPr>
      <w:r>
        <w:rPr>
          <w:rFonts w:hint="eastAsia"/>
          <w:lang w:eastAsia="zh-CN"/>
        </w:rPr>
        <w:t>表</w:t>
      </w:r>
      <w:r>
        <w:rPr>
          <w:rFonts w:hint="eastAsia"/>
          <w:lang w:eastAsia="zh-CN"/>
        </w:rPr>
        <w:t xml:space="preserve">2.5  </w:t>
      </w:r>
      <w:r>
        <w:rPr>
          <w:rFonts w:hint="eastAsia"/>
          <w:lang w:eastAsia="zh-CN"/>
        </w:rPr>
        <w:t>国际单位制中具有专门名称的导出单位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96"/>
        <w:gridCol w:w="1596"/>
        <w:gridCol w:w="1196"/>
        <w:gridCol w:w="1691"/>
      </w:tblGrid>
      <w:tr w:rsidR="001C4FFF">
        <w:trPr>
          <w:trHeight w:val="375"/>
          <w:jc w:val="center"/>
        </w:trPr>
        <w:tc>
          <w:tcPr>
            <w:tcW w:w="2596" w:type="dxa"/>
            <w:tcBorders>
              <w:left w:val="nil"/>
              <w:bottom w:val="single" w:sz="4" w:space="0" w:color="auto"/>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量的名称</w:t>
            </w:r>
          </w:p>
        </w:tc>
        <w:tc>
          <w:tcPr>
            <w:tcW w:w="1596" w:type="dxa"/>
            <w:tcBorders>
              <w:left w:val="nil"/>
              <w:bottom w:val="single" w:sz="4" w:space="0" w:color="auto"/>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单位名称</w:t>
            </w:r>
          </w:p>
        </w:tc>
        <w:tc>
          <w:tcPr>
            <w:tcW w:w="1196" w:type="dxa"/>
            <w:tcBorders>
              <w:left w:val="nil"/>
              <w:bottom w:val="single" w:sz="4" w:space="0" w:color="auto"/>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单位符号</w:t>
            </w:r>
          </w:p>
        </w:tc>
        <w:tc>
          <w:tcPr>
            <w:tcW w:w="1691" w:type="dxa"/>
            <w:tcBorders>
              <w:left w:val="nil"/>
              <w:bottom w:val="single" w:sz="4" w:space="0" w:color="auto"/>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其他</w:t>
            </w:r>
            <w:proofErr w:type="gramStart"/>
            <w:r>
              <w:rPr>
                <w:rFonts w:ascii="宋体" w:hAnsi="宋体" w:hint="eastAsia"/>
                <w:bCs/>
                <w:sz w:val="21"/>
                <w:szCs w:val="21"/>
              </w:rPr>
              <w:t>表示式例</w:t>
            </w:r>
            <w:proofErr w:type="gramEnd"/>
          </w:p>
        </w:tc>
      </w:tr>
      <w:tr w:rsidR="001C4FFF">
        <w:trPr>
          <w:trHeight w:val="375"/>
          <w:jc w:val="center"/>
        </w:trPr>
        <w:tc>
          <w:tcPr>
            <w:tcW w:w="2596" w:type="dxa"/>
            <w:tcBorders>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频率</w:t>
            </w:r>
          </w:p>
        </w:tc>
        <w:tc>
          <w:tcPr>
            <w:tcW w:w="1596" w:type="dxa"/>
            <w:tcBorders>
              <w:left w:val="nil"/>
              <w:bottom w:val="nil"/>
              <w:right w:val="nil"/>
            </w:tcBorders>
            <w:vAlign w:val="center"/>
          </w:tcPr>
          <w:p w:rsidR="001C4FFF" w:rsidRDefault="001C4FFF">
            <w:pPr>
              <w:spacing w:line="240" w:lineRule="auto"/>
              <w:jc w:val="center"/>
              <w:rPr>
                <w:rFonts w:ascii="宋体" w:hAnsi="宋体"/>
                <w:bCs/>
                <w:sz w:val="21"/>
                <w:szCs w:val="21"/>
              </w:rPr>
            </w:pPr>
            <w:proofErr w:type="gramStart"/>
            <w:r>
              <w:rPr>
                <w:rFonts w:ascii="宋体" w:hAnsi="宋体" w:hint="eastAsia"/>
                <w:bCs/>
                <w:sz w:val="21"/>
                <w:szCs w:val="21"/>
              </w:rPr>
              <w:t>赫</w:t>
            </w:r>
            <w:proofErr w:type="gramEnd"/>
            <w:r>
              <w:rPr>
                <w:rFonts w:ascii="宋体" w:hAnsi="宋体" w:hint="eastAsia"/>
                <w:bCs/>
                <w:sz w:val="21"/>
                <w:szCs w:val="21"/>
              </w:rPr>
              <w:t>［兹］</w:t>
            </w:r>
          </w:p>
        </w:tc>
        <w:tc>
          <w:tcPr>
            <w:tcW w:w="1196" w:type="dxa"/>
            <w:tcBorders>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Hz</w:t>
            </w:r>
          </w:p>
        </w:tc>
        <w:tc>
          <w:tcPr>
            <w:tcW w:w="1691" w:type="dxa"/>
            <w:tcBorders>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1C4FFF">
        <w:trPr>
          <w:trHeight w:val="386"/>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力；重力</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牛［顿］</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N</w:t>
            </w:r>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kg·m/s</w:t>
            </w:r>
            <w:r>
              <w:rPr>
                <w:rFonts w:ascii="宋体" w:hAnsi="宋体" w:hint="eastAsia"/>
                <w:bCs/>
                <w:sz w:val="21"/>
                <w:szCs w:val="21"/>
                <w:vertAlign w:val="superscript"/>
              </w:rPr>
              <w:t>2</w:t>
            </w:r>
          </w:p>
        </w:tc>
      </w:tr>
      <w:tr w:rsidR="001C4FFF">
        <w:trPr>
          <w:trHeight w:val="375"/>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压力，压强；应力</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帕［斯卡］</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Pa</w:t>
            </w:r>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N/m</w:t>
            </w:r>
            <w:r>
              <w:rPr>
                <w:rFonts w:ascii="宋体" w:hAnsi="宋体" w:hint="eastAsia"/>
                <w:bCs/>
                <w:sz w:val="21"/>
                <w:szCs w:val="21"/>
                <w:vertAlign w:val="superscript"/>
              </w:rPr>
              <w:t>2</w:t>
            </w:r>
          </w:p>
        </w:tc>
      </w:tr>
      <w:tr w:rsidR="001C4FFF">
        <w:trPr>
          <w:trHeight w:val="375"/>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能量；功；热</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焦［耳］</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J</w:t>
            </w:r>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N·m</w:t>
            </w:r>
          </w:p>
        </w:tc>
      </w:tr>
      <w:tr w:rsidR="001C4FFF">
        <w:trPr>
          <w:trHeight w:val="375"/>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功率；辐射通量</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瓦［特］</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W</w:t>
            </w:r>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J/s</w:t>
            </w:r>
          </w:p>
        </w:tc>
      </w:tr>
      <w:tr w:rsidR="001C4FFF">
        <w:trPr>
          <w:trHeight w:val="375"/>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电荷量</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库［</w:t>
            </w:r>
            <w:proofErr w:type="gramStart"/>
            <w:r>
              <w:rPr>
                <w:rFonts w:ascii="宋体" w:hAnsi="宋体" w:hint="eastAsia"/>
                <w:bCs/>
                <w:sz w:val="21"/>
                <w:szCs w:val="21"/>
              </w:rPr>
              <w:t>仑</w:t>
            </w:r>
            <w:proofErr w:type="gramEnd"/>
            <w:r>
              <w:rPr>
                <w:rFonts w:ascii="宋体" w:hAnsi="宋体" w:hint="eastAsia"/>
                <w:bCs/>
                <w:sz w:val="21"/>
                <w:szCs w:val="21"/>
              </w:rPr>
              <w:t>］</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C</w:t>
            </w:r>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A·s</w:t>
            </w:r>
          </w:p>
        </w:tc>
      </w:tr>
      <w:tr w:rsidR="001C4FFF">
        <w:trPr>
          <w:trHeight w:val="375"/>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电位；电压；电动势</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伏［特］</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V</w:t>
            </w:r>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W/A</w:t>
            </w:r>
          </w:p>
        </w:tc>
      </w:tr>
      <w:tr w:rsidR="001C4FFF">
        <w:trPr>
          <w:trHeight w:val="375"/>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电容</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法［拉］</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F</w:t>
            </w:r>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C/V</w:t>
            </w:r>
          </w:p>
        </w:tc>
      </w:tr>
      <w:tr w:rsidR="001C4FFF">
        <w:trPr>
          <w:trHeight w:val="375"/>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电阻</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欧［</w:t>
            </w:r>
            <w:proofErr w:type="gramStart"/>
            <w:r>
              <w:rPr>
                <w:rFonts w:ascii="宋体" w:hAnsi="宋体" w:hint="eastAsia"/>
                <w:bCs/>
                <w:sz w:val="21"/>
                <w:szCs w:val="21"/>
              </w:rPr>
              <w:t>姆</w:t>
            </w:r>
            <w:proofErr w:type="gramEnd"/>
            <w:r>
              <w:rPr>
                <w:rFonts w:ascii="宋体" w:hAnsi="宋体" w:hint="eastAsia"/>
                <w:bCs/>
                <w:sz w:val="21"/>
                <w:szCs w:val="21"/>
              </w:rPr>
              <w:t>］</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Ω</w:t>
            </w:r>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V/A</w:t>
            </w:r>
          </w:p>
        </w:tc>
      </w:tr>
      <w:tr w:rsidR="001C4FFF">
        <w:trPr>
          <w:trHeight w:val="375"/>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电导</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西［门子］</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S</w:t>
            </w:r>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A/V</w:t>
            </w:r>
          </w:p>
        </w:tc>
      </w:tr>
      <w:tr w:rsidR="001C4FFF">
        <w:trPr>
          <w:trHeight w:val="375"/>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磁通量</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韦［伯］</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Wb</w:t>
            </w:r>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V·s</w:t>
            </w:r>
          </w:p>
        </w:tc>
      </w:tr>
      <w:tr w:rsidR="001C4FFF">
        <w:trPr>
          <w:trHeight w:val="375"/>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磁通量密度，磁感应强度</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特［斯拉］</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T</w:t>
            </w:r>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Wb/m</w:t>
            </w:r>
            <w:r>
              <w:rPr>
                <w:rFonts w:ascii="宋体" w:hAnsi="宋体" w:hint="eastAsia"/>
                <w:bCs/>
                <w:sz w:val="21"/>
                <w:szCs w:val="21"/>
                <w:vertAlign w:val="superscript"/>
              </w:rPr>
              <w:t>2</w:t>
            </w:r>
          </w:p>
        </w:tc>
      </w:tr>
      <w:tr w:rsidR="001C4FFF">
        <w:trPr>
          <w:trHeight w:val="375"/>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电感</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亨［利］</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H</w:t>
            </w:r>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Wb/A</w:t>
            </w:r>
          </w:p>
        </w:tc>
      </w:tr>
      <w:tr w:rsidR="001C4FFF">
        <w:trPr>
          <w:trHeight w:val="375"/>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摄氏温度</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摄氏度</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w:t>
            </w:r>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p>
        </w:tc>
      </w:tr>
      <w:tr w:rsidR="001C4FFF">
        <w:trPr>
          <w:trHeight w:val="375"/>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光通量</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流明</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proofErr w:type="spellStart"/>
            <w:r>
              <w:rPr>
                <w:rFonts w:ascii="宋体" w:hAnsi="宋体" w:hint="eastAsia"/>
                <w:bCs/>
                <w:sz w:val="21"/>
                <w:szCs w:val="21"/>
              </w:rPr>
              <w:t>lm</w:t>
            </w:r>
            <w:proofErr w:type="spellEnd"/>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cd·</w:t>
            </w:r>
            <w:proofErr w:type="spellStart"/>
            <w:r>
              <w:rPr>
                <w:rFonts w:ascii="宋体" w:hAnsi="宋体" w:hint="eastAsia"/>
                <w:bCs/>
                <w:sz w:val="21"/>
                <w:szCs w:val="21"/>
              </w:rPr>
              <w:t>sr</w:t>
            </w:r>
            <w:proofErr w:type="spellEnd"/>
          </w:p>
        </w:tc>
      </w:tr>
      <w:tr w:rsidR="001C4FFF">
        <w:trPr>
          <w:trHeight w:val="375"/>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光照度</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勒［克斯］</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lx</w:t>
            </w:r>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proofErr w:type="spellStart"/>
            <w:r>
              <w:rPr>
                <w:rFonts w:ascii="宋体" w:hAnsi="宋体" w:hint="eastAsia"/>
                <w:bCs/>
                <w:sz w:val="21"/>
                <w:szCs w:val="21"/>
              </w:rPr>
              <w:t>lm</w:t>
            </w:r>
            <w:proofErr w:type="spellEnd"/>
            <w:r>
              <w:rPr>
                <w:rFonts w:ascii="宋体" w:hAnsi="宋体" w:hint="eastAsia"/>
                <w:bCs/>
                <w:sz w:val="21"/>
                <w:szCs w:val="21"/>
              </w:rPr>
              <w:t>/m</w:t>
            </w:r>
            <w:r>
              <w:rPr>
                <w:rFonts w:ascii="宋体" w:hAnsi="宋体" w:hint="eastAsia"/>
                <w:bCs/>
                <w:sz w:val="21"/>
                <w:szCs w:val="21"/>
                <w:vertAlign w:val="superscript"/>
              </w:rPr>
              <w:t>2</w:t>
            </w:r>
          </w:p>
        </w:tc>
      </w:tr>
      <w:tr w:rsidR="001C4FFF">
        <w:trPr>
          <w:trHeight w:val="375"/>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放射性活度</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贝可［勒尔］</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proofErr w:type="spellStart"/>
            <w:r>
              <w:rPr>
                <w:rFonts w:ascii="宋体" w:hAnsi="宋体" w:hint="eastAsia"/>
                <w:bCs/>
                <w:sz w:val="21"/>
                <w:szCs w:val="21"/>
              </w:rPr>
              <w:t>Bq</w:t>
            </w:r>
            <w:proofErr w:type="spellEnd"/>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s</w:t>
            </w:r>
            <w:r>
              <w:rPr>
                <w:rFonts w:ascii="宋体" w:hAnsi="宋体" w:hint="eastAsia"/>
                <w:bCs/>
                <w:sz w:val="21"/>
                <w:szCs w:val="21"/>
                <w:vertAlign w:val="superscript"/>
              </w:rPr>
              <w:t>-1</w:t>
            </w:r>
          </w:p>
        </w:tc>
      </w:tr>
      <w:tr w:rsidR="001C4FFF">
        <w:trPr>
          <w:trHeight w:val="375"/>
          <w:jc w:val="center"/>
        </w:trPr>
        <w:tc>
          <w:tcPr>
            <w:tcW w:w="2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吸收剂量</w:t>
            </w:r>
          </w:p>
        </w:tc>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戈［瑞］</w:t>
            </w:r>
          </w:p>
        </w:tc>
        <w:tc>
          <w:tcPr>
            <w:tcW w:w="11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proofErr w:type="spellStart"/>
            <w:r>
              <w:rPr>
                <w:rFonts w:ascii="宋体" w:hAnsi="宋体" w:hint="eastAsia"/>
                <w:bCs/>
                <w:sz w:val="21"/>
                <w:szCs w:val="21"/>
              </w:rPr>
              <w:t>Gy</w:t>
            </w:r>
            <w:proofErr w:type="spellEnd"/>
          </w:p>
        </w:tc>
        <w:tc>
          <w:tcPr>
            <w:tcW w:w="1691"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J/kg</w:t>
            </w:r>
          </w:p>
        </w:tc>
      </w:tr>
      <w:tr w:rsidR="001C4FFF">
        <w:trPr>
          <w:trHeight w:val="375"/>
          <w:jc w:val="center"/>
        </w:trPr>
        <w:tc>
          <w:tcPr>
            <w:tcW w:w="2596" w:type="dxa"/>
            <w:tcBorders>
              <w:top w:val="nil"/>
              <w:left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rsidR="001C4FFF" w:rsidRDefault="001C4FFF">
            <w:pPr>
              <w:spacing w:line="240" w:lineRule="auto"/>
              <w:jc w:val="center"/>
              <w:rPr>
                <w:rFonts w:ascii="宋体" w:hAnsi="宋体"/>
                <w:bCs/>
                <w:sz w:val="21"/>
                <w:szCs w:val="21"/>
              </w:rPr>
            </w:pPr>
            <w:proofErr w:type="spellStart"/>
            <w:r>
              <w:rPr>
                <w:rFonts w:ascii="宋体" w:hAnsi="宋体" w:hint="eastAsia"/>
                <w:bCs/>
                <w:sz w:val="21"/>
                <w:szCs w:val="21"/>
              </w:rPr>
              <w:t>Sv</w:t>
            </w:r>
            <w:proofErr w:type="spellEnd"/>
          </w:p>
        </w:tc>
        <w:tc>
          <w:tcPr>
            <w:tcW w:w="1691" w:type="dxa"/>
            <w:tcBorders>
              <w:top w:val="nil"/>
              <w:left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J/kg</w:t>
            </w:r>
          </w:p>
        </w:tc>
      </w:tr>
      <w:tr w:rsidR="001C4FFF">
        <w:trPr>
          <w:trHeight w:val="375"/>
          <w:jc w:val="center"/>
        </w:trPr>
        <w:tc>
          <w:tcPr>
            <w:tcW w:w="2596" w:type="dxa"/>
            <w:tcBorders>
              <w:top w:val="nil"/>
              <w:left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剂量当量</w:t>
            </w:r>
          </w:p>
        </w:tc>
        <w:tc>
          <w:tcPr>
            <w:tcW w:w="1596" w:type="dxa"/>
            <w:tcBorders>
              <w:top w:val="nil"/>
              <w:left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希［沃特］</w:t>
            </w:r>
          </w:p>
        </w:tc>
        <w:tc>
          <w:tcPr>
            <w:tcW w:w="1196" w:type="dxa"/>
            <w:tcBorders>
              <w:top w:val="nil"/>
              <w:left w:val="nil"/>
              <w:right w:val="nil"/>
            </w:tcBorders>
            <w:vAlign w:val="center"/>
          </w:tcPr>
          <w:p w:rsidR="001C4FFF" w:rsidRDefault="001C4FFF">
            <w:pPr>
              <w:spacing w:line="240" w:lineRule="auto"/>
              <w:jc w:val="center"/>
              <w:rPr>
                <w:rFonts w:ascii="宋体" w:hAnsi="宋体"/>
                <w:bCs/>
                <w:sz w:val="21"/>
                <w:szCs w:val="21"/>
              </w:rPr>
            </w:pPr>
            <w:proofErr w:type="spellStart"/>
            <w:r>
              <w:rPr>
                <w:rFonts w:ascii="宋体" w:hAnsi="宋体" w:hint="eastAsia"/>
                <w:bCs/>
                <w:sz w:val="21"/>
                <w:szCs w:val="21"/>
              </w:rPr>
              <w:t>Sv</w:t>
            </w:r>
            <w:proofErr w:type="spellEnd"/>
          </w:p>
        </w:tc>
        <w:tc>
          <w:tcPr>
            <w:tcW w:w="1691" w:type="dxa"/>
            <w:tcBorders>
              <w:top w:val="nil"/>
              <w:left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J/kg</w:t>
            </w:r>
          </w:p>
        </w:tc>
      </w:tr>
    </w:tbl>
    <w:p w:rsidR="001C4FFF" w:rsidRDefault="001C4FFF">
      <w:pPr>
        <w:rPr>
          <w:rFonts w:hint="eastAsia"/>
        </w:rPr>
      </w:pPr>
    </w:p>
    <w:p w:rsidR="001C4FFF" w:rsidRDefault="001C4FFF">
      <w:pPr>
        <w:pStyle w:val="a5"/>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2.6  </w:t>
      </w:r>
      <w:r>
        <w:rPr>
          <w:rFonts w:hint="eastAsia"/>
          <w:lang w:eastAsia="zh-CN"/>
        </w:rPr>
        <w:t>国际单位制的基本单位</w:t>
      </w:r>
    </w:p>
    <w:tbl>
      <w:tblPr>
        <w:tblW w:w="0" w:type="auto"/>
        <w:jc w:val="center"/>
        <w:tblInd w:w="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386"/>
        <w:gridCol w:w="2386"/>
        <w:gridCol w:w="2386"/>
      </w:tblGrid>
      <w:tr w:rsidR="001C4FFF">
        <w:trPr>
          <w:trHeight w:val="375"/>
          <w:jc w:val="center"/>
        </w:trPr>
        <w:tc>
          <w:tcPr>
            <w:tcW w:w="2386" w:type="dxa"/>
            <w:tcBorders>
              <w:bottom w:val="single" w:sz="4" w:space="0" w:color="auto"/>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量的名称</w:t>
            </w:r>
          </w:p>
        </w:tc>
        <w:tc>
          <w:tcPr>
            <w:tcW w:w="2386" w:type="dxa"/>
            <w:tcBorders>
              <w:left w:val="nil"/>
              <w:bottom w:val="single" w:sz="4" w:space="0" w:color="auto"/>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单位名称</w:t>
            </w:r>
          </w:p>
        </w:tc>
        <w:tc>
          <w:tcPr>
            <w:tcW w:w="2386" w:type="dxa"/>
            <w:tcBorders>
              <w:left w:val="nil"/>
              <w:bottom w:val="single" w:sz="4" w:space="0" w:color="auto"/>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单位符号</w:t>
            </w:r>
          </w:p>
        </w:tc>
      </w:tr>
      <w:tr w:rsidR="001C4FFF">
        <w:trPr>
          <w:trHeight w:val="375"/>
          <w:jc w:val="center"/>
        </w:trPr>
        <w:tc>
          <w:tcPr>
            <w:tcW w:w="2386" w:type="dxa"/>
            <w:tcBorders>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长度</w:t>
            </w:r>
          </w:p>
        </w:tc>
        <w:tc>
          <w:tcPr>
            <w:tcW w:w="2386" w:type="dxa"/>
            <w:tcBorders>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米</w:t>
            </w:r>
          </w:p>
        </w:tc>
        <w:tc>
          <w:tcPr>
            <w:tcW w:w="2386" w:type="dxa"/>
            <w:tcBorders>
              <w:left w:val="nil"/>
              <w:bottom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m</w:t>
            </w:r>
          </w:p>
        </w:tc>
      </w:tr>
      <w:tr w:rsidR="001C4FFF">
        <w:trPr>
          <w:trHeight w:val="375"/>
          <w:jc w:val="center"/>
        </w:trPr>
        <w:tc>
          <w:tcPr>
            <w:tcW w:w="2386" w:type="dxa"/>
            <w:tcBorders>
              <w:top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质量</w:t>
            </w:r>
          </w:p>
        </w:tc>
        <w:tc>
          <w:tcPr>
            <w:tcW w:w="238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千克（公斤）</w:t>
            </w:r>
          </w:p>
        </w:tc>
        <w:tc>
          <w:tcPr>
            <w:tcW w:w="2386" w:type="dxa"/>
            <w:tcBorders>
              <w:top w:val="nil"/>
              <w:left w:val="nil"/>
              <w:bottom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kg</w:t>
            </w:r>
          </w:p>
        </w:tc>
      </w:tr>
      <w:tr w:rsidR="001C4FFF">
        <w:trPr>
          <w:trHeight w:val="375"/>
          <w:jc w:val="center"/>
        </w:trPr>
        <w:tc>
          <w:tcPr>
            <w:tcW w:w="2386" w:type="dxa"/>
            <w:tcBorders>
              <w:top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时间</w:t>
            </w:r>
          </w:p>
        </w:tc>
        <w:tc>
          <w:tcPr>
            <w:tcW w:w="238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秒</w:t>
            </w:r>
          </w:p>
        </w:tc>
        <w:tc>
          <w:tcPr>
            <w:tcW w:w="2386" w:type="dxa"/>
            <w:tcBorders>
              <w:top w:val="nil"/>
              <w:left w:val="nil"/>
              <w:bottom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s</w:t>
            </w:r>
          </w:p>
        </w:tc>
      </w:tr>
      <w:tr w:rsidR="001C4FFF">
        <w:trPr>
          <w:trHeight w:val="375"/>
          <w:jc w:val="center"/>
        </w:trPr>
        <w:tc>
          <w:tcPr>
            <w:tcW w:w="2386" w:type="dxa"/>
            <w:tcBorders>
              <w:top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电流</w:t>
            </w:r>
          </w:p>
        </w:tc>
        <w:tc>
          <w:tcPr>
            <w:tcW w:w="238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安［培］</w:t>
            </w:r>
          </w:p>
        </w:tc>
        <w:tc>
          <w:tcPr>
            <w:tcW w:w="2386" w:type="dxa"/>
            <w:tcBorders>
              <w:top w:val="nil"/>
              <w:left w:val="nil"/>
              <w:bottom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A</w:t>
            </w:r>
          </w:p>
        </w:tc>
      </w:tr>
      <w:tr w:rsidR="001C4FFF">
        <w:trPr>
          <w:trHeight w:val="375"/>
          <w:jc w:val="center"/>
        </w:trPr>
        <w:tc>
          <w:tcPr>
            <w:tcW w:w="2386" w:type="dxa"/>
            <w:tcBorders>
              <w:top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热力学温度</w:t>
            </w:r>
          </w:p>
        </w:tc>
        <w:tc>
          <w:tcPr>
            <w:tcW w:w="238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开［尔文］</w:t>
            </w:r>
          </w:p>
        </w:tc>
        <w:tc>
          <w:tcPr>
            <w:tcW w:w="2386" w:type="dxa"/>
            <w:tcBorders>
              <w:top w:val="nil"/>
              <w:left w:val="nil"/>
              <w:bottom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K</w:t>
            </w:r>
          </w:p>
        </w:tc>
      </w:tr>
      <w:tr w:rsidR="001C4FFF">
        <w:trPr>
          <w:trHeight w:val="375"/>
          <w:jc w:val="center"/>
        </w:trPr>
        <w:tc>
          <w:tcPr>
            <w:tcW w:w="2386" w:type="dxa"/>
            <w:tcBorders>
              <w:top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物质的量</w:t>
            </w:r>
          </w:p>
        </w:tc>
        <w:tc>
          <w:tcPr>
            <w:tcW w:w="238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摩［尔］</w:t>
            </w:r>
          </w:p>
        </w:tc>
        <w:tc>
          <w:tcPr>
            <w:tcW w:w="2386" w:type="dxa"/>
            <w:tcBorders>
              <w:top w:val="nil"/>
              <w:left w:val="nil"/>
              <w:bottom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mol</w:t>
            </w:r>
          </w:p>
        </w:tc>
      </w:tr>
      <w:tr w:rsidR="001C4FFF">
        <w:trPr>
          <w:trHeight w:val="375"/>
          <w:jc w:val="center"/>
        </w:trPr>
        <w:tc>
          <w:tcPr>
            <w:tcW w:w="2386" w:type="dxa"/>
            <w:tcBorders>
              <w:top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发光强度</w:t>
            </w:r>
          </w:p>
        </w:tc>
        <w:tc>
          <w:tcPr>
            <w:tcW w:w="2386" w:type="dxa"/>
            <w:tcBorders>
              <w:top w:val="nil"/>
              <w:left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坎［德拉］</w:t>
            </w:r>
          </w:p>
        </w:tc>
        <w:tc>
          <w:tcPr>
            <w:tcW w:w="2386" w:type="dxa"/>
            <w:tcBorders>
              <w:top w:val="nil"/>
              <w:lef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cd</w:t>
            </w:r>
          </w:p>
        </w:tc>
      </w:tr>
    </w:tbl>
    <w:p w:rsidR="001C4FFF" w:rsidRDefault="001C4FFF"/>
    <w:p w:rsidR="001C4FFF" w:rsidRDefault="001C4FFF">
      <w:pPr>
        <w:pStyle w:val="a5"/>
        <w:ind w:firstLineChars="0" w:firstLine="0"/>
        <w:rPr>
          <w:lang w:eastAsia="zh-CN"/>
        </w:rPr>
      </w:pPr>
      <w:r>
        <w:rPr>
          <w:rFonts w:hint="eastAsia"/>
          <w:lang w:eastAsia="zh-CN"/>
        </w:rPr>
        <w:t>表</w:t>
      </w:r>
      <w:r>
        <w:rPr>
          <w:rFonts w:hint="eastAsia"/>
          <w:lang w:eastAsia="zh-CN"/>
        </w:rPr>
        <w:t xml:space="preserve">2.7  </w:t>
      </w:r>
      <w:r>
        <w:rPr>
          <w:rFonts w:hint="eastAsia"/>
          <w:lang w:eastAsia="zh-CN"/>
        </w:rPr>
        <w:t>国家选定的非国际单位制单位</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6"/>
        <w:gridCol w:w="1656"/>
        <w:gridCol w:w="1236"/>
        <w:gridCol w:w="2613"/>
      </w:tblGrid>
      <w:tr w:rsidR="001C4FFF">
        <w:trPr>
          <w:trHeight w:val="374"/>
          <w:jc w:val="center"/>
        </w:trPr>
        <w:tc>
          <w:tcPr>
            <w:tcW w:w="1596" w:type="dxa"/>
            <w:tcBorders>
              <w:left w:val="nil"/>
              <w:bottom w:val="single" w:sz="4" w:space="0" w:color="auto"/>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量的名称</w:t>
            </w:r>
          </w:p>
        </w:tc>
        <w:tc>
          <w:tcPr>
            <w:tcW w:w="1656" w:type="dxa"/>
            <w:tcBorders>
              <w:left w:val="nil"/>
              <w:bottom w:val="single" w:sz="4" w:space="0" w:color="auto"/>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单位名称</w:t>
            </w:r>
          </w:p>
        </w:tc>
        <w:tc>
          <w:tcPr>
            <w:tcW w:w="1236" w:type="dxa"/>
            <w:tcBorders>
              <w:left w:val="nil"/>
              <w:bottom w:val="single" w:sz="4" w:space="0" w:color="auto"/>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单位符号</w:t>
            </w:r>
          </w:p>
        </w:tc>
        <w:tc>
          <w:tcPr>
            <w:tcW w:w="2613" w:type="dxa"/>
            <w:tcBorders>
              <w:left w:val="nil"/>
              <w:bottom w:val="single" w:sz="4" w:space="0" w:color="auto"/>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换算关系和说明</w:t>
            </w:r>
          </w:p>
        </w:tc>
      </w:tr>
      <w:tr w:rsidR="001C4FFF">
        <w:trPr>
          <w:trHeight w:val="374"/>
          <w:jc w:val="center"/>
        </w:trPr>
        <w:tc>
          <w:tcPr>
            <w:tcW w:w="1596" w:type="dxa"/>
            <w:tcBorders>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时间</w:t>
            </w:r>
          </w:p>
        </w:tc>
        <w:tc>
          <w:tcPr>
            <w:tcW w:w="1656" w:type="dxa"/>
            <w:tcBorders>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分</w:t>
            </w:r>
          </w:p>
          <w:p w:rsidR="001C4FFF" w:rsidRDefault="001C4FFF">
            <w:pPr>
              <w:spacing w:line="240" w:lineRule="auto"/>
              <w:jc w:val="center"/>
              <w:rPr>
                <w:rFonts w:ascii="宋体" w:hAnsi="宋体"/>
                <w:bCs/>
                <w:sz w:val="21"/>
                <w:szCs w:val="21"/>
              </w:rPr>
            </w:pPr>
            <w:r>
              <w:rPr>
                <w:rFonts w:ascii="宋体" w:hAnsi="宋体" w:hint="eastAsia"/>
                <w:bCs/>
                <w:sz w:val="21"/>
                <w:szCs w:val="21"/>
              </w:rPr>
              <w:t>［小］时</w:t>
            </w:r>
          </w:p>
          <w:p w:rsidR="001C4FFF" w:rsidRDefault="001C4FFF">
            <w:pPr>
              <w:spacing w:line="240" w:lineRule="auto"/>
              <w:jc w:val="center"/>
              <w:rPr>
                <w:rFonts w:ascii="宋体" w:hAnsi="宋体"/>
                <w:bCs/>
                <w:sz w:val="21"/>
                <w:szCs w:val="21"/>
              </w:rPr>
            </w:pPr>
            <w:r>
              <w:rPr>
                <w:rFonts w:ascii="宋体" w:hAnsi="宋体" w:hint="eastAsia"/>
                <w:bCs/>
                <w:sz w:val="21"/>
                <w:szCs w:val="21"/>
              </w:rPr>
              <w:t>天（日）</w:t>
            </w:r>
          </w:p>
        </w:tc>
        <w:tc>
          <w:tcPr>
            <w:tcW w:w="1236" w:type="dxa"/>
            <w:tcBorders>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min</w:t>
            </w:r>
          </w:p>
          <w:p w:rsidR="001C4FFF" w:rsidRDefault="001C4FFF">
            <w:pPr>
              <w:spacing w:line="240" w:lineRule="auto"/>
              <w:jc w:val="center"/>
              <w:rPr>
                <w:rFonts w:ascii="宋体" w:hAnsi="宋体"/>
                <w:bCs/>
                <w:sz w:val="21"/>
                <w:szCs w:val="21"/>
              </w:rPr>
            </w:pPr>
            <w:r>
              <w:rPr>
                <w:rFonts w:ascii="宋体" w:hAnsi="宋体" w:hint="eastAsia"/>
                <w:bCs/>
                <w:sz w:val="21"/>
                <w:szCs w:val="21"/>
              </w:rPr>
              <w:t>h</w:t>
            </w:r>
          </w:p>
          <w:p w:rsidR="001C4FFF" w:rsidRDefault="001C4FFF">
            <w:pPr>
              <w:spacing w:line="240" w:lineRule="auto"/>
              <w:jc w:val="center"/>
              <w:rPr>
                <w:rFonts w:ascii="宋体" w:hAnsi="宋体"/>
                <w:bCs/>
                <w:sz w:val="21"/>
                <w:szCs w:val="21"/>
              </w:rPr>
            </w:pPr>
            <w:r>
              <w:rPr>
                <w:rFonts w:ascii="宋体" w:hAnsi="宋体" w:hint="eastAsia"/>
                <w:bCs/>
                <w:sz w:val="21"/>
                <w:szCs w:val="21"/>
              </w:rPr>
              <w:t>d</w:t>
            </w:r>
          </w:p>
        </w:tc>
        <w:tc>
          <w:tcPr>
            <w:tcW w:w="2613" w:type="dxa"/>
            <w:tcBorders>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1min=60s</w:t>
            </w:r>
          </w:p>
          <w:p w:rsidR="001C4FFF" w:rsidRDefault="001C4FFF">
            <w:pPr>
              <w:spacing w:line="240" w:lineRule="auto"/>
              <w:jc w:val="center"/>
              <w:rPr>
                <w:rFonts w:ascii="宋体" w:hAnsi="宋体"/>
                <w:bCs/>
                <w:sz w:val="21"/>
                <w:szCs w:val="21"/>
              </w:rPr>
            </w:pPr>
            <w:r>
              <w:rPr>
                <w:rFonts w:ascii="宋体" w:hAnsi="宋体" w:hint="eastAsia"/>
                <w:bCs/>
                <w:sz w:val="21"/>
                <w:szCs w:val="21"/>
              </w:rPr>
              <w:t>1h=60min=3600s</w:t>
            </w:r>
          </w:p>
          <w:p w:rsidR="001C4FFF" w:rsidRDefault="001C4FFF">
            <w:pPr>
              <w:spacing w:line="240" w:lineRule="auto"/>
              <w:jc w:val="center"/>
              <w:rPr>
                <w:rFonts w:ascii="宋体" w:hAnsi="宋体"/>
                <w:bCs/>
                <w:sz w:val="21"/>
                <w:szCs w:val="21"/>
              </w:rPr>
            </w:pPr>
            <w:r>
              <w:rPr>
                <w:rFonts w:ascii="宋体" w:hAnsi="宋体" w:hint="eastAsia"/>
                <w:bCs/>
                <w:sz w:val="21"/>
                <w:szCs w:val="21"/>
              </w:rPr>
              <w:t>1d=24h=86400s</w:t>
            </w:r>
          </w:p>
        </w:tc>
      </w:tr>
      <w:tr w:rsidR="001C4FFF">
        <w:trPr>
          <w:trHeight w:val="374"/>
          <w:jc w:val="center"/>
        </w:trPr>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平面角</w:t>
            </w:r>
          </w:p>
        </w:tc>
        <w:tc>
          <w:tcPr>
            <w:tcW w:w="165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［角］秒</w:t>
            </w:r>
          </w:p>
          <w:p w:rsidR="001C4FFF" w:rsidRDefault="001C4FFF">
            <w:pPr>
              <w:spacing w:line="240" w:lineRule="auto"/>
              <w:jc w:val="center"/>
              <w:rPr>
                <w:rFonts w:ascii="宋体" w:hAnsi="宋体"/>
                <w:bCs/>
                <w:sz w:val="21"/>
                <w:szCs w:val="21"/>
              </w:rPr>
            </w:pPr>
            <w:r>
              <w:rPr>
                <w:rFonts w:ascii="宋体" w:hAnsi="宋体" w:hint="eastAsia"/>
                <w:bCs/>
                <w:sz w:val="21"/>
                <w:szCs w:val="21"/>
              </w:rPr>
              <w:t>［角］分</w:t>
            </w:r>
          </w:p>
          <w:p w:rsidR="001C4FFF" w:rsidRDefault="001C4FFF">
            <w:pPr>
              <w:spacing w:line="240" w:lineRule="auto"/>
              <w:jc w:val="center"/>
              <w:rPr>
                <w:rFonts w:ascii="宋体" w:hAnsi="宋体"/>
                <w:bCs/>
                <w:sz w:val="21"/>
                <w:szCs w:val="21"/>
              </w:rPr>
            </w:pPr>
            <w:r>
              <w:rPr>
                <w:rFonts w:ascii="宋体" w:hAnsi="宋体" w:hint="eastAsia"/>
                <w:bCs/>
                <w:sz w:val="21"/>
                <w:szCs w:val="21"/>
              </w:rPr>
              <w:t>度</w:t>
            </w:r>
          </w:p>
        </w:tc>
        <w:tc>
          <w:tcPr>
            <w:tcW w:w="123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w:t>
            </w:r>
          </w:p>
          <w:p w:rsidR="001C4FFF" w:rsidRDefault="001C4FFF">
            <w:pPr>
              <w:spacing w:line="240" w:lineRule="auto"/>
              <w:jc w:val="center"/>
              <w:rPr>
                <w:rFonts w:ascii="宋体" w:hAnsi="宋体"/>
                <w:bCs/>
                <w:sz w:val="21"/>
                <w:szCs w:val="21"/>
              </w:rPr>
            </w:pPr>
            <w:r>
              <w:rPr>
                <w:rFonts w:ascii="宋体" w:hAnsi="宋体" w:hint="eastAsia"/>
                <w:bCs/>
                <w:sz w:val="21"/>
                <w:szCs w:val="21"/>
              </w:rPr>
              <w:t>（'）</w:t>
            </w:r>
          </w:p>
          <w:p w:rsidR="001C4FFF" w:rsidRDefault="001C4FFF">
            <w:pPr>
              <w:spacing w:line="240" w:lineRule="auto"/>
              <w:jc w:val="center"/>
              <w:rPr>
                <w:rFonts w:ascii="宋体" w:hAnsi="宋体"/>
                <w:bCs/>
                <w:sz w:val="21"/>
                <w:szCs w:val="21"/>
              </w:rPr>
            </w:pPr>
            <w:r>
              <w:rPr>
                <w:rFonts w:ascii="宋体" w:hAnsi="宋体" w:hint="eastAsia"/>
                <w:bCs/>
                <w:sz w:val="21"/>
                <w:szCs w:val="21"/>
              </w:rPr>
              <w:t>（°）</w:t>
            </w:r>
          </w:p>
        </w:tc>
        <w:tc>
          <w:tcPr>
            <w:tcW w:w="2613"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1"=（π/648000）rad</w:t>
            </w:r>
          </w:p>
          <w:p w:rsidR="001C4FFF" w:rsidRDefault="001C4FFF">
            <w:pPr>
              <w:spacing w:line="240" w:lineRule="auto"/>
              <w:jc w:val="center"/>
              <w:rPr>
                <w:rFonts w:ascii="宋体" w:hAnsi="宋体"/>
                <w:bCs/>
                <w:sz w:val="21"/>
                <w:szCs w:val="21"/>
              </w:rPr>
            </w:pPr>
            <w:r>
              <w:rPr>
                <w:rFonts w:ascii="宋体" w:hAnsi="宋体" w:hint="eastAsia"/>
                <w:bCs/>
                <w:sz w:val="21"/>
                <w:szCs w:val="21"/>
              </w:rPr>
              <w:t>1'=60"=（π/10800）rad</w:t>
            </w:r>
          </w:p>
          <w:p w:rsidR="001C4FFF" w:rsidRDefault="001C4FFF">
            <w:pPr>
              <w:spacing w:line="240" w:lineRule="auto"/>
              <w:jc w:val="center"/>
              <w:rPr>
                <w:rFonts w:ascii="宋体" w:hAnsi="宋体"/>
                <w:bCs/>
                <w:sz w:val="21"/>
                <w:szCs w:val="21"/>
              </w:rPr>
            </w:pPr>
            <w:r>
              <w:rPr>
                <w:rFonts w:ascii="宋体" w:hAnsi="宋体" w:hint="eastAsia"/>
                <w:bCs/>
                <w:sz w:val="21"/>
                <w:szCs w:val="21"/>
              </w:rPr>
              <w:t>1°=60'=（π/180）rad</w:t>
            </w:r>
          </w:p>
        </w:tc>
      </w:tr>
      <w:tr w:rsidR="001C4FFF">
        <w:trPr>
          <w:trHeight w:val="374"/>
          <w:jc w:val="center"/>
        </w:trPr>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旋转速度</w:t>
            </w:r>
          </w:p>
        </w:tc>
        <w:tc>
          <w:tcPr>
            <w:tcW w:w="165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转每分</w:t>
            </w:r>
          </w:p>
        </w:tc>
        <w:tc>
          <w:tcPr>
            <w:tcW w:w="123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r/min</w:t>
            </w:r>
          </w:p>
        </w:tc>
        <w:tc>
          <w:tcPr>
            <w:tcW w:w="2613"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1r/min=（1/60）s</w:t>
            </w:r>
            <w:r>
              <w:rPr>
                <w:rFonts w:ascii="宋体" w:hAnsi="宋体" w:hint="eastAsia"/>
                <w:bCs/>
                <w:sz w:val="21"/>
                <w:szCs w:val="21"/>
                <w:vertAlign w:val="superscript"/>
              </w:rPr>
              <w:t>-1</w:t>
            </w:r>
          </w:p>
        </w:tc>
      </w:tr>
      <w:tr w:rsidR="001C4FFF">
        <w:trPr>
          <w:trHeight w:val="374"/>
          <w:jc w:val="center"/>
        </w:trPr>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长度</w:t>
            </w:r>
          </w:p>
        </w:tc>
        <w:tc>
          <w:tcPr>
            <w:tcW w:w="165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海里</w:t>
            </w:r>
          </w:p>
        </w:tc>
        <w:tc>
          <w:tcPr>
            <w:tcW w:w="123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n mile</w:t>
            </w:r>
          </w:p>
        </w:tc>
        <w:tc>
          <w:tcPr>
            <w:tcW w:w="2613"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1n mile=1852m</w:t>
            </w:r>
          </w:p>
          <w:p w:rsidR="001C4FFF" w:rsidRDefault="001C4FFF">
            <w:pPr>
              <w:spacing w:line="240" w:lineRule="auto"/>
              <w:jc w:val="center"/>
              <w:rPr>
                <w:rFonts w:ascii="宋体" w:hAnsi="宋体"/>
                <w:bCs/>
                <w:sz w:val="21"/>
                <w:szCs w:val="21"/>
              </w:rPr>
            </w:pPr>
            <w:r>
              <w:rPr>
                <w:rFonts w:ascii="宋体" w:hAnsi="宋体" w:hint="eastAsia"/>
                <w:bCs/>
                <w:sz w:val="21"/>
                <w:szCs w:val="21"/>
              </w:rPr>
              <w:t>（只用于航行）</w:t>
            </w:r>
          </w:p>
        </w:tc>
      </w:tr>
      <w:tr w:rsidR="001C4FFF">
        <w:trPr>
          <w:trHeight w:val="374"/>
          <w:jc w:val="center"/>
        </w:trPr>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速度</w:t>
            </w:r>
          </w:p>
        </w:tc>
        <w:tc>
          <w:tcPr>
            <w:tcW w:w="165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节</w:t>
            </w:r>
          </w:p>
        </w:tc>
        <w:tc>
          <w:tcPr>
            <w:tcW w:w="123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proofErr w:type="spellStart"/>
            <w:r>
              <w:rPr>
                <w:rFonts w:ascii="宋体" w:hAnsi="宋体" w:hint="eastAsia"/>
                <w:bCs/>
                <w:sz w:val="21"/>
                <w:szCs w:val="21"/>
              </w:rPr>
              <w:t>kn</w:t>
            </w:r>
            <w:proofErr w:type="spellEnd"/>
          </w:p>
        </w:tc>
        <w:tc>
          <w:tcPr>
            <w:tcW w:w="2613"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1kn=1 n mile/h</w:t>
            </w:r>
          </w:p>
          <w:p w:rsidR="001C4FFF" w:rsidRDefault="001C4FFF">
            <w:pPr>
              <w:spacing w:line="240" w:lineRule="auto"/>
              <w:jc w:val="center"/>
              <w:rPr>
                <w:rFonts w:ascii="宋体" w:hAnsi="宋体"/>
                <w:bCs/>
                <w:sz w:val="21"/>
                <w:szCs w:val="21"/>
              </w:rPr>
            </w:pPr>
            <w:r>
              <w:rPr>
                <w:rFonts w:ascii="宋体" w:hAnsi="宋体" w:hint="eastAsia"/>
                <w:bCs/>
                <w:sz w:val="21"/>
                <w:szCs w:val="21"/>
              </w:rPr>
              <w:t>=（1852/3600）m/s</w:t>
            </w:r>
          </w:p>
          <w:p w:rsidR="001C4FFF" w:rsidRDefault="001C4FFF">
            <w:pPr>
              <w:spacing w:line="240" w:lineRule="auto"/>
              <w:jc w:val="center"/>
              <w:rPr>
                <w:rFonts w:ascii="宋体" w:hAnsi="宋体"/>
                <w:bCs/>
                <w:sz w:val="21"/>
                <w:szCs w:val="21"/>
              </w:rPr>
            </w:pPr>
            <w:r>
              <w:rPr>
                <w:rFonts w:ascii="宋体" w:hAnsi="宋体" w:hint="eastAsia"/>
                <w:bCs/>
                <w:sz w:val="21"/>
                <w:szCs w:val="21"/>
              </w:rPr>
              <w:t>（只用于航行）</w:t>
            </w:r>
          </w:p>
        </w:tc>
      </w:tr>
      <w:tr w:rsidR="001C4FFF">
        <w:trPr>
          <w:trHeight w:val="374"/>
          <w:jc w:val="center"/>
        </w:trPr>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质量</w:t>
            </w:r>
          </w:p>
        </w:tc>
        <w:tc>
          <w:tcPr>
            <w:tcW w:w="165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吨</w:t>
            </w:r>
          </w:p>
          <w:p w:rsidR="001C4FFF" w:rsidRDefault="001C4FFF">
            <w:pPr>
              <w:spacing w:line="240" w:lineRule="auto"/>
              <w:jc w:val="center"/>
              <w:rPr>
                <w:rFonts w:ascii="宋体" w:hAnsi="宋体"/>
                <w:bCs/>
                <w:sz w:val="21"/>
                <w:szCs w:val="21"/>
              </w:rPr>
            </w:pPr>
            <w:r>
              <w:rPr>
                <w:rFonts w:ascii="宋体" w:hAnsi="宋体" w:hint="eastAsia"/>
                <w:bCs/>
                <w:sz w:val="21"/>
                <w:szCs w:val="21"/>
              </w:rPr>
              <w:t>原子质量单位</w:t>
            </w:r>
          </w:p>
        </w:tc>
        <w:tc>
          <w:tcPr>
            <w:tcW w:w="123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t</w:t>
            </w:r>
          </w:p>
          <w:p w:rsidR="001C4FFF" w:rsidRDefault="001C4FFF">
            <w:pPr>
              <w:spacing w:line="240" w:lineRule="auto"/>
              <w:jc w:val="center"/>
              <w:rPr>
                <w:rFonts w:ascii="宋体" w:hAnsi="宋体"/>
                <w:bCs/>
                <w:sz w:val="21"/>
                <w:szCs w:val="21"/>
              </w:rPr>
            </w:pPr>
            <w:r>
              <w:rPr>
                <w:rFonts w:ascii="宋体" w:hAnsi="宋体" w:hint="eastAsia"/>
                <w:bCs/>
                <w:sz w:val="21"/>
                <w:szCs w:val="21"/>
              </w:rPr>
              <w:t>u</w:t>
            </w:r>
          </w:p>
        </w:tc>
        <w:tc>
          <w:tcPr>
            <w:tcW w:w="2613"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1t=10</w:t>
            </w:r>
            <w:r>
              <w:rPr>
                <w:rFonts w:ascii="宋体" w:hAnsi="宋体" w:hint="eastAsia"/>
                <w:bCs/>
                <w:sz w:val="21"/>
                <w:szCs w:val="21"/>
                <w:vertAlign w:val="superscript"/>
              </w:rPr>
              <w:t>3</w:t>
            </w:r>
            <w:r>
              <w:rPr>
                <w:rFonts w:ascii="宋体" w:hAnsi="宋体" w:hint="eastAsia"/>
                <w:bCs/>
                <w:sz w:val="21"/>
                <w:szCs w:val="21"/>
              </w:rPr>
              <w:t>kg</w:t>
            </w:r>
          </w:p>
          <w:p w:rsidR="001C4FFF" w:rsidRDefault="001C4FFF">
            <w:pPr>
              <w:spacing w:line="240" w:lineRule="auto"/>
              <w:jc w:val="center"/>
              <w:rPr>
                <w:rFonts w:ascii="宋体" w:hAnsi="宋体"/>
                <w:bCs/>
                <w:sz w:val="21"/>
                <w:szCs w:val="21"/>
              </w:rPr>
            </w:pPr>
            <w:r>
              <w:rPr>
                <w:rFonts w:ascii="宋体" w:hAnsi="宋体" w:hint="eastAsia"/>
                <w:bCs/>
                <w:sz w:val="21"/>
                <w:szCs w:val="21"/>
              </w:rPr>
              <w:t>1u≈1.6605655×10</w:t>
            </w:r>
            <w:r>
              <w:rPr>
                <w:rFonts w:ascii="宋体" w:hAnsi="宋体" w:hint="eastAsia"/>
                <w:bCs/>
                <w:sz w:val="21"/>
                <w:szCs w:val="21"/>
                <w:vertAlign w:val="superscript"/>
              </w:rPr>
              <w:t>-27</w:t>
            </w:r>
            <w:r>
              <w:rPr>
                <w:rFonts w:ascii="宋体" w:hAnsi="宋体" w:hint="eastAsia"/>
                <w:bCs/>
                <w:sz w:val="21"/>
                <w:szCs w:val="21"/>
              </w:rPr>
              <w:t>kg</w:t>
            </w:r>
          </w:p>
        </w:tc>
      </w:tr>
      <w:tr w:rsidR="001C4FFF">
        <w:trPr>
          <w:trHeight w:val="374"/>
          <w:jc w:val="center"/>
        </w:trPr>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体积</w:t>
            </w:r>
          </w:p>
        </w:tc>
        <w:tc>
          <w:tcPr>
            <w:tcW w:w="165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升</w:t>
            </w:r>
          </w:p>
        </w:tc>
        <w:tc>
          <w:tcPr>
            <w:tcW w:w="123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L，（1）</w:t>
            </w:r>
          </w:p>
        </w:tc>
        <w:tc>
          <w:tcPr>
            <w:tcW w:w="2613"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1L=1dm3=10</w:t>
            </w:r>
            <w:r>
              <w:rPr>
                <w:rFonts w:ascii="宋体" w:hAnsi="宋体" w:hint="eastAsia"/>
                <w:bCs/>
                <w:sz w:val="21"/>
                <w:szCs w:val="21"/>
                <w:vertAlign w:val="superscript"/>
              </w:rPr>
              <w:t>-3</w:t>
            </w:r>
            <w:r>
              <w:rPr>
                <w:rFonts w:ascii="宋体" w:hAnsi="宋体" w:hint="eastAsia"/>
                <w:bCs/>
                <w:sz w:val="21"/>
                <w:szCs w:val="21"/>
              </w:rPr>
              <w:t xml:space="preserve"> m</w:t>
            </w:r>
            <w:r>
              <w:rPr>
                <w:rFonts w:ascii="宋体" w:hAnsi="宋体" w:hint="eastAsia"/>
                <w:bCs/>
                <w:sz w:val="21"/>
                <w:szCs w:val="21"/>
                <w:vertAlign w:val="superscript"/>
              </w:rPr>
              <w:t>3</w:t>
            </w:r>
          </w:p>
        </w:tc>
      </w:tr>
      <w:tr w:rsidR="001C4FFF">
        <w:trPr>
          <w:trHeight w:val="374"/>
          <w:jc w:val="center"/>
        </w:trPr>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能</w:t>
            </w:r>
          </w:p>
        </w:tc>
        <w:tc>
          <w:tcPr>
            <w:tcW w:w="165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电子伏</w:t>
            </w:r>
          </w:p>
        </w:tc>
        <w:tc>
          <w:tcPr>
            <w:tcW w:w="123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eV</w:t>
            </w:r>
          </w:p>
        </w:tc>
        <w:tc>
          <w:tcPr>
            <w:tcW w:w="2613"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1eV≈1.6021892×10</w:t>
            </w:r>
            <w:r>
              <w:rPr>
                <w:rFonts w:ascii="宋体" w:hAnsi="宋体" w:hint="eastAsia"/>
                <w:bCs/>
                <w:sz w:val="21"/>
                <w:szCs w:val="21"/>
                <w:vertAlign w:val="superscript"/>
              </w:rPr>
              <w:t>-19</w:t>
            </w:r>
            <w:r>
              <w:rPr>
                <w:rFonts w:ascii="宋体" w:hAnsi="宋体" w:hint="eastAsia"/>
                <w:bCs/>
                <w:sz w:val="21"/>
                <w:szCs w:val="21"/>
              </w:rPr>
              <w:t>J</w:t>
            </w:r>
          </w:p>
        </w:tc>
      </w:tr>
      <w:tr w:rsidR="001C4FFF">
        <w:trPr>
          <w:trHeight w:val="374"/>
          <w:jc w:val="center"/>
        </w:trPr>
        <w:tc>
          <w:tcPr>
            <w:tcW w:w="159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级差</w:t>
            </w:r>
          </w:p>
        </w:tc>
        <w:tc>
          <w:tcPr>
            <w:tcW w:w="165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分贝</w:t>
            </w:r>
          </w:p>
        </w:tc>
        <w:tc>
          <w:tcPr>
            <w:tcW w:w="1236"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dB</w:t>
            </w:r>
          </w:p>
        </w:tc>
        <w:tc>
          <w:tcPr>
            <w:tcW w:w="2613" w:type="dxa"/>
            <w:tcBorders>
              <w:top w:val="nil"/>
              <w:left w:val="nil"/>
              <w:bottom w:val="nil"/>
              <w:right w:val="nil"/>
            </w:tcBorders>
            <w:vAlign w:val="center"/>
          </w:tcPr>
          <w:p w:rsidR="001C4FFF" w:rsidRDefault="001C4FFF">
            <w:pPr>
              <w:spacing w:line="240" w:lineRule="auto"/>
              <w:jc w:val="center"/>
              <w:rPr>
                <w:rFonts w:ascii="宋体" w:hAnsi="宋体"/>
                <w:bCs/>
                <w:sz w:val="21"/>
                <w:szCs w:val="21"/>
              </w:rPr>
            </w:pPr>
          </w:p>
        </w:tc>
      </w:tr>
      <w:tr w:rsidR="001C4FFF">
        <w:trPr>
          <w:trHeight w:val="374"/>
          <w:jc w:val="center"/>
        </w:trPr>
        <w:tc>
          <w:tcPr>
            <w:tcW w:w="1596" w:type="dxa"/>
            <w:tcBorders>
              <w:top w:val="nil"/>
              <w:left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级密度</w:t>
            </w:r>
          </w:p>
        </w:tc>
        <w:tc>
          <w:tcPr>
            <w:tcW w:w="1656" w:type="dxa"/>
            <w:tcBorders>
              <w:top w:val="nil"/>
              <w:left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特［克斯］</w:t>
            </w:r>
          </w:p>
        </w:tc>
        <w:tc>
          <w:tcPr>
            <w:tcW w:w="1236" w:type="dxa"/>
            <w:tcBorders>
              <w:top w:val="nil"/>
              <w:left w:val="nil"/>
              <w:right w:val="nil"/>
            </w:tcBorders>
            <w:vAlign w:val="center"/>
          </w:tcPr>
          <w:p w:rsidR="001C4FFF" w:rsidRDefault="001C4FFF">
            <w:pPr>
              <w:spacing w:line="240" w:lineRule="auto"/>
              <w:jc w:val="center"/>
              <w:rPr>
                <w:rFonts w:ascii="宋体" w:hAnsi="宋体"/>
                <w:bCs/>
                <w:sz w:val="21"/>
                <w:szCs w:val="21"/>
              </w:rPr>
            </w:pPr>
            <w:proofErr w:type="spellStart"/>
            <w:r>
              <w:rPr>
                <w:rFonts w:ascii="宋体" w:hAnsi="宋体" w:hint="eastAsia"/>
                <w:bCs/>
                <w:sz w:val="21"/>
                <w:szCs w:val="21"/>
              </w:rPr>
              <w:t>tex</w:t>
            </w:r>
            <w:proofErr w:type="spellEnd"/>
          </w:p>
        </w:tc>
        <w:tc>
          <w:tcPr>
            <w:tcW w:w="2613" w:type="dxa"/>
            <w:tcBorders>
              <w:top w:val="nil"/>
              <w:left w:val="nil"/>
              <w:right w:val="nil"/>
            </w:tcBorders>
            <w:vAlign w:val="center"/>
          </w:tcPr>
          <w:p w:rsidR="001C4FFF" w:rsidRDefault="001C4FFF">
            <w:pPr>
              <w:spacing w:line="240" w:lineRule="auto"/>
              <w:jc w:val="center"/>
              <w:rPr>
                <w:rFonts w:ascii="宋体" w:hAnsi="宋体"/>
                <w:bCs/>
                <w:sz w:val="21"/>
                <w:szCs w:val="21"/>
              </w:rPr>
            </w:pPr>
            <w:r>
              <w:rPr>
                <w:rFonts w:ascii="宋体" w:hAnsi="宋体" w:hint="eastAsia"/>
                <w:bCs/>
                <w:sz w:val="21"/>
                <w:szCs w:val="21"/>
              </w:rPr>
              <w:t xml:space="preserve">1 </w:t>
            </w:r>
            <w:proofErr w:type="spellStart"/>
            <w:r>
              <w:rPr>
                <w:rFonts w:ascii="宋体" w:hAnsi="宋体" w:hint="eastAsia"/>
                <w:bCs/>
                <w:sz w:val="21"/>
                <w:szCs w:val="21"/>
              </w:rPr>
              <w:t>tex</w:t>
            </w:r>
            <w:proofErr w:type="spellEnd"/>
            <w:r>
              <w:rPr>
                <w:rFonts w:ascii="宋体" w:hAnsi="宋体" w:hint="eastAsia"/>
                <w:bCs/>
                <w:sz w:val="21"/>
                <w:szCs w:val="21"/>
              </w:rPr>
              <w:t>=1g/km</w:t>
            </w:r>
          </w:p>
        </w:tc>
      </w:tr>
    </w:tbl>
    <w:p w:rsidR="001C4FFF" w:rsidRDefault="001C4FFF"/>
    <w:p w:rsidR="001C4FFF" w:rsidRDefault="001C4FFF">
      <w:pPr>
        <w:pStyle w:val="a5"/>
        <w:ind w:firstLineChars="0" w:firstLine="0"/>
        <w:rPr>
          <w:lang w:eastAsia="zh-CN"/>
        </w:rPr>
      </w:pPr>
      <w:r>
        <w:rPr>
          <w:lang w:eastAsia="zh-CN"/>
        </w:rPr>
        <w:br w:type="page"/>
      </w:r>
      <w:r>
        <w:rPr>
          <w:rFonts w:hint="eastAsia"/>
          <w:lang w:eastAsia="zh-CN"/>
        </w:rPr>
        <w:lastRenderedPageBreak/>
        <w:t>表</w:t>
      </w:r>
      <w:r>
        <w:rPr>
          <w:rFonts w:hint="eastAsia"/>
          <w:lang w:eastAsia="zh-CN"/>
        </w:rPr>
        <w:t xml:space="preserve">2.8  </w:t>
      </w:r>
      <w:r>
        <w:rPr>
          <w:rFonts w:hint="eastAsia"/>
          <w:lang w:eastAsia="zh-CN"/>
        </w:rPr>
        <w:t>用于构成十进倍数和分数单位的词头</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2206"/>
        <w:gridCol w:w="3119"/>
      </w:tblGrid>
      <w:tr w:rsidR="001C4FFF">
        <w:trPr>
          <w:trHeight w:hRule="exact" w:val="380"/>
          <w:jc w:val="center"/>
        </w:trPr>
        <w:tc>
          <w:tcPr>
            <w:tcW w:w="1760" w:type="dxa"/>
            <w:tcBorders>
              <w:left w:val="nil"/>
              <w:bottom w:val="single" w:sz="4" w:space="0" w:color="auto"/>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所表示的因数</w:t>
            </w:r>
          </w:p>
        </w:tc>
        <w:tc>
          <w:tcPr>
            <w:tcW w:w="2206" w:type="dxa"/>
            <w:tcBorders>
              <w:left w:val="nil"/>
              <w:bottom w:val="single" w:sz="4" w:space="0" w:color="auto"/>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词头名称</w:t>
            </w:r>
          </w:p>
        </w:tc>
        <w:tc>
          <w:tcPr>
            <w:tcW w:w="3119" w:type="dxa"/>
            <w:tcBorders>
              <w:left w:val="nil"/>
              <w:bottom w:val="single" w:sz="4" w:space="0" w:color="auto"/>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词头符号</w:t>
            </w:r>
          </w:p>
        </w:tc>
      </w:tr>
      <w:tr w:rsidR="001C4FFF">
        <w:trPr>
          <w:trHeight w:hRule="exact" w:val="380"/>
          <w:jc w:val="center"/>
        </w:trPr>
        <w:tc>
          <w:tcPr>
            <w:tcW w:w="1760" w:type="dxa"/>
            <w:tcBorders>
              <w:left w:val="nil"/>
              <w:bottom w:val="nil"/>
              <w:right w:val="nil"/>
            </w:tcBorders>
            <w:vAlign w:val="center"/>
          </w:tcPr>
          <w:p w:rsidR="001C4FFF" w:rsidRDefault="001C4FFF">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艾［克萨］</w:t>
            </w:r>
          </w:p>
        </w:tc>
        <w:tc>
          <w:tcPr>
            <w:tcW w:w="3119" w:type="dxa"/>
            <w:tcBorders>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E</w:t>
            </w:r>
          </w:p>
        </w:tc>
      </w:tr>
      <w:tr w:rsidR="001C4FFF">
        <w:trPr>
          <w:trHeight w:hRule="exact" w:val="380"/>
          <w:jc w:val="center"/>
        </w:trPr>
        <w:tc>
          <w:tcPr>
            <w:tcW w:w="1760" w:type="dxa"/>
            <w:tcBorders>
              <w:top w:val="nil"/>
              <w:left w:val="nil"/>
              <w:bottom w:val="nil"/>
              <w:right w:val="nil"/>
            </w:tcBorders>
            <w:vAlign w:val="center"/>
          </w:tcPr>
          <w:p w:rsidR="001C4FFF" w:rsidRDefault="001C4FFF">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拍［它］</w:t>
            </w:r>
          </w:p>
        </w:tc>
        <w:tc>
          <w:tcPr>
            <w:tcW w:w="3119"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P</w:t>
            </w:r>
          </w:p>
        </w:tc>
      </w:tr>
      <w:tr w:rsidR="001C4FFF">
        <w:trPr>
          <w:trHeight w:hRule="exact" w:val="380"/>
          <w:jc w:val="center"/>
        </w:trPr>
        <w:tc>
          <w:tcPr>
            <w:tcW w:w="1760" w:type="dxa"/>
            <w:tcBorders>
              <w:top w:val="nil"/>
              <w:left w:val="nil"/>
              <w:bottom w:val="nil"/>
              <w:right w:val="nil"/>
            </w:tcBorders>
            <w:vAlign w:val="center"/>
          </w:tcPr>
          <w:p w:rsidR="001C4FFF" w:rsidRDefault="001C4FFF">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太［拉］</w:t>
            </w:r>
          </w:p>
        </w:tc>
        <w:tc>
          <w:tcPr>
            <w:tcW w:w="3119"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T</w:t>
            </w:r>
          </w:p>
        </w:tc>
      </w:tr>
      <w:tr w:rsidR="001C4FFF">
        <w:trPr>
          <w:trHeight w:hRule="exact" w:val="380"/>
          <w:jc w:val="center"/>
        </w:trPr>
        <w:tc>
          <w:tcPr>
            <w:tcW w:w="1760" w:type="dxa"/>
            <w:tcBorders>
              <w:top w:val="nil"/>
              <w:left w:val="nil"/>
              <w:bottom w:val="nil"/>
              <w:right w:val="nil"/>
            </w:tcBorders>
            <w:vAlign w:val="center"/>
          </w:tcPr>
          <w:p w:rsidR="001C4FFF" w:rsidRDefault="001C4FFF">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吉［</w:t>
            </w:r>
            <w:proofErr w:type="gramStart"/>
            <w:r>
              <w:rPr>
                <w:rFonts w:ascii="宋体" w:hAnsi="宋体" w:hint="eastAsia"/>
                <w:bCs/>
                <w:sz w:val="21"/>
                <w:szCs w:val="21"/>
              </w:rPr>
              <w:t>咖</w:t>
            </w:r>
            <w:proofErr w:type="gramEnd"/>
            <w:r>
              <w:rPr>
                <w:rFonts w:ascii="宋体" w:hAnsi="宋体" w:hint="eastAsia"/>
                <w:bCs/>
                <w:sz w:val="21"/>
                <w:szCs w:val="21"/>
              </w:rPr>
              <w:t>］</w:t>
            </w:r>
          </w:p>
        </w:tc>
        <w:tc>
          <w:tcPr>
            <w:tcW w:w="3119"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G</w:t>
            </w:r>
          </w:p>
        </w:tc>
      </w:tr>
      <w:tr w:rsidR="001C4FFF">
        <w:trPr>
          <w:trHeight w:hRule="exact" w:val="380"/>
          <w:jc w:val="center"/>
        </w:trPr>
        <w:tc>
          <w:tcPr>
            <w:tcW w:w="1760" w:type="dxa"/>
            <w:tcBorders>
              <w:top w:val="nil"/>
              <w:left w:val="nil"/>
              <w:bottom w:val="nil"/>
              <w:right w:val="nil"/>
            </w:tcBorders>
            <w:vAlign w:val="center"/>
          </w:tcPr>
          <w:p w:rsidR="001C4FFF" w:rsidRDefault="001C4FFF">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兆</w:t>
            </w:r>
          </w:p>
        </w:tc>
        <w:tc>
          <w:tcPr>
            <w:tcW w:w="3119"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M</w:t>
            </w:r>
          </w:p>
        </w:tc>
      </w:tr>
      <w:tr w:rsidR="001C4FFF">
        <w:trPr>
          <w:trHeight w:hRule="exact" w:val="380"/>
          <w:jc w:val="center"/>
        </w:trPr>
        <w:tc>
          <w:tcPr>
            <w:tcW w:w="1760" w:type="dxa"/>
            <w:tcBorders>
              <w:top w:val="nil"/>
              <w:left w:val="nil"/>
              <w:bottom w:val="nil"/>
              <w:right w:val="nil"/>
            </w:tcBorders>
            <w:vAlign w:val="center"/>
          </w:tcPr>
          <w:p w:rsidR="001C4FFF" w:rsidRDefault="001C4FFF">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千</w:t>
            </w:r>
          </w:p>
        </w:tc>
        <w:tc>
          <w:tcPr>
            <w:tcW w:w="3119"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K</w:t>
            </w:r>
          </w:p>
        </w:tc>
      </w:tr>
      <w:tr w:rsidR="001C4FFF">
        <w:trPr>
          <w:trHeight w:hRule="exact" w:val="380"/>
          <w:jc w:val="center"/>
        </w:trPr>
        <w:tc>
          <w:tcPr>
            <w:tcW w:w="1760" w:type="dxa"/>
            <w:tcBorders>
              <w:top w:val="nil"/>
              <w:left w:val="nil"/>
              <w:bottom w:val="nil"/>
              <w:right w:val="nil"/>
            </w:tcBorders>
            <w:vAlign w:val="center"/>
          </w:tcPr>
          <w:p w:rsidR="001C4FFF" w:rsidRDefault="001C4FFF">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百</w:t>
            </w:r>
          </w:p>
        </w:tc>
        <w:tc>
          <w:tcPr>
            <w:tcW w:w="3119"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h</w:t>
            </w:r>
          </w:p>
        </w:tc>
      </w:tr>
      <w:tr w:rsidR="001C4FFF">
        <w:trPr>
          <w:trHeight w:hRule="exact" w:val="380"/>
          <w:jc w:val="center"/>
        </w:trPr>
        <w:tc>
          <w:tcPr>
            <w:tcW w:w="1760" w:type="dxa"/>
            <w:tcBorders>
              <w:top w:val="nil"/>
              <w:left w:val="nil"/>
              <w:bottom w:val="nil"/>
              <w:right w:val="nil"/>
            </w:tcBorders>
            <w:vAlign w:val="center"/>
          </w:tcPr>
          <w:p w:rsidR="001C4FFF" w:rsidRDefault="001C4FFF">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十</w:t>
            </w:r>
          </w:p>
        </w:tc>
        <w:tc>
          <w:tcPr>
            <w:tcW w:w="3119"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da</w:t>
            </w:r>
          </w:p>
        </w:tc>
      </w:tr>
      <w:tr w:rsidR="001C4FFF">
        <w:trPr>
          <w:trHeight w:hRule="exact" w:val="380"/>
          <w:jc w:val="center"/>
        </w:trPr>
        <w:tc>
          <w:tcPr>
            <w:tcW w:w="1760" w:type="dxa"/>
            <w:tcBorders>
              <w:top w:val="nil"/>
              <w:left w:val="nil"/>
              <w:bottom w:val="nil"/>
              <w:right w:val="nil"/>
            </w:tcBorders>
            <w:vAlign w:val="center"/>
          </w:tcPr>
          <w:p w:rsidR="001C4FFF" w:rsidRDefault="001C4FFF">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-1</w:t>
            </w:r>
          </w:p>
        </w:tc>
        <w:tc>
          <w:tcPr>
            <w:tcW w:w="2206"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分</w:t>
            </w:r>
          </w:p>
        </w:tc>
        <w:tc>
          <w:tcPr>
            <w:tcW w:w="3119"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d</w:t>
            </w:r>
          </w:p>
        </w:tc>
      </w:tr>
      <w:tr w:rsidR="001C4FFF">
        <w:trPr>
          <w:trHeight w:hRule="exact" w:val="380"/>
          <w:jc w:val="center"/>
        </w:trPr>
        <w:tc>
          <w:tcPr>
            <w:tcW w:w="1760" w:type="dxa"/>
            <w:tcBorders>
              <w:top w:val="nil"/>
              <w:left w:val="nil"/>
              <w:bottom w:val="nil"/>
              <w:right w:val="nil"/>
            </w:tcBorders>
            <w:vAlign w:val="center"/>
          </w:tcPr>
          <w:p w:rsidR="001C4FFF" w:rsidRDefault="001C4FFF">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-2</w:t>
            </w:r>
          </w:p>
        </w:tc>
        <w:tc>
          <w:tcPr>
            <w:tcW w:w="2206"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厘</w:t>
            </w:r>
          </w:p>
        </w:tc>
        <w:tc>
          <w:tcPr>
            <w:tcW w:w="3119"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c</w:t>
            </w:r>
          </w:p>
        </w:tc>
      </w:tr>
      <w:tr w:rsidR="001C4FFF">
        <w:trPr>
          <w:trHeight w:hRule="exact" w:val="380"/>
          <w:jc w:val="center"/>
        </w:trPr>
        <w:tc>
          <w:tcPr>
            <w:tcW w:w="1760" w:type="dxa"/>
            <w:tcBorders>
              <w:top w:val="nil"/>
              <w:left w:val="nil"/>
              <w:bottom w:val="nil"/>
              <w:right w:val="nil"/>
            </w:tcBorders>
            <w:vAlign w:val="center"/>
          </w:tcPr>
          <w:p w:rsidR="001C4FFF" w:rsidRDefault="001C4FFF">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-3</w:t>
            </w:r>
          </w:p>
        </w:tc>
        <w:tc>
          <w:tcPr>
            <w:tcW w:w="2206"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毫</w:t>
            </w:r>
          </w:p>
        </w:tc>
        <w:tc>
          <w:tcPr>
            <w:tcW w:w="3119"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m</w:t>
            </w:r>
          </w:p>
        </w:tc>
      </w:tr>
      <w:tr w:rsidR="001C4FFF">
        <w:trPr>
          <w:trHeight w:hRule="exact" w:val="380"/>
          <w:jc w:val="center"/>
        </w:trPr>
        <w:tc>
          <w:tcPr>
            <w:tcW w:w="1760" w:type="dxa"/>
            <w:tcBorders>
              <w:top w:val="nil"/>
              <w:left w:val="nil"/>
              <w:bottom w:val="nil"/>
              <w:right w:val="nil"/>
            </w:tcBorders>
            <w:vAlign w:val="center"/>
          </w:tcPr>
          <w:p w:rsidR="001C4FFF" w:rsidRDefault="001C4FFF">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-6</w:t>
            </w:r>
          </w:p>
        </w:tc>
        <w:tc>
          <w:tcPr>
            <w:tcW w:w="2206"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微</w:t>
            </w:r>
          </w:p>
        </w:tc>
        <w:tc>
          <w:tcPr>
            <w:tcW w:w="3119"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μ</w:t>
            </w:r>
          </w:p>
        </w:tc>
      </w:tr>
      <w:tr w:rsidR="001C4FFF">
        <w:trPr>
          <w:trHeight w:hRule="exact" w:val="380"/>
          <w:jc w:val="center"/>
        </w:trPr>
        <w:tc>
          <w:tcPr>
            <w:tcW w:w="1760" w:type="dxa"/>
            <w:tcBorders>
              <w:top w:val="nil"/>
              <w:left w:val="nil"/>
              <w:bottom w:val="nil"/>
              <w:right w:val="nil"/>
            </w:tcBorders>
            <w:vAlign w:val="center"/>
          </w:tcPr>
          <w:p w:rsidR="001C4FFF" w:rsidRDefault="001C4FFF">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-9</w:t>
            </w:r>
          </w:p>
        </w:tc>
        <w:tc>
          <w:tcPr>
            <w:tcW w:w="2206"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纳［诺］</w:t>
            </w:r>
          </w:p>
        </w:tc>
        <w:tc>
          <w:tcPr>
            <w:tcW w:w="3119"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n</w:t>
            </w:r>
          </w:p>
        </w:tc>
      </w:tr>
      <w:tr w:rsidR="001C4FFF">
        <w:trPr>
          <w:trHeight w:hRule="exact" w:val="380"/>
          <w:jc w:val="center"/>
        </w:trPr>
        <w:tc>
          <w:tcPr>
            <w:tcW w:w="1760" w:type="dxa"/>
            <w:tcBorders>
              <w:top w:val="nil"/>
              <w:left w:val="nil"/>
              <w:bottom w:val="nil"/>
              <w:right w:val="nil"/>
            </w:tcBorders>
            <w:vAlign w:val="center"/>
          </w:tcPr>
          <w:p w:rsidR="001C4FFF" w:rsidRDefault="001C4FFF">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-12</w:t>
            </w:r>
          </w:p>
        </w:tc>
        <w:tc>
          <w:tcPr>
            <w:tcW w:w="2206"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皮［可］</w:t>
            </w:r>
          </w:p>
        </w:tc>
        <w:tc>
          <w:tcPr>
            <w:tcW w:w="3119"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p</w:t>
            </w:r>
          </w:p>
        </w:tc>
      </w:tr>
      <w:tr w:rsidR="001C4FFF">
        <w:trPr>
          <w:trHeight w:hRule="exact" w:val="380"/>
          <w:jc w:val="center"/>
        </w:trPr>
        <w:tc>
          <w:tcPr>
            <w:tcW w:w="1760" w:type="dxa"/>
            <w:tcBorders>
              <w:top w:val="nil"/>
              <w:left w:val="nil"/>
              <w:bottom w:val="nil"/>
              <w:right w:val="nil"/>
            </w:tcBorders>
            <w:vAlign w:val="center"/>
          </w:tcPr>
          <w:p w:rsidR="001C4FFF" w:rsidRDefault="001C4FFF">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-15</w:t>
            </w:r>
          </w:p>
        </w:tc>
        <w:tc>
          <w:tcPr>
            <w:tcW w:w="2206"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飞［母托］</w:t>
            </w:r>
          </w:p>
        </w:tc>
        <w:tc>
          <w:tcPr>
            <w:tcW w:w="3119" w:type="dxa"/>
            <w:tcBorders>
              <w:top w:val="nil"/>
              <w:left w:val="nil"/>
              <w:bottom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f</w:t>
            </w:r>
          </w:p>
        </w:tc>
      </w:tr>
      <w:tr w:rsidR="001C4FFF">
        <w:trPr>
          <w:trHeight w:hRule="exact" w:val="380"/>
          <w:jc w:val="center"/>
        </w:trPr>
        <w:tc>
          <w:tcPr>
            <w:tcW w:w="1760" w:type="dxa"/>
            <w:tcBorders>
              <w:top w:val="nil"/>
              <w:left w:val="nil"/>
              <w:right w:val="nil"/>
            </w:tcBorders>
            <w:vAlign w:val="center"/>
          </w:tcPr>
          <w:p w:rsidR="001C4FFF" w:rsidRDefault="001C4FFF">
            <w:pPr>
              <w:spacing w:line="240" w:lineRule="auto"/>
              <w:ind w:right="104"/>
              <w:jc w:val="center"/>
              <w:rPr>
                <w:rFonts w:ascii="宋体" w:hAnsi="宋体" w:hint="eastAsia"/>
                <w:bCs/>
                <w:sz w:val="21"/>
                <w:szCs w:val="21"/>
              </w:rPr>
            </w:pPr>
            <w:r>
              <w:rPr>
                <w:rFonts w:ascii="宋体" w:hAnsi="宋体" w:hint="eastAsia"/>
                <w:bCs/>
                <w:sz w:val="21"/>
                <w:szCs w:val="21"/>
              </w:rPr>
              <w:t>10</w:t>
            </w:r>
            <w:r>
              <w:rPr>
                <w:rFonts w:ascii="宋体" w:hAnsi="宋体" w:hint="eastAsia"/>
                <w:bCs/>
                <w:sz w:val="21"/>
                <w:szCs w:val="21"/>
                <w:vertAlign w:val="superscript"/>
              </w:rPr>
              <w:t>-18</w:t>
            </w:r>
          </w:p>
        </w:tc>
        <w:tc>
          <w:tcPr>
            <w:tcW w:w="2206" w:type="dxa"/>
            <w:tcBorders>
              <w:top w:val="nil"/>
              <w:left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阿［托］</w:t>
            </w:r>
          </w:p>
        </w:tc>
        <w:tc>
          <w:tcPr>
            <w:tcW w:w="3119" w:type="dxa"/>
            <w:tcBorders>
              <w:top w:val="nil"/>
              <w:left w:val="nil"/>
              <w:right w:val="nil"/>
            </w:tcBorders>
            <w:vAlign w:val="center"/>
          </w:tcPr>
          <w:p w:rsidR="001C4FFF" w:rsidRDefault="001C4FFF">
            <w:pPr>
              <w:spacing w:line="240" w:lineRule="auto"/>
              <w:ind w:right="104"/>
              <w:jc w:val="center"/>
              <w:rPr>
                <w:rFonts w:ascii="宋体" w:hAnsi="宋体"/>
                <w:bCs/>
                <w:sz w:val="21"/>
                <w:szCs w:val="21"/>
              </w:rPr>
            </w:pPr>
            <w:r>
              <w:rPr>
                <w:rFonts w:ascii="宋体" w:hAnsi="宋体" w:hint="eastAsia"/>
                <w:bCs/>
                <w:sz w:val="21"/>
                <w:szCs w:val="21"/>
              </w:rPr>
              <w:t>a</w:t>
            </w:r>
          </w:p>
        </w:tc>
      </w:tr>
    </w:tbl>
    <w:p w:rsidR="001C4FFF" w:rsidRDefault="001C4FFF"/>
    <w:p w:rsidR="001C4FFF" w:rsidRDefault="001C4FFF">
      <w:pPr>
        <w:rPr>
          <w:rFonts w:hint="eastAsia"/>
        </w:rPr>
      </w:pPr>
    </w:p>
    <w:p w:rsidR="001C4FFF" w:rsidRDefault="001C4FFF">
      <w:pPr>
        <w:pStyle w:val="2"/>
        <w:spacing w:before="120"/>
        <w:rPr>
          <w:rFonts w:hint="eastAsia"/>
        </w:rPr>
      </w:pPr>
      <w:r>
        <w:br w:type="page"/>
      </w:r>
      <w:bookmarkStart w:id="36" w:name="_Toc7464605"/>
      <w:r>
        <w:rPr>
          <w:rFonts w:hint="eastAsia"/>
        </w:rPr>
        <w:lastRenderedPageBreak/>
        <w:t>2.6  规范表达注意事项</w:t>
      </w:r>
      <w:bookmarkEnd w:id="36"/>
    </w:p>
    <w:p w:rsidR="001C4FFF" w:rsidRDefault="001C4FFF">
      <w:pPr>
        <w:pStyle w:val="3"/>
        <w:spacing w:before="120"/>
      </w:pPr>
      <w:bookmarkStart w:id="37" w:name="_Toc216894826"/>
      <w:bookmarkStart w:id="38" w:name="_Toc7464606"/>
      <w:r>
        <w:rPr>
          <w:rFonts w:hint="eastAsia"/>
        </w:rPr>
        <w:t>2.6.1  名词术语</w:t>
      </w:r>
      <w:bookmarkEnd w:id="37"/>
      <w:bookmarkEnd w:id="38"/>
    </w:p>
    <w:p w:rsidR="001C4FFF" w:rsidRDefault="001C4FFF">
      <w:pPr>
        <w:ind w:firstLineChars="200" w:firstLine="480"/>
      </w:pPr>
      <w:r>
        <w:rPr>
          <w:rFonts w:hint="eastAsia"/>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rsidR="001C4FFF" w:rsidRDefault="001C4FFF">
      <w:pPr>
        <w:pStyle w:val="3"/>
        <w:spacing w:before="120"/>
      </w:pPr>
      <w:bookmarkStart w:id="39" w:name="_Toc216894827"/>
      <w:bookmarkStart w:id="40" w:name="_Toc7464607"/>
      <w:r>
        <w:rPr>
          <w:rFonts w:hint="eastAsia"/>
        </w:rPr>
        <w:t>2.6.2  数字</w:t>
      </w:r>
      <w:bookmarkEnd w:id="39"/>
      <w:bookmarkEnd w:id="40"/>
    </w:p>
    <w:p w:rsidR="001C4FFF" w:rsidRDefault="001C4FFF">
      <w:pPr>
        <w:ind w:firstLineChars="200" w:firstLine="480"/>
      </w:pPr>
      <w:r>
        <w:rPr>
          <w:rFonts w:hint="eastAsia"/>
        </w:rPr>
        <w:t>数字的使用必须符合新的国家标准</w:t>
      </w:r>
      <w:r>
        <w:rPr>
          <w:rFonts w:hint="eastAsia"/>
        </w:rPr>
        <w:t>GB/T15835-1995</w:t>
      </w:r>
      <w:r>
        <w:rPr>
          <w:rFonts w:hint="eastAsia"/>
        </w:rPr>
        <w:t>《出版物上数字用法的规定》。</w:t>
      </w:r>
    </w:p>
    <w:p w:rsidR="001C4FFF" w:rsidRDefault="001C4FFF">
      <w:pPr>
        <w:pStyle w:val="3"/>
        <w:spacing w:before="120"/>
      </w:pPr>
      <w:bookmarkStart w:id="41" w:name="_Toc216894828"/>
      <w:bookmarkStart w:id="42" w:name="_Toc7464608"/>
      <w:r>
        <w:rPr>
          <w:rFonts w:hint="eastAsia"/>
        </w:rPr>
        <w:t>2.6.3  外文字母</w:t>
      </w:r>
      <w:bookmarkEnd w:id="41"/>
      <w:bookmarkEnd w:id="42"/>
    </w:p>
    <w:p w:rsidR="001C4FFF" w:rsidRDefault="001C4FFF">
      <w:pPr>
        <w:ind w:firstLineChars="200" w:firstLine="480"/>
      </w:pPr>
      <w:r>
        <w:rPr>
          <w:rFonts w:hint="eastAsia"/>
        </w:rPr>
        <w:t>文中出现的易混淆的字母、符号以及上下标等，必须打印清楚或缮写工整。要严格区分外文字母的文种、大小写、正斜体和黑白体等，必要时用铅笔注明，尤其注意上下标字母的大小写、正斜体。</w:t>
      </w:r>
    </w:p>
    <w:p w:rsidR="001C4FFF" w:rsidRDefault="001C4FFF">
      <w:pPr>
        <w:ind w:firstLineChars="200" w:firstLine="480"/>
      </w:pPr>
      <w:r>
        <w:rPr>
          <w:rFonts w:hint="eastAsia"/>
        </w:rPr>
        <w:t>（</w:t>
      </w:r>
      <w:r>
        <w:rPr>
          <w:rFonts w:hint="eastAsia"/>
        </w:rPr>
        <w:t>1</w:t>
      </w:r>
      <w:r>
        <w:rPr>
          <w:rFonts w:hint="eastAsia"/>
        </w:rPr>
        <w:t>）</w:t>
      </w:r>
      <w:r>
        <w:rPr>
          <w:rFonts w:hint="eastAsia"/>
        </w:rPr>
        <w:t xml:space="preserve"> </w:t>
      </w:r>
      <w:r>
        <w:rPr>
          <w:rFonts w:hint="eastAsia"/>
        </w:rPr>
        <w:t>斜体</w:t>
      </w:r>
    </w:p>
    <w:p w:rsidR="001C4FFF" w:rsidRDefault="001C4FFF">
      <w:pPr>
        <w:ind w:firstLineChars="200" w:firstLine="480"/>
      </w:pPr>
      <w:r>
        <w:rPr>
          <w:rFonts w:hint="eastAsia"/>
        </w:rPr>
        <w:t>斜体外文字母用于表示量的符号，主要用于下列场合：</w:t>
      </w:r>
    </w:p>
    <w:p w:rsidR="001C4FFF" w:rsidRDefault="001C4FFF">
      <w:pPr>
        <w:ind w:firstLineChars="200" w:firstLine="480"/>
      </w:pPr>
      <w:r>
        <w:rPr>
          <w:rFonts w:ascii="宋体" w:hAnsi="宋体" w:hint="eastAsia"/>
        </w:rPr>
        <w:t xml:space="preserve">① </w:t>
      </w:r>
      <w:r>
        <w:rPr>
          <w:rFonts w:hint="eastAsia"/>
        </w:rPr>
        <w:t>变量符号、</w:t>
      </w:r>
      <w:proofErr w:type="gramStart"/>
      <w:r>
        <w:rPr>
          <w:rFonts w:hint="eastAsia"/>
        </w:rPr>
        <w:t>变动附标及</w:t>
      </w:r>
      <w:proofErr w:type="gramEnd"/>
      <w:r>
        <w:rPr>
          <w:rFonts w:hint="eastAsia"/>
        </w:rPr>
        <w:t>函数。</w:t>
      </w:r>
    </w:p>
    <w:p w:rsidR="001C4FFF" w:rsidRDefault="001C4FFF">
      <w:pPr>
        <w:ind w:firstLineChars="200" w:firstLine="480"/>
      </w:pPr>
      <w:r>
        <w:rPr>
          <w:rFonts w:ascii="宋体" w:hAnsi="宋体" w:hint="eastAsia"/>
        </w:rPr>
        <w:t xml:space="preserve">② </w:t>
      </w:r>
      <w:r>
        <w:rPr>
          <w:rFonts w:hint="eastAsia"/>
        </w:rPr>
        <w:t>用字母表示的数及代表点、线、面、体和图形的字母。</w:t>
      </w:r>
    </w:p>
    <w:p w:rsidR="001C4FFF" w:rsidRDefault="001C4FFF">
      <w:pPr>
        <w:ind w:firstLineChars="200" w:firstLine="480"/>
      </w:pPr>
      <w:r>
        <w:rPr>
          <w:rFonts w:ascii="宋体" w:hAnsi="宋体" w:hint="eastAsia"/>
        </w:rPr>
        <w:t xml:space="preserve">③ </w:t>
      </w:r>
      <w:r>
        <w:rPr>
          <w:rFonts w:hint="eastAsia"/>
        </w:rPr>
        <w:t>特征数符号，如</w:t>
      </w:r>
      <w:r>
        <w:rPr>
          <w:rFonts w:hint="eastAsia"/>
        </w:rPr>
        <w:t>Re</w:t>
      </w:r>
      <w:r>
        <w:rPr>
          <w:rFonts w:hint="eastAsia"/>
        </w:rPr>
        <w:t>（雷诺数）、</w:t>
      </w:r>
      <w:proofErr w:type="spellStart"/>
      <w:r>
        <w:rPr>
          <w:rFonts w:hint="eastAsia"/>
        </w:rPr>
        <w:t>Fo</w:t>
      </w:r>
      <w:proofErr w:type="spellEnd"/>
      <w:r>
        <w:rPr>
          <w:rFonts w:hint="eastAsia"/>
        </w:rPr>
        <w:t>（傅里叶数）、</w:t>
      </w:r>
      <w:r>
        <w:rPr>
          <w:rFonts w:hint="eastAsia"/>
        </w:rPr>
        <w:t>Al</w:t>
      </w:r>
      <w:r>
        <w:rPr>
          <w:rFonts w:hint="eastAsia"/>
        </w:rPr>
        <w:t>（阿尔芬数）等。</w:t>
      </w:r>
    </w:p>
    <w:p w:rsidR="001C4FFF" w:rsidRDefault="001C4FFF">
      <w:pPr>
        <w:ind w:firstLineChars="200" w:firstLine="480"/>
      </w:pPr>
      <w:r>
        <w:rPr>
          <w:rFonts w:ascii="宋体" w:hAnsi="宋体" w:hint="eastAsia"/>
        </w:rPr>
        <w:t xml:space="preserve">④ </w:t>
      </w:r>
      <w:r>
        <w:rPr>
          <w:rFonts w:hint="eastAsia"/>
        </w:rPr>
        <w:t>在特定场合中视为常数的参数。</w:t>
      </w:r>
    </w:p>
    <w:p w:rsidR="001C4FFF" w:rsidRDefault="001C4FFF">
      <w:pPr>
        <w:ind w:firstLineChars="200" w:firstLine="480"/>
      </w:pPr>
      <w:r>
        <w:rPr>
          <w:rFonts w:ascii="宋体" w:hAnsi="宋体" w:hint="eastAsia"/>
        </w:rPr>
        <w:t xml:space="preserve">⑤ </w:t>
      </w:r>
      <w:r>
        <w:rPr>
          <w:rFonts w:hint="eastAsia"/>
        </w:rPr>
        <w:t>矢量、矩阵用黑体斜体。</w:t>
      </w:r>
    </w:p>
    <w:p w:rsidR="001C4FFF" w:rsidRDefault="001C4FFF">
      <w:pPr>
        <w:ind w:firstLineChars="200" w:firstLine="480"/>
      </w:pPr>
      <w:r>
        <w:rPr>
          <w:rFonts w:hint="eastAsia"/>
        </w:rPr>
        <w:t>（</w:t>
      </w:r>
      <w:r>
        <w:rPr>
          <w:rFonts w:hint="eastAsia"/>
        </w:rPr>
        <w:t>2</w:t>
      </w:r>
      <w:r>
        <w:rPr>
          <w:rFonts w:hint="eastAsia"/>
        </w:rPr>
        <w:t>）</w:t>
      </w:r>
      <w:r>
        <w:rPr>
          <w:rFonts w:hint="eastAsia"/>
        </w:rPr>
        <w:t xml:space="preserve"> </w:t>
      </w:r>
      <w:r>
        <w:rPr>
          <w:rFonts w:hint="eastAsia"/>
        </w:rPr>
        <w:t>正体</w:t>
      </w:r>
    </w:p>
    <w:p w:rsidR="001C4FFF" w:rsidRDefault="001C4FFF">
      <w:pPr>
        <w:ind w:firstLineChars="200" w:firstLine="480"/>
      </w:pPr>
      <w:r>
        <w:rPr>
          <w:rFonts w:hint="eastAsia"/>
        </w:rPr>
        <w:t>正体外文字母用于表示名称及与其有关的代号，主要用于下列场合：</w:t>
      </w:r>
    </w:p>
    <w:p w:rsidR="001C4FFF" w:rsidRDefault="001C4FFF">
      <w:pPr>
        <w:ind w:firstLineChars="200" w:firstLine="480"/>
      </w:pPr>
      <w:r>
        <w:rPr>
          <w:rFonts w:ascii="宋体" w:hAnsi="宋体" w:hint="eastAsia"/>
        </w:rPr>
        <w:t xml:space="preserve">① </w:t>
      </w:r>
      <w:r>
        <w:rPr>
          <w:rFonts w:hint="eastAsia"/>
        </w:rPr>
        <w:t>有定义的已知函数（例如</w:t>
      </w:r>
      <w:r>
        <w:rPr>
          <w:rFonts w:hint="eastAsia"/>
        </w:rPr>
        <w:t>sin, exp, ln</w:t>
      </w:r>
      <w:r>
        <w:rPr>
          <w:rFonts w:hint="eastAsia"/>
        </w:rPr>
        <w:t>等）。</w:t>
      </w:r>
    </w:p>
    <w:p w:rsidR="001C4FFF" w:rsidRDefault="001C4FFF">
      <w:pPr>
        <w:ind w:firstLineChars="200" w:firstLine="480"/>
      </w:pPr>
      <w:r>
        <w:rPr>
          <w:rFonts w:ascii="宋体" w:hAnsi="宋体" w:hint="eastAsia"/>
        </w:rPr>
        <w:t xml:space="preserve">② </w:t>
      </w:r>
      <w:r>
        <w:rPr>
          <w:rFonts w:hint="eastAsia"/>
        </w:rPr>
        <w:t>其值不变的数学常数（例如</w:t>
      </w:r>
      <w:r>
        <w:rPr>
          <w:rFonts w:hint="eastAsia"/>
        </w:rPr>
        <w:t>e=2.718 281 8</w:t>
      </w:r>
      <w:r>
        <w:rPr>
          <w:rFonts w:hint="eastAsia"/>
        </w:rPr>
        <w:t>…）及已定义的算子。</w:t>
      </w:r>
    </w:p>
    <w:p w:rsidR="001C4FFF" w:rsidRDefault="001C4FFF">
      <w:pPr>
        <w:ind w:firstLineChars="200" w:firstLine="480"/>
      </w:pPr>
      <w:r>
        <w:rPr>
          <w:rFonts w:ascii="宋体" w:hAnsi="宋体" w:hint="eastAsia"/>
        </w:rPr>
        <w:t xml:space="preserve">③ </w:t>
      </w:r>
      <w:r>
        <w:rPr>
          <w:rFonts w:hint="eastAsia"/>
        </w:rPr>
        <w:t>法定计量单位、词头和量纲符号。</w:t>
      </w:r>
    </w:p>
    <w:p w:rsidR="001C4FFF" w:rsidRDefault="001C4FFF">
      <w:pPr>
        <w:ind w:firstLineChars="200" w:firstLine="480"/>
      </w:pPr>
      <w:r>
        <w:rPr>
          <w:rFonts w:ascii="宋体" w:hAnsi="宋体" w:hint="eastAsia"/>
        </w:rPr>
        <w:t xml:space="preserve">④ </w:t>
      </w:r>
      <w:r>
        <w:rPr>
          <w:rFonts w:hint="eastAsia"/>
        </w:rPr>
        <w:t>数学符号。</w:t>
      </w:r>
    </w:p>
    <w:p w:rsidR="001C4FFF" w:rsidRDefault="001C4FFF">
      <w:pPr>
        <w:ind w:firstLineChars="200" w:firstLine="480"/>
      </w:pPr>
      <w:r>
        <w:rPr>
          <w:rFonts w:ascii="宋体" w:hAnsi="宋体" w:hint="eastAsia"/>
        </w:rPr>
        <w:t xml:space="preserve">⑤ </w:t>
      </w:r>
      <w:r>
        <w:rPr>
          <w:rFonts w:hint="eastAsia"/>
        </w:rPr>
        <w:t>化学元素符号。</w:t>
      </w:r>
    </w:p>
    <w:p w:rsidR="001C4FFF" w:rsidRDefault="001C4FFF">
      <w:pPr>
        <w:ind w:firstLineChars="200" w:firstLine="480"/>
      </w:pPr>
      <w:r>
        <w:rPr>
          <w:rFonts w:ascii="宋体" w:hAnsi="宋体" w:hint="eastAsia"/>
        </w:rPr>
        <w:t xml:space="preserve">⑥ </w:t>
      </w:r>
      <w:r>
        <w:rPr>
          <w:rFonts w:hint="eastAsia"/>
        </w:rPr>
        <w:t>机具、仪器、设备和产品等的型号、代号及材料牌号。</w:t>
      </w:r>
    </w:p>
    <w:p w:rsidR="001C4FFF" w:rsidRDefault="001C4FFF">
      <w:pPr>
        <w:ind w:firstLineChars="200" w:firstLine="480"/>
      </w:pPr>
      <w:r>
        <w:rPr>
          <w:rFonts w:ascii="宋体" w:hAnsi="宋体" w:hint="eastAsia"/>
        </w:rPr>
        <w:t xml:space="preserve">⑦ </w:t>
      </w:r>
      <w:r>
        <w:rPr>
          <w:rFonts w:hint="eastAsia"/>
        </w:rPr>
        <w:t>硬度符号。</w:t>
      </w:r>
    </w:p>
    <w:p w:rsidR="001C4FFF" w:rsidRDefault="001C4FFF">
      <w:pPr>
        <w:ind w:firstLineChars="200" w:firstLine="480"/>
      </w:pPr>
      <w:r>
        <w:rPr>
          <w:rFonts w:ascii="宋体" w:hAnsi="宋体" w:hint="eastAsia"/>
        </w:rPr>
        <w:t xml:space="preserve">⑧ </w:t>
      </w:r>
      <w:r>
        <w:rPr>
          <w:rFonts w:hint="eastAsia"/>
        </w:rPr>
        <w:t>不表示量的外文缩写字。</w:t>
      </w:r>
    </w:p>
    <w:p w:rsidR="001C4FFF" w:rsidRDefault="001C4FFF">
      <w:pPr>
        <w:ind w:firstLineChars="200" w:firstLine="480"/>
      </w:pPr>
      <w:r>
        <w:rPr>
          <w:rFonts w:ascii="宋体" w:hAnsi="宋体" w:hint="eastAsia"/>
        </w:rPr>
        <w:lastRenderedPageBreak/>
        <w:t xml:space="preserve">⑨ </w:t>
      </w:r>
      <w:r>
        <w:rPr>
          <w:rFonts w:hint="eastAsia"/>
        </w:rPr>
        <w:t>表示序号的拉丁字母。</w:t>
      </w:r>
    </w:p>
    <w:p w:rsidR="001C4FFF" w:rsidRDefault="001C4FFF">
      <w:pPr>
        <w:ind w:firstLineChars="200" w:firstLine="480"/>
      </w:pPr>
      <w:r>
        <w:rPr>
          <w:rFonts w:ascii="宋体" w:hAnsi="宋体" w:hint="eastAsia"/>
        </w:rPr>
        <w:t xml:space="preserve">⑩ </w:t>
      </w:r>
      <w:r>
        <w:rPr>
          <w:rFonts w:hint="eastAsia"/>
        </w:rPr>
        <w:t>量符号中为区别其它量而加的具有特定含义</w:t>
      </w:r>
      <w:proofErr w:type="gramStart"/>
      <w:r>
        <w:rPr>
          <w:rFonts w:hint="eastAsia"/>
        </w:rPr>
        <w:t>的非量符号</w:t>
      </w:r>
      <w:proofErr w:type="gramEnd"/>
      <w:r>
        <w:rPr>
          <w:rFonts w:hint="eastAsia"/>
        </w:rPr>
        <w:t>下角标。</w:t>
      </w:r>
    </w:p>
    <w:p w:rsidR="001C4FFF" w:rsidRDefault="001C4FFF">
      <w:pPr>
        <w:pStyle w:val="3"/>
        <w:spacing w:before="120"/>
      </w:pPr>
      <w:bookmarkStart w:id="43" w:name="_Toc216894829"/>
      <w:bookmarkStart w:id="44" w:name="_Toc7464609"/>
      <w:r>
        <w:rPr>
          <w:rFonts w:hint="eastAsia"/>
        </w:rPr>
        <w:t>2.6.4  量和单位</w:t>
      </w:r>
      <w:bookmarkEnd w:id="43"/>
      <w:bookmarkEnd w:id="44"/>
    </w:p>
    <w:p w:rsidR="001C4FFF" w:rsidRDefault="001C4FFF">
      <w:pPr>
        <w:ind w:firstLineChars="200" w:firstLine="480"/>
      </w:pPr>
      <w:r>
        <w:rPr>
          <w:rFonts w:hint="eastAsia"/>
        </w:rPr>
        <w:t>文中涉及的量和单位一律采用新的国家标准</w:t>
      </w:r>
      <w:r>
        <w:rPr>
          <w:rFonts w:hint="eastAsia"/>
        </w:rPr>
        <w:t>GB3100~3102-93</w:t>
      </w:r>
      <w:r>
        <w:rPr>
          <w:rFonts w:hint="eastAsia"/>
        </w:rPr>
        <w:t>《量和单位》。</w:t>
      </w:r>
    </w:p>
    <w:p w:rsidR="001C4FFF" w:rsidRDefault="001C4FFF">
      <w:pPr>
        <w:pStyle w:val="3"/>
        <w:spacing w:before="120"/>
      </w:pPr>
      <w:bookmarkStart w:id="45" w:name="_Toc216894830"/>
      <w:bookmarkStart w:id="46" w:name="_Toc7464610"/>
      <w:r>
        <w:rPr>
          <w:rFonts w:hint="eastAsia"/>
        </w:rPr>
        <w:t>2.6.5  标点符号</w:t>
      </w:r>
      <w:bookmarkEnd w:id="45"/>
      <w:bookmarkEnd w:id="46"/>
    </w:p>
    <w:p w:rsidR="001C4FFF" w:rsidRDefault="001C4FFF">
      <w:pPr>
        <w:ind w:firstLineChars="200" w:firstLine="480"/>
      </w:pPr>
      <w:r>
        <w:rPr>
          <w:rFonts w:hint="eastAsia"/>
        </w:rPr>
        <w:t>标点符号的使用必须符合新的国家标准</w:t>
      </w:r>
      <w:r>
        <w:rPr>
          <w:rFonts w:hint="eastAsia"/>
        </w:rPr>
        <w:t>GB/T15834-1995</w:t>
      </w:r>
      <w:r>
        <w:rPr>
          <w:rFonts w:hint="eastAsia"/>
        </w:rPr>
        <w:t>《标点符号用法》</w:t>
      </w:r>
    </w:p>
    <w:p w:rsidR="001C4FFF" w:rsidRDefault="001C4FFF"/>
    <w:p w:rsidR="001C4FFF" w:rsidRDefault="001C4FFF">
      <w:pPr>
        <w:pStyle w:val="1"/>
        <w:rPr>
          <w:rFonts w:hint="eastAsia"/>
        </w:rPr>
      </w:pPr>
      <w:r>
        <w:br w:type="page"/>
      </w:r>
      <w:bookmarkStart w:id="47" w:name="_Toc7464611"/>
      <w:r>
        <w:rPr>
          <w:rFonts w:hint="eastAsia"/>
        </w:rPr>
        <w:lastRenderedPageBreak/>
        <w:t>3 打印说明</w:t>
      </w:r>
      <w:bookmarkEnd w:id="47"/>
    </w:p>
    <w:p w:rsidR="001C4FFF" w:rsidRDefault="001C4FFF">
      <w:pPr>
        <w:pStyle w:val="2"/>
        <w:spacing w:before="120"/>
      </w:pPr>
      <w:bookmarkStart w:id="48" w:name="_Toc216894832"/>
      <w:bookmarkStart w:id="49" w:name="_Toc7464612"/>
      <w:r>
        <w:rPr>
          <w:rFonts w:hint="eastAsia"/>
        </w:rPr>
        <w:t>3.1  封</w:t>
      </w:r>
      <w:bookmarkEnd w:id="48"/>
      <w:r>
        <w:rPr>
          <w:rFonts w:hint="eastAsia"/>
        </w:rPr>
        <w:t>面</w:t>
      </w:r>
      <w:bookmarkEnd w:id="49"/>
    </w:p>
    <w:p w:rsidR="001C4FFF" w:rsidRDefault="001C4FFF">
      <w:pPr>
        <w:ind w:firstLineChars="200" w:firstLine="480"/>
        <w:rPr>
          <w:rFonts w:hint="eastAsia"/>
        </w:rPr>
      </w:pPr>
      <w:r>
        <w:rPr>
          <w:rFonts w:hint="eastAsia"/>
        </w:rPr>
        <w:t>按照首页格式制作封面。</w:t>
      </w:r>
    </w:p>
    <w:p w:rsidR="001C4FFF" w:rsidRDefault="001C4FFF">
      <w:pPr>
        <w:pStyle w:val="2"/>
        <w:spacing w:before="120"/>
        <w:rPr>
          <w:rFonts w:hint="eastAsia"/>
        </w:rPr>
      </w:pPr>
      <w:bookmarkStart w:id="50" w:name="_Toc7464613"/>
      <w:r>
        <w:rPr>
          <w:rFonts w:hint="eastAsia"/>
        </w:rPr>
        <w:t>3.2  原创性声明</w:t>
      </w:r>
      <w:bookmarkEnd w:id="50"/>
    </w:p>
    <w:p w:rsidR="001C4FFF" w:rsidRDefault="001C4FFF">
      <w:pPr>
        <w:ind w:firstLineChars="200" w:firstLine="480"/>
      </w:pPr>
      <w:r>
        <w:rPr>
          <w:rFonts w:hint="eastAsia"/>
        </w:rPr>
        <w:t>单面打印。</w:t>
      </w:r>
    </w:p>
    <w:p w:rsidR="001C4FFF" w:rsidRDefault="001C4FFF">
      <w:pPr>
        <w:pStyle w:val="2"/>
        <w:spacing w:before="120"/>
      </w:pPr>
      <w:bookmarkStart w:id="51" w:name="_Toc7464614"/>
      <w:r>
        <w:rPr>
          <w:rFonts w:hint="eastAsia"/>
        </w:rPr>
        <w:t>3.3  关于使用授权的声明</w:t>
      </w:r>
      <w:bookmarkEnd w:id="51"/>
    </w:p>
    <w:p w:rsidR="001C4FFF" w:rsidRDefault="001C4FFF">
      <w:pPr>
        <w:ind w:firstLineChars="200" w:firstLine="480"/>
      </w:pPr>
      <w:r>
        <w:rPr>
          <w:rFonts w:hint="eastAsia"/>
        </w:rPr>
        <w:t>单面打印。</w:t>
      </w:r>
    </w:p>
    <w:p w:rsidR="001C4FFF" w:rsidRDefault="001C4FFF">
      <w:pPr>
        <w:pStyle w:val="2"/>
        <w:spacing w:before="120"/>
      </w:pPr>
      <w:bookmarkStart w:id="52" w:name="_Toc216894836"/>
      <w:bookmarkStart w:id="53" w:name="_Toc7464615"/>
      <w:r>
        <w:rPr>
          <w:rFonts w:hint="eastAsia"/>
        </w:rPr>
        <w:t>3.4  中英文摘要</w:t>
      </w:r>
      <w:bookmarkEnd w:id="52"/>
      <w:bookmarkEnd w:id="53"/>
    </w:p>
    <w:p w:rsidR="001C4FFF" w:rsidRDefault="001C4FFF">
      <w:pPr>
        <w:ind w:firstLineChars="200" w:firstLine="480"/>
      </w:pPr>
      <w:r>
        <w:rPr>
          <w:rFonts w:hint="eastAsia"/>
        </w:rPr>
        <w:t>单面打印。</w:t>
      </w:r>
    </w:p>
    <w:p w:rsidR="001C4FFF" w:rsidRDefault="001C4FFF">
      <w:pPr>
        <w:pStyle w:val="2"/>
        <w:spacing w:before="120"/>
      </w:pPr>
      <w:bookmarkStart w:id="54" w:name="_Toc216894839"/>
      <w:bookmarkStart w:id="55" w:name="_Toc7464616"/>
      <w:r>
        <w:rPr>
          <w:rFonts w:hint="eastAsia"/>
        </w:rPr>
        <w:t>3.5  目录</w:t>
      </w:r>
      <w:bookmarkEnd w:id="54"/>
      <w:bookmarkEnd w:id="55"/>
    </w:p>
    <w:p w:rsidR="001C4FFF" w:rsidRDefault="001C4FFF">
      <w:pPr>
        <w:ind w:firstLineChars="200" w:firstLine="480"/>
      </w:pPr>
      <w:r>
        <w:rPr>
          <w:rFonts w:hint="eastAsia"/>
          <w:highlight w:val="yellow"/>
        </w:rPr>
        <w:t>双面打印。</w:t>
      </w:r>
    </w:p>
    <w:p w:rsidR="001C4FFF" w:rsidRDefault="001C4FFF">
      <w:pPr>
        <w:pStyle w:val="2"/>
        <w:spacing w:before="120"/>
      </w:pPr>
      <w:bookmarkStart w:id="56" w:name="_Toc216894840"/>
      <w:bookmarkStart w:id="57" w:name="_Toc7464617"/>
      <w:r>
        <w:rPr>
          <w:rFonts w:hint="eastAsia"/>
        </w:rPr>
        <w:t>3.6  正文</w:t>
      </w:r>
      <w:bookmarkEnd w:id="56"/>
      <w:bookmarkEnd w:id="57"/>
    </w:p>
    <w:p w:rsidR="001C4FFF" w:rsidRDefault="001C4FFF">
      <w:pPr>
        <w:ind w:firstLineChars="200" w:firstLine="480"/>
      </w:pPr>
      <w:r>
        <w:rPr>
          <w:rFonts w:hint="eastAsia"/>
        </w:rPr>
        <w:t>正文从引言开始到致谢结束，</w:t>
      </w:r>
      <w:r>
        <w:rPr>
          <w:rFonts w:hint="eastAsia"/>
          <w:highlight w:val="yellow"/>
        </w:rPr>
        <w:t>双面打印</w:t>
      </w:r>
      <w:r>
        <w:rPr>
          <w:rFonts w:hint="eastAsia"/>
        </w:rPr>
        <w:t>。</w:t>
      </w:r>
    </w:p>
    <w:p w:rsidR="001C4FFF" w:rsidRDefault="001C4FFF">
      <w:pPr>
        <w:ind w:firstLineChars="200" w:firstLine="480"/>
        <w:rPr>
          <w:rFonts w:hint="eastAsia"/>
        </w:rPr>
      </w:pPr>
    </w:p>
    <w:p w:rsidR="001C4FFF" w:rsidRDefault="001C4FFF">
      <w:pPr>
        <w:rPr>
          <w:rFonts w:hint="eastAsia"/>
        </w:rPr>
      </w:pPr>
    </w:p>
    <w:p w:rsidR="001C4FFF" w:rsidRDefault="001C4FFF">
      <w:pPr>
        <w:pStyle w:val="1"/>
        <w:rPr>
          <w:rFonts w:hint="eastAsia"/>
        </w:rPr>
      </w:pPr>
      <w:r>
        <w:br w:type="page"/>
      </w:r>
      <w:bookmarkStart w:id="58" w:name="_Toc7464618"/>
      <w:r>
        <w:rPr>
          <w:rFonts w:hint="eastAsia"/>
        </w:rPr>
        <w:lastRenderedPageBreak/>
        <w:t>4  论文装订注意事项</w:t>
      </w:r>
      <w:bookmarkEnd w:id="58"/>
    </w:p>
    <w:p w:rsidR="001C4FFF" w:rsidRDefault="001C4FFF">
      <w:pPr>
        <w:pStyle w:val="2"/>
        <w:spacing w:before="120"/>
        <w:rPr>
          <w:rFonts w:hint="eastAsia"/>
        </w:rPr>
      </w:pPr>
      <w:bookmarkStart w:id="59" w:name="_Toc7464619"/>
      <w:r>
        <w:rPr>
          <w:rFonts w:hint="eastAsia"/>
        </w:rPr>
        <w:t>4.1  设计说明书（论文）</w:t>
      </w:r>
      <w:bookmarkEnd w:id="59"/>
    </w:p>
    <w:p w:rsidR="001C4FFF" w:rsidRDefault="001C4FFF">
      <w:pPr>
        <w:ind w:firstLineChars="209" w:firstLine="502"/>
        <w:rPr>
          <w:rFonts w:hint="eastAsia"/>
        </w:rPr>
      </w:pPr>
      <w:r>
        <w:rPr>
          <w:rFonts w:hint="eastAsia"/>
        </w:rPr>
        <w:t>毕业设计说明书（论文）应独立装订成册，内容包括：</w:t>
      </w:r>
    </w:p>
    <w:p w:rsidR="001C4FFF" w:rsidRDefault="001C4FFF">
      <w:pPr>
        <w:ind w:firstLineChars="209" w:firstLine="502"/>
        <w:rPr>
          <w:rFonts w:hint="eastAsia"/>
        </w:rPr>
      </w:pPr>
      <w:r>
        <w:rPr>
          <w:rFonts w:hint="eastAsia"/>
        </w:rPr>
        <w:t>封面（题目、学生姓名、指导教师、评阅人等）；</w:t>
      </w:r>
    </w:p>
    <w:p w:rsidR="001C4FFF" w:rsidRDefault="001C4FFF">
      <w:pPr>
        <w:ind w:firstLineChars="209" w:firstLine="502"/>
        <w:rPr>
          <w:rFonts w:hint="eastAsia"/>
        </w:rPr>
      </w:pPr>
      <w:r>
        <w:rPr>
          <w:rFonts w:hint="eastAsia"/>
        </w:rPr>
        <w:t>原创性声明；</w:t>
      </w:r>
    </w:p>
    <w:p w:rsidR="001C4FFF" w:rsidRDefault="001C4FFF">
      <w:pPr>
        <w:ind w:firstLineChars="209" w:firstLine="502"/>
        <w:rPr>
          <w:rFonts w:hint="eastAsia"/>
        </w:rPr>
      </w:pPr>
      <w:r>
        <w:rPr>
          <w:rFonts w:hint="eastAsia"/>
        </w:rPr>
        <w:t>关于使用授权的声明；</w:t>
      </w:r>
    </w:p>
    <w:p w:rsidR="001C4FFF" w:rsidRDefault="001C4FFF">
      <w:pPr>
        <w:ind w:firstLineChars="209" w:firstLine="502"/>
        <w:rPr>
          <w:rFonts w:hint="eastAsia"/>
        </w:rPr>
      </w:pPr>
      <w:r>
        <w:rPr>
          <w:rFonts w:hint="eastAsia"/>
        </w:rPr>
        <w:t>中、英文内容摘要；</w:t>
      </w:r>
    </w:p>
    <w:p w:rsidR="001C4FFF" w:rsidRDefault="001C4FFF">
      <w:pPr>
        <w:ind w:firstLineChars="209" w:firstLine="502"/>
        <w:rPr>
          <w:rFonts w:hint="eastAsia"/>
        </w:rPr>
      </w:pPr>
      <w:r>
        <w:rPr>
          <w:rFonts w:hint="eastAsia"/>
        </w:rPr>
        <w:t>正文目录（含页码）；</w:t>
      </w:r>
    </w:p>
    <w:p w:rsidR="001C4FFF" w:rsidRDefault="001C4FFF">
      <w:pPr>
        <w:ind w:firstLineChars="209" w:firstLine="502"/>
        <w:rPr>
          <w:rFonts w:hint="eastAsia"/>
        </w:rPr>
      </w:pPr>
      <w:r>
        <w:rPr>
          <w:rFonts w:hint="eastAsia"/>
        </w:rPr>
        <w:t>引言；</w:t>
      </w:r>
    </w:p>
    <w:p w:rsidR="001C4FFF" w:rsidRDefault="001C4FFF">
      <w:pPr>
        <w:ind w:firstLineChars="209" w:firstLine="502"/>
        <w:rPr>
          <w:rFonts w:hint="eastAsia"/>
        </w:rPr>
      </w:pPr>
      <w:r>
        <w:rPr>
          <w:rFonts w:hint="eastAsia"/>
        </w:rPr>
        <w:t>正文（计算说明书、研究内容、技术经济分析、结论等）；</w:t>
      </w:r>
    </w:p>
    <w:p w:rsidR="001C4FFF" w:rsidRDefault="001C4FFF">
      <w:pPr>
        <w:ind w:firstLineChars="209" w:firstLine="502"/>
        <w:rPr>
          <w:rFonts w:hint="eastAsia"/>
        </w:rPr>
      </w:pPr>
      <w:r>
        <w:rPr>
          <w:rFonts w:hint="eastAsia"/>
        </w:rPr>
        <w:t>参考文献；</w:t>
      </w:r>
    </w:p>
    <w:p w:rsidR="001C4FFF" w:rsidRDefault="001C4FFF">
      <w:pPr>
        <w:ind w:firstLineChars="209" w:firstLine="502"/>
        <w:rPr>
          <w:rFonts w:hint="eastAsia"/>
        </w:rPr>
      </w:pPr>
      <w:r>
        <w:rPr>
          <w:rFonts w:hint="eastAsia"/>
        </w:rPr>
        <w:t>附录（图纸及调研报告等）；</w:t>
      </w:r>
    </w:p>
    <w:p w:rsidR="001C4FFF" w:rsidRDefault="001C4FFF">
      <w:pPr>
        <w:ind w:firstLineChars="209" w:firstLine="502"/>
        <w:rPr>
          <w:rFonts w:hint="eastAsia"/>
        </w:rPr>
      </w:pPr>
      <w:r>
        <w:rPr>
          <w:rFonts w:hint="eastAsia"/>
        </w:rPr>
        <w:t>修改记录；</w:t>
      </w:r>
    </w:p>
    <w:p w:rsidR="001C4FFF" w:rsidRDefault="001C4FFF">
      <w:pPr>
        <w:ind w:firstLineChars="209" w:firstLine="502"/>
        <w:rPr>
          <w:rFonts w:hint="eastAsia"/>
        </w:rPr>
      </w:pPr>
      <w:r>
        <w:rPr>
          <w:rFonts w:hint="eastAsia"/>
        </w:rPr>
        <w:t>致谢。</w:t>
      </w:r>
    </w:p>
    <w:p w:rsidR="001C4FFF" w:rsidRDefault="001C4FFF">
      <w:pPr>
        <w:pStyle w:val="2"/>
        <w:spacing w:before="120"/>
        <w:rPr>
          <w:rFonts w:hint="eastAsia"/>
        </w:rPr>
      </w:pPr>
      <w:bookmarkStart w:id="60" w:name="_Toc7464620"/>
      <w:r>
        <w:rPr>
          <w:rFonts w:hint="eastAsia"/>
        </w:rPr>
        <w:t>4.2  外文翻译</w:t>
      </w:r>
      <w:bookmarkEnd w:id="60"/>
    </w:p>
    <w:p w:rsidR="001C4FFF" w:rsidRDefault="001C4FFF">
      <w:pPr>
        <w:ind w:firstLineChars="200" w:firstLine="480"/>
        <w:rPr>
          <w:rFonts w:hint="eastAsia"/>
        </w:rPr>
      </w:pPr>
      <w:r>
        <w:rPr>
          <w:rFonts w:hint="eastAsia"/>
        </w:rPr>
        <w:t>每名学生在毕业设计（论文）期间，应完成不少于</w:t>
      </w:r>
      <w:r>
        <w:rPr>
          <w:rFonts w:hint="eastAsia"/>
        </w:rPr>
        <w:t>2</w:t>
      </w:r>
      <w:r>
        <w:rPr>
          <w:rFonts w:hint="eastAsia"/>
        </w:rPr>
        <w:t>万印刷符的外文翻译，译文不少于</w:t>
      </w:r>
      <w:r>
        <w:rPr>
          <w:rFonts w:hint="eastAsia"/>
        </w:rPr>
        <w:t>5</w:t>
      </w:r>
      <w:r>
        <w:rPr>
          <w:rFonts w:hint="eastAsia"/>
        </w:rPr>
        <w:t>千汉字。</w:t>
      </w:r>
    </w:p>
    <w:p w:rsidR="001C4FFF" w:rsidRDefault="001C4FFF">
      <w:pPr>
        <w:ind w:firstLineChars="200" w:firstLine="480"/>
        <w:rPr>
          <w:rFonts w:hint="eastAsia"/>
        </w:rPr>
      </w:pPr>
      <w:r>
        <w:rPr>
          <w:rFonts w:hint="eastAsia"/>
        </w:rPr>
        <w:t>译文内容必须与毕业设计（论文）内容有关，原则上是近五年出版的期刊（不可翻译有中文译文的书籍或期刊），由指导教师在下达任务书时指定。</w:t>
      </w:r>
    </w:p>
    <w:p w:rsidR="001C4FFF" w:rsidRDefault="001C4FFF">
      <w:pPr>
        <w:ind w:firstLineChars="200" w:firstLine="480"/>
        <w:rPr>
          <w:rFonts w:hint="eastAsia"/>
        </w:rPr>
      </w:pPr>
      <w:r>
        <w:rPr>
          <w:rFonts w:hint="eastAsia"/>
        </w:rPr>
        <w:t>译文应用标准</w:t>
      </w:r>
      <w:r>
        <w:rPr>
          <w:rFonts w:hint="eastAsia"/>
        </w:rPr>
        <w:t>A4</w:t>
      </w:r>
      <w:r>
        <w:rPr>
          <w:rFonts w:hint="eastAsia"/>
        </w:rPr>
        <w:t>纸双面打字成文（封面单页打印），格式与正文相同。表名和图名等均应译成中文。</w:t>
      </w:r>
    </w:p>
    <w:p w:rsidR="001C4FFF" w:rsidRDefault="001C4FFF">
      <w:pPr>
        <w:ind w:firstLineChars="200" w:firstLine="480"/>
        <w:rPr>
          <w:rFonts w:hint="eastAsia"/>
        </w:rPr>
      </w:pPr>
      <w:r>
        <w:rPr>
          <w:rFonts w:hint="eastAsia"/>
        </w:rPr>
        <w:t>装订时原文在前，译文在后。</w:t>
      </w:r>
    </w:p>
    <w:p w:rsidR="001C4FFF" w:rsidRDefault="001C4FFF">
      <w:pPr>
        <w:ind w:firstLineChars="200" w:firstLine="480"/>
        <w:rPr>
          <w:rFonts w:hint="eastAsia"/>
        </w:rPr>
      </w:pPr>
      <w:r>
        <w:rPr>
          <w:rFonts w:hint="eastAsia"/>
        </w:rPr>
        <w:t>译文必须于毕业设计（论文）中期检查前完成，并</w:t>
      </w:r>
      <w:proofErr w:type="gramStart"/>
      <w:r>
        <w:rPr>
          <w:rFonts w:hint="eastAsia"/>
        </w:rPr>
        <w:t>交指导</w:t>
      </w:r>
      <w:proofErr w:type="gramEnd"/>
      <w:r>
        <w:rPr>
          <w:rFonts w:hint="eastAsia"/>
        </w:rPr>
        <w:t>教师批改。</w:t>
      </w:r>
    </w:p>
    <w:p w:rsidR="001C4FFF" w:rsidRDefault="001C4FFF">
      <w:pPr>
        <w:pStyle w:val="2"/>
        <w:spacing w:before="120"/>
        <w:rPr>
          <w:rFonts w:hint="eastAsia"/>
        </w:rPr>
      </w:pPr>
      <w:bookmarkStart w:id="61" w:name="_Toc7464621"/>
      <w:r>
        <w:rPr>
          <w:rFonts w:hint="eastAsia"/>
        </w:rPr>
        <w:t>4.3  装订规范要求</w:t>
      </w:r>
      <w:bookmarkEnd w:id="61"/>
    </w:p>
    <w:p w:rsidR="001C4FFF" w:rsidRDefault="001C4FFF">
      <w:pPr>
        <w:ind w:firstLineChars="200" w:firstLine="480"/>
        <w:rPr>
          <w:rFonts w:hint="eastAsia"/>
        </w:rPr>
      </w:pPr>
      <w:r>
        <w:rPr>
          <w:rFonts w:hint="eastAsia"/>
        </w:rPr>
        <w:t>毕业设计（论文）按如下顺序装订：</w:t>
      </w:r>
    </w:p>
    <w:p w:rsidR="001C4FFF" w:rsidRDefault="001C4FFF">
      <w:pPr>
        <w:ind w:firstLineChars="200" w:firstLine="480"/>
        <w:rPr>
          <w:rFonts w:hint="eastAsia"/>
        </w:rPr>
      </w:pPr>
      <w:r>
        <w:rPr>
          <w:rFonts w:hint="eastAsia"/>
        </w:rPr>
        <w:t>用学校统一提供的封皮做封面；</w:t>
      </w:r>
    </w:p>
    <w:p w:rsidR="001C4FFF" w:rsidRDefault="001C4FFF">
      <w:pPr>
        <w:ind w:firstLineChars="200" w:firstLine="480"/>
        <w:rPr>
          <w:rFonts w:hint="eastAsia"/>
        </w:rPr>
      </w:pPr>
      <w:r>
        <w:rPr>
          <w:rFonts w:hint="eastAsia"/>
        </w:rPr>
        <w:t>毕业设计（论文）任务书（</w:t>
      </w:r>
      <w:proofErr w:type="gramStart"/>
      <w:r>
        <w:rPr>
          <w:rFonts w:hint="eastAsia"/>
        </w:rPr>
        <w:t>含任务</w:t>
      </w:r>
      <w:proofErr w:type="gramEnd"/>
      <w:r>
        <w:rPr>
          <w:rFonts w:hint="eastAsia"/>
        </w:rPr>
        <w:t>要求、过程检查记录、指导教师评语、评阅人评语、答辩委员会意见及成绩等）；</w:t>
      </w:r>
    </w:p>
    <w:p w:rsidR="001C4FFF" w:rsidRDefault="001C4FFF">
      <w:pPr>
        <w:ind w:firstLineChars="200" w:firstLine="480"/>
        <w:rPr>
          <w:rFonts w:hint="eastAsia"/>
        </w:rPr>
      </w:pPr>
      <w:r>
        <w:rPr>
          <w:rFonts w:hint="eastAsia"/>
        </w:rPr>
        <w:t>学生毕业设计（论文）全部内容（独立成册）；</w:t>
      </w:r>
    </w:p>
    <w:p w:rsidR="001C4FFF" w:rsidRDefault="001C4FFF">
      <w:pPr>
        <w:ind w:firstLineChars="200" w:firstLine="480"/>
        <w:rPr>
          <w:rFonts w:hint="eastAsia"/>
        </w:rPr>
      </w:pPr>
      <w:r>
        <w:rPr>
          <w:rFonts w:hint="eastAsia"/>
        </w:rPr>
        <w:lastRenderedPageBreak/>
        <w:t>外文翻译原文在前、译文在后装订在一起。</w:t>
      </w:r>
    </w:p>
    <w:p w:rsidR="001C4FFF" w:rsidRDefault="001C4FFF">
      <w:pPr>
        <w:ind w:firstLineChars="200" w:firstLine="480"/>
        <w:rPr>
          <w:rFonts w:hint="eastAsia"/>
        </w:rPr>
      </w:pPr>
      <w:r>
        <w:rPr>
          <w:rFonts w:hint="eastAsia"/>
        </w:rPr>
        <w:t>基本要求：须完整准确填写封面上各个项目，并检查三项评价表，指导教师、评阅人、答辩委员会评价表及评语，每份评语字数不可少于</w:t>
      </w:r>
      <w:r>
        <w:rPr>
          <w:rFonts w:hint="eastAsia"/>
        </w:rPr>
        <w:t>100</w:t>
      </w:r>
      <w:r>
        <w:rPr>
          <w:rFonts w:hint="eastAsia"/>
        </w:rPr>
        <w:t>字；任务书上所有内容要填写完整、正确；毕业设计（论文）装订顺序规范。</w:t>
      </w:r>
    </w:p>
    <w:p w:rsidR="001C4FFF" w:rsidRPr="009F0DD9" w:rsidRDefault="001C4FFF" w:rsidP="009F0DD9">
      <w:pPr>
        <w:pStyle w:val="110"/>
        <w:spacing w:afterLines="0" w:after="220"/>
        <w:rPr>
          <w:rFonts w:ascii="黑体" w:hAnsi="黑体"/>
        </w:rPr>
      </w:pPr>
      <w:r>
        <w:br w:type="page"/>
      </w:r>
      <w:bookmarkStart w:id="62" w:name="_Toc216894843"/>
      <w:bookmarkStart w:id="63" w:name="_Hlk5901174"/>
      <w:bookmarkStart w:id="64" w:name="_Hlk5901727"/>
      <w:bookmarkStart w:id="65" w:name="_Toc7464622"/>
      <w:r w:rsidR="002A403C" w:rsidRPr="009F0DD9">
        <w:rPr>
          <w:rFonts w:ascii="黑体" w:hAnsi="黑体" w:hint="eastAsia"/>
        </w:rPr>
        <w:lastRenderedPageBreak/>
        <w:t>1</w:t>
      </w:r>
      <w:r w:rsidRPr="009F0DD9">
        <w:rPr>
          <w:rFonts w:ascii="黑体" w:hAnsi="黑体" w:hint="eastAsia"/>
        </w:rPr>
        <w:t xml:space="preserve">  </w:t>
      </w:r>
      <w:bookmarkEnd w:id="62"/>
      <w:r w:rsidR="006E4E13" w:rsidRPr="009F0DD9">
        <w:rPr>
          <w:rFonts w:ascii="黑体" w:hAnsi="黑体" w:hint="eastAsia"/>
        </w:rPr>
        <w:t>绪论</w:t>
      </w:r>
      <w:bookmarkEnd w:id="64"/>
      <w:bookmarkEnd w:id="65"/>
    </w:p>
    <w:p w:rsidR="001C4FFF" w:rsidRDefault="006E4E13" w:rsidP="009F0DD9">
      <w:pPr>
        <w:pStyle w:val="2"/>
        <w:spacing w:before="120"/>
        <w:rPr>
          <w:rFonts w:hint="eastAsia"/>
        </w:rPr>
      </w:pPr>
      <w:bookmarkStart w:id="66" w:name="_Toc216894844"/>
      <w:bookmarkStart w:id="67" w:name="_Toc7464623"/>
      <w:bookmarkEnd w:id="63"/>
      <w:r>
        <w:rPr>
          <w:rFonts w:hint="eastAsia"/>
        </w:rPr>
        <w:t>1.</w:t>
      </w:r>
      <w:r w:rsidR="0066605A">
        <w:rPr>
          <w:rFonts w:hint="eastAsia"/>
        </w:rPr>
        <w:t>1</w:t>
      </w:r>
      <w:r w:rsidR="0066605A">
        <w:t xml:space="preserve">  </w:t>
      </w:r>
      <w:r>
        <w:rPr>
          <w:rFonts w:hint="eastAsia"/>
        </w:rPr>
        <w:t>多源D</w:t>
      </w:r>
      <w:r>
        <w:t>C/DC</w:t>
      </w:r>
      <w:r>
        <w:rPr>
          <w:rFonts w:hint="eastAsia"/>
        </w:rPr>
        <w:t>的</w:t>
      </w:r>
      <w:r w:rsidR="002A7969">
        <w:rPr>
          <w:rFonts w:hint="eastAsia"/>
        </w:rPr>
        <w:t>简介和发展</w:t>
      </w:r>
      <w:r>
        <w:rPr>
          <w:rFonts w:hint="eastAsia"/>
        </w:rPr>
        <w:t>现状</w:t>
      </w:r>
      <w:bookmarkEnd w:id="67"/>
      <w:r w:rsidR="001C4FFF">
        <w:rPr>
          <w:rFonts w:hint="eastAsia"/>
        </w:rPr>
        <w:t xml:space="preserve">  </w:t>
      </w:r>
      <w:bookmarkEnd w:id="66"/>
    </w:p>
    <w:p w:rsidR="001C4FFF" w:rsidRPr="009F0DD9" w:rsidRDefault="009F0DD9" w:rsidP="009F0DD9">
      <w:pPr>
        <w:pStyle w:val="3"/>
        <w:spacing w:before="120"/>
      </w:pPr>
      <w:bookmarkStart w:id="68" w:name="_Toc7464624"/>
      <w:r w:rsidRPr="009F0DD9">
        <w:rPr>
          <w:rFonts w:hint="eastAsia"/>
        </w:rPr>
        <w:t>1.1.1</w:t>
      </w:r>
      <w:r w:rsidR="00D94EDB" w:rsidRPr="009F0DD9">
        <w:rPr>
          <w:rFonts w:hint="eastAsia"/>
        </w:rPr>
        <w:t xml:space="preserve"> </w:t>
      </w:r>
      <w:r>
        <w:t xml:space="preserve"> </w:t>
      </w:r>
      <w:r w:rsidR="00BA2A43" w:rsidRPr="009F0DD9">
        <w:rPr>
          <w:rFonts w:hint="eastAsia"/>
        </w:rPr>
        <w:t>多源D</w:t>
      </w:r>
      <w:r w:rsidR="00BA2A43" w:rsidRPr="009F0DD9">
        <w:t>C/DC</w:t>
      </w:r>
      <w:r w:rsidR="00BA2A43" w:rsidRPr="009F0DD9">
        <w:rPr>
          <w:rFonts w:hint="eastAsia"/>
        </w:rPr>
        <w:t>的</w:t>
      </w:r>
      <w:r w:rsidR="002A7969" w:rsidRPr="009F0DD9">
        <w:rPr>
          <w:rFonts w:hint="eastAsia"/>
        </w:rPr>
        <w:t>简介</w:t>
      </w:r>
      <w:bookmarkEnd w:id="68"/>
    </w:p>
    <w:p w:rsidR="00BA2A43" w:rsidRDefault="00BA2A43" w:rsidP="009F0DD9">
      <w:pPr>
        <w:tabs>
          <w:tab w:val="clear" w:pos="377"/>
        </w:tabs>
        <w:ind w:firstLineChars="200" w:firstLine="480"/>
      </w:pPr>
      <w:r>
        <w:rPr>
          <w:rFonts w:hint="eastAsia"/>
        </w:rPr>
        <w:t>开关电源一直是电力电子行业绕不过去的话题，</w:t>
      </w:r>
      <w:r>
        <w:rPr>
          <w:rFonts w:hint="eastAsia"/>
        </w:rPr>
        <w:t>20</w:t>
      </w:r>
      <w:r>
        <w:rPr>
          <w:rFonts w:hint="eastAsia"/>
        </w:rPr>
        <w:t>年前，</w:t>
      </w:r>
      <w:r>
        <w:rPr>
          <w:rFonts w:hint="eastAsia"/>
        </w:rPr>
        <w:t>L</w:t>
      </w:r>
      <w:r>
        <w:t>ucent</w:t>
      </w:r>
      <w:r>
        <w:rPr>
          <w:rFonts w:hint="eastAsia"/>
        </w:rPr>
        <w:t>公司开发出第一款</w:t>
      </w:r>
      <w:r w:rsidR="00B74294">
        <w:rPr>
          <w:rFonts w:hint="eastAsia"/>
        </w:rPr>
        <w:t>半砖</w:t>
      </w:r>
      <w:r>
        <w:rPr>
          <w:rFonts w:hint="eastAsia"/>
        </w:rPr>
        <w:t>D</w:t>
      </w:r>
      <w:r>
        <w:t>C/DC</w:t>
      </w:r>
      <w:r>
        <w:rPr>
          <w:rFonts w:hint="eastAsia"/>
        </w:rPr>
        <w:t>的输出功率只有</w:t>
      </w:r>
      <w:r>
        <w:rPr>
          <w:rFonts w:hint="eastAsia"/>
        </w:rPr>
        <w:t>30</w:t>
      </w:r>
      <w:r>
        <w:t>W</w:t>
      </w:r>
      <w:r>
        <w:rPr>
          <w:rFonts w:hint="eastAsia"/>
        </w:rPr>
        <w:t>，效率</w:t>
      </w:r>
      <w:r>
        <w:rPr>
          <w:rFonts w:hint="eastAsia"/>
        </w:rPr>
        <w:t>78%</w:t>
      </w:r>
      <w:r>
        <w:rPr>
          <w:rFonts w:hint="eastAsia"/>
        </w:rPr>
        <w:t>，而且只能应用在十分有限的场合。到了今天，</w:t>
      </w:r>
      <w:r>
        <w:rPr>
          <w:rFonts w:hint="eastAsia"/>
        </w:rPr>
        <w:t>D</w:t>
      </w:r>
      <w:r>
        <w:t>C/DC</w:t>
      </w:r>
      <w:r>
        <w:rPr>
          <w:rFonts w:hint="eastAsia"/>
        </w:rPr>
        <w:t>不管是功率还是效率又或者各种性能上都已经上到了一个令人满意的台阶。</w:t>
      </w:r>
      <w:r w:rsidR="00C46E0B">
        <w:rPr>
          <w:rFonts w:hint="eastAsia"/>
        </w:rPr>
        <w:t>而随着软开关，同步整流等等的技术的应用，</w:t>
      </w:r>
      <w:r w:rsidR="00C46E0B">
        <w:rPr>
          <w:rFonts w:hint="eastAsia"/>
        </w:rPr>
        <w:t>D</w:t>
      </w:r>
      <w:r w:rsidR="00C46E0B">
        <w:t>C/DC</w:t>
      </w:r>
      <w:r w:rsidR="00C46E0B">
        <w:rPr>
          <w:rFonts w:hint="eastAsia"/>
        </w:rPr>
        <w:t>的效率突破</w:t>
      </w:r>
      <w:r w:rsidR="00C46E0B">
        <w:rPr>
          <w:rFonts w:hint="eastAsia"/>
        </w:rPr>
        <w:t>95%</w:t>
      </w:r>
      <w:r w:rsidR="00C46E0B">
        <w:rPr>
          <w:rFonts w:hint="eastAsia"/>
        </w:rPr>
        <w:t>也已经不是难事。</w:t>
      </w:r>
    </w:p>
    <w:p w:rsidR="00C46E0B" w:rsidRDefault="00C46E0B" w:rsidP="009F0DD9">
      <w:pPr>
        <w:tabs>
          <w:tab w:val="clear" w:pos="377"/>
          <w:tab w:val="left" w:pos="135"/>
        </w:tabs>
      </w:pPr>
      <w:r>
        <w:tab/>
      </w:r>
      <w:r>
        <w:tab/>
      </w:r>
      <w:r>
        <w:rPr>
          <w:rFonts w:hint="eastAsia"/>
        </w:rPr>
        <w:t>多源</w:t>
      </w:r>
      <w:r>
        <w:rPr>
          <w:rFonts w:hint="eastAsia"/>
        </w:rPr>
        <w:t>D</w:t>
      </w:r>
      <w:r>
        <w:t>C/DC</w:t>
      </w:r>
      <w:r w:rsidR="00C933A7">
        <w:rPr>
          <w:rFonts w:hint="eastAsia"/>
        </w:rPr>
        <w:t>的出现是伴随着多种形式共存且都需加以利用的前提下，为了简化电路的结构，降低成本，代替多个单输入单输出的分立型</w:t>
      </w:r>
      <w:r w:rsidR="00C933A7">
        <w:rPr>
          <w:rFonts w:hint="eastAsia"/>
        </w:rPr>
        <w:t>D</w:t>
      </w:r>
      <w:r w:rsidR="00C933A7">
        <w:t>C/DC</w:t>
      </w:r>
      <w:r w:rsidR="00C933A7">
        <w:rPr>
          <w:rFonts w:hint="eastAsia"/>
        </w:rPr>
        <w:t>的解决方案。</w:t>
      </w:r>
      <w:r w:rsidR="003E7B30">
        <w:rPr>
          <w:rFonts w:hint="eastAsia"/>
        </w:rPr>
        <w:t>多源</w:t>
      </w:r>
      <w:r w:rsidR="003E7B30">
        <w:rPr>
          <w:rFonts w:hint="eastAsia"/>
        </w:rPr>
        <w:t>D</w:t>
      </w:r>
      <w:r w:rsidR="003E7B30">
        <w:t>C/DC</w:t>
      </w:r>
      <w:r w:rsidR="003E7B30">
        <w:rPr>
          <w:rFonts w:hint="eastAsia"/>
        </w:rPr>
        <w:t>，</w:t>
      </w:r>
      <w:r w:rsidR="003E7B30">
        <w:rPr>
          <w:rFonts w:hint="eastAsia"/>
        </w:rPr>
        <w:t>(</w:t>
      </w:r>
      <w:r w:rsidR="00C63E26">
        <w:rPr>
          <w:rFonts w:hint="eastAsia"/>
        </w:rPr>
        <w:t>下称</w:t>
      </w:r>
      <w:r w:rsidR="003E7B30">
        <w:rPr>
          <w:rFonts w:hint="eastAsia"/>
        </w:rPr>
        <w:t>M</w:t>
      </w:r>
      <w:r w:rsidR="003E7B30">
        <w:t>IC:</w:t>
      </w:r>
      <w:r w:rsidR="0051768A">
        <w:t xml:space="preserve"> </w:t>
      </w:r>
      <w:r w:rsidR="003E7B30">
        <w:rPr>
          <w:rFonts w:hint="eastAsia"/>
        </w:rPr>
        <w:t>Multiple-Input</w:t>
      </w:r>
      <w:r w:rsidR="003E7B30">
        <w:t xml:space="preserve"> </w:t>
      </w:r>
      <w:proofErr w:type="spellStart"/>
      <w:r w:rsidR="003E7B30">
        <w:rPr>
          <w:rFonts w:hint="eastAsia"/>
        </w:rPr>
        <w:t>Conveter</w:t>
      </w:r>
      <w:proofErr w:type="spellEnd"/>
      <w:r w:rsidR="003E7B30">
        <w:rPr>
          <w:rFonts w:hint="eastAsia"/>
        </w:rPr>
        <w:t>)</w:t>
      </w:r>
      <w:r w:rsidR="00C63E26">
        <w:rPr>
          <w:rFonts w:hint="eastAsia"/>
        </w:rPr>
        <w:t>的发展总的来说还比较短，国内外的研究也都集中出现在近十年。尽管历史短，但是</w:t>
      </w:r>
      <w:r w:rsidR="00C63E26">
        <w:rPr>
          <w:rFonts w:hint="eastAsia"/>
        </w:rPr>
        <w:t>M</w:t>
      </w:r>
      <w:r w:rsidR="00C63E26">
        <w:t>IC</w:t>
      </w:r>
      <w:r w:rsidR="00C63E26">
        <w:rPr>
          <w:rFonts w:hint="eastAsia"/>
        </w:rPr>
        <w:t>的发展却是迅速的。</w:t>
      </w:r>
    </w:p>
    <w:p w:rsidR="00C63E26" w:rsidRDefault="00C63E26" w:rsidP="009F0DD9">
      <w:pPr>
        <w:tabs>
          <w:tab w:val="clear" w:pos="377"/>
          <w:tab w:val="left" w:pos="135"/>
        </w:tabs>
      </w:pPr>
      <w:r>
        <w:tab/>
      </w:r>
      <w:r>
        <w:tab/>
      </w:r>
      <w:r w:rsidR="005B194E">
        <w:rPr>
          <w:rFonts w:hint="eastAsia"/>
        </w:rPr>
        <w:t>从电路拓扑上分类，单输入</w:t>
      </w:r>
      <w:r>
        <w:rPr>
          <w:rFonts w:hint="eastAsia"/>
        </w:rPr>
        <w:t>直流变换器拓扑结构多种多样，但</w:t>
      </w:r>
      <w:proofErr w:type="gramStart"/>
      <w:r>
        <w:rPr>
          <w:rFonts w:hint="eastAsia"/>
        </w:rPr>
        <w:t>最</w:t>
      </w:r>
      <w:proofErr w:type="gramEnd"/>
      <w:r>
        <w:rPr>
          <w:rFonts w:hint="eastAsia"/>
        </w:rPr>
        <w:t>基础的两种电路拓扑是</w:t>
      </w:r>
      <w:r>
        <w:rPr>
          <w:rFonts w:hint="eastAsia"/>
        </w:rPr>
        <w:t>Boost</w:t>
      </w:r>
      <w:r>
        <w:rPr>
          <w:rFonts w:hint="eastAsia"/>
        </w:rPr>
        <w:t>和</w:t>
      </w:r>
      <w:r>
        <w:rPr>
          <w:rFonts w:hint="eastAsia"/>
        </w:rPr>
        <w:t>Buck</w:t>
      </w:r>
      <w:r>
        <w:rPr>
          <w:rFonts w:hint="eastAsia"/>
        </w:rPr>
        <w:t>拓扑。而</w:t>
      </w:r>
      <w:r>
        <w:rPr>
          <w:rFonts w:hint="eastAsia"/>
        </w:rPr>
        <w:t>MIC</w:t>
      </w:r>
      <w:r>
        <w:rPr>
          <w:rFonts w:hint="eastAsia"/>
        </w:rPr>
        <w:t>的基本拓扑也和单输入的一致，分为上述两种。其他的拓扑，比如</w:t>
      </w:r>
      <w:r>
        <w:rPr>
          <w:rFonts w:hint="eastAsia"/>
        </w:rPr>
        <w:t>Buck-Boost</w:t>
      </w:r>
      <w:r w:rsidR="005B194E">
        <w:rPr>
          <w:rFonts w:hint="eastAsia"/>
        </w:rPr>
        <w:t>可由上诉两个拓扑简单变化得出</w:t>
      </w:r>
      <w:r w:rsidR="00345387">
        <w:rPr>
          <w:rFonts w:hint="eastAsia"/>
        </w:rPr>
        <w:t>。</w:t>
      </w:r>
    </w:p>
    <w:p w:rsidR="00345387" w:rsidRDefault="00345387" w:rsidP="009F0DD9">
      <w:pPr>
        <w:tabs>
          <w:tab w:val="clear" w:pos="377"/>
          <w:tab w:val="left" w:pos="135"/>
        </w:tabs>
      </w:pPr>
      <w:r>
        <w:tab/>
      </w:r>
      <w:r>
        <w:tab/>
      </w:r>
      <w:r>
        <w:rPr>
          <w:rFonts w:hint="eastAsia"/>
        </w:rPr>
        <w:t>从供电方式上分，</w:t>
      </w:r>
      <w:r>
        <w:rPr>
          <w:rFonts w:hint="eastAsia"/>
        </w:rPr>
        <w:t>MIC</w:t>
      </w:r>
      <w:r>
        <w:rPr>
          <w:rFonts w:hint="eastAsia"/>
        </w:rPr>
        <w:t>可以分为同时供电型，即</w:t>
      </w:r>
      <w:r w:rsidR="002A7969">
        <w:rPr>
          <w:rFonts w:hint="eastAsia"/>
        </w:rPr>
        <w:t>若干个</w:t>
      </w:r>
      <w:r>
        <w:rPr>
          <w:rFonts w:hint="eastAsia"/>
        </w:rPr>
        <w:t>输入源</w:t>
      </w:r>
      <w:r w:rsidR="002A7969">
        <w:rPr>
          <w:rFonts w:hint="eastAsia"/>
        </w:rPr>
        <w:t>可以同时给负载供能。还有分时供电型，即同一时刻只有一个</w:t>
      </w:r>
      <w:proofErr w:type="gramStart"/>
      <w:r w:rsidR="002A7969">
        <w:rPr>
          <w:rFonts w:hint="eastAsia"/>
        </w:rPr>
        <w:t>输入源给负载</w:t>
      </w:r>
      <w:proofErr w:type="gramEnd"/>
      <w:r w:rsidR="002A7969">
        <w:rPr>
          <w:rFonts w:hint="eastAsia"/>
        </w:rPr>
        <w:t>供能。</w:t>
      </w:r>
    </w:p>
    <w:p w:rsidR="002A7969" w:rsidRDefault="002A7969" w:rsidP="009F0DD9">
      <w:pPr>
        <w:tabs>
          <w:tab w:val="clear" w:pos="377"/>
          <w:tab w:val="left" w:pos="135"/>
        </w:tabs>
      </w:pPr>
      <w:r>
        <w:tab/>
      </w:r>
      <w:r>
        <w:tab/>
      </w:r>
      <w:r>
        <w:rPr>
          <w:rFonts w:hint="eastAsia"/>
        </w:rPr>
        <w:t>此外</w:t>
      </w:r>
      <w:r>
        <w:rPr>
          <w:rFonts w:hint="eastAsia"/>
        </w:rPr>
        <w:t>M</w:t>
      </w:r>
      <w:r>
        <w:t>IC</w:t>
      </w:r>
      <w:r>
        <w:rPr>
          <w:rFonts w:hint="eastAsia"/>
        </w:rPr>
        <w:t>还可以从电气隔离上分成电气隔离型，电气非隔离型；从能量输送方式上分为正激，反激；等等。</w:t>
      </w:r>
    </w:p>
    <w:p w:rsidR="00706DA0" w:rsidRDefault="00706DA0" w:rsidP="00BA2A43">
      <w:pPr>
        <w:tabs>
          <w:tab w:val="clear" w:pos="377"/>
          <w:tab w:val="left" w:pos="135"/>
        </w:tabs>
        <w:rPr>
          <w:rFonts w:hint="eastAsia"/>
        </w:rPr>
      </w:pPr>
    </w:p>
    <w:p w:rsidR="002A7969" w:rsidRPr="009F0DD9" w:rsidRDefault="009F0DD9" w:rsidP="009F0DD9">
      <w:pPr>
        <w:pStyle w:val="3"/>
        <w:spacing w:before="120"/>
      </w:pPr>
      <w:bookmarkStart w:id="69" w:name="_Toc7464625"/>
      <w:r w:rsidRPr="009F0DD9">
        <w:rPr>
          <w:rFonts w:hint="eastAsia"/>
        </w:rPr>
        <w:t>1.1.2</w:t>
      </w:r>
      <w:r w:rsidRPr="009F0DD9">
        <w:t xml:space="preserve"> </w:t>
      </w:r>
      <w:r>
        <w:t xml:space="preserve"> </w:t>
      </w:r>
      <w:r w:rsidRPr="009F0DD9">
        <w:rPr>
          <w:rFonts w:hint="eastAsia"/>
        </w:rPr>
        <w:t>多源D</w:t>
      </w:r>
      <w:r w:rsidRPr="009F0DD9">
        <w:t>C/DC</w:t>
      </w:r>
      <w:r w:rsidRPr="009F0DD9">
        <w:rPr>
          <w:rFonts w:hint="eastAsia"/>
        </w:rPr>
        <w:t>的发展现状</w:t>
      </w:r>
      <w:bookmarkEnd w:id="69"/>
    </w:p>
    <w:p w:rsidR="00706DA0" w:rsidRDefault="00706DA0" w:rsidP="00706DA0">
      <w:r>
        <w:tab/>
      </w:r>
      <w:r>
        <w:tab/>
      </w:r>
      <w:r w:rsidR="007F75DC">
        <w:rPr>
          <w:rFonts w:hint="eastAsia"/>
        </w:rPr>
        <w:t>近十年来，国内外对于</w:t>
      </w:r>
      <w:r w:rsidR="007F75DC">
        <w:rPr>
          <w:rFonts w:hint="eastAsia"/>
        </w:rPr>
        <w:t>D</w:t>
      </w:r>
      <w:r w:rsidR="007F75DC">
        <w:t>C/DC</w:t>
      </w:r>
      <w:r w:rsidR="007F75DC">
        <w:rPr>
          <w:rFonts w:hint="eastAsia"/>
        </w:rPr>
        <w:t>的研究和设计发展迅猛，结合本人所获取资料大概以时间线的形式概括一下较有意义的研究和论文</w:t>
      </w:r>
      <w:r w:rsidR="0033239C">
        <w:rPr>
          <w:rFonts w:hint="eastAsia"/>
        </w:rPr>
        <w:t>：</w:t>
      </w:r>
    </w:p>
    <w:p w:rsidR="0033239C" w:rsidRDefault="0033239C" w:rsidP="00706DA0">
      <w:r>
        <w:tab/>
      </w:r>
      <w:r>
        <w:rPr>
          <w:rFonts w:hint="eastAsia"/>
        </w:rPr>
        <w:t>200</w:t>
      </w:r>
      <w:r w:rsidR="00F91E02">
        <w:rPr>
          <w:rFonts w:hint="eastAsia"/>
        </w:rPr>
        <w:t>7</w:t>
      </w:r>
      <w:r>
        <w:rPr>
          <w:rFonts w:hint="eastAsia"/>
        </w:rPr>
        <w:t>年，台湾的</w:t>
      </w:r>
      <w:r>
        <w:rPr>
          <w:rFonts w:hint="eastAsia"/>
        </w:rPr>
        <w:t>Yuan-</w:t>
      </w:r>
      <w:proofErr w:type="spellStart"/>
      <w:r>
        <w:rPr>
          <w:rFonts w:hint="eastAsia"/>
        </w:rPr>
        <w:t>Chuan</w:t>
      </w:r>
      <w:proofErr w:type="spellEnd"/>
      <w:r>
        <w:t xml:space="preserve"> </w:t>
      </w:r>
      <w:r>
        <w:rPr>
          <w:rFonts w:hint="eastAsia"/>
        </w:rPr>
        <w:t>Liu</w:t>
      </w:r>
      <w:r>
        <w:rPr>
          <w:rFonts w:hint="eastAsia"/>
        </w:rPr>
        <w:t>和</w:t>
      </w:r>
      <w:proofErr w:type="spellStart"/>
      <w:r>
        <w:rPr>
          <w:rFonts w:hint="eastAsia"/>
        </w:rPr>
        <w:t>Yaow</w:t>
      </w:r>
      <w:proofErr w:type="spellEnd"/>
      <w:r>
        <w:rPr>
          <w:rFonts w:hint="eastAsia"/>
        </w:rPr>
        <w:t>-Ming</w:t>
      </w:r>
      <w:r>
        <w:t xml:space="preserve"> </w:t>
      </w:r>
      <w:r>
        <w:rPr>
          <w:rFonts w:hint="eastAsia"/>
        </w:rPr>
        <w:t>Chen</w:t>
      </w:r>
      <w:r>
        <w:rPr>
          <w:rFonts w:hint="eastAsia"/>
        </w:rPr>
        <w:t>联合发表了文献</w:t>
      </w:r>
      <w:r>
        <w:t>[1]</w:t>
      </w:r>
      <w:r>
        <w:rPr>
          <w:rFonts w:hint="eastAsia"/>
        </w:rPr>
        <w:t>，提供了系统生成多源直流变换器拓扑的理论方法。</w:t>
      </w:r>
    </w:p>
    <w:p w:rsidR="0033239C" w:rsidRDefault="00346CC2" w:rsidP="004E549F">
      <w:pPr>
        <w:jc w:val="center"/>
      </w:pPr>
      <w:r w:rsidRPr="008D7D31">
        <w:rPr>
          <w:noProof/>
        </w:rPr>
        <w:lastRenderedPageBreak/>
        <w:drawing>
          <wp:inline distT="0" distB="0" distL="0" distR="0">
            <wp:extent cx="3274695" cy="197739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4695" cy="1977390"/>
                    </a:xfrm>
                    <a:prstGeom prst="rect">
                      <a:avLst/>
                    </a:prstGeom>
                    <a:noFill/>
                    <a:ln>
                      <a:noFill/>
                    </a:ln>
                  </pic:spPr>
                </pic:pic>
              </a:graphicData>
            </a:graphic>
          </wp:inline>
        </w:drawing>
      </w:r>
    </w:p>
    <w:p w:rsidR="0033239C" w:rsidRPr="004E549F" w:rsidRDefault="00FB58CD" w:rsidP="004E549F">
      <w:pPr>
        <w:jc w:val="center"/>
        <w:rPr>
          <w:rFonts w:ascii="宋体" w:hAnsi="宋体"/>
          <w:sz w:val="21"/>
          <w:szCs w:val="21"/>
        </w:rPr>
      </w:pPr>
      <w:r w:rsidRPr="004E549F">
        <w:rPr>
          <w:rFonts w:ascii="宋体" w:hAnsi="宋体" w:hint="eastAsia"/>
          <w:sz w:val="21"/>
          <w:szCs w:val="21"/>
        </w:rPr>
        <w:t>图 1-</w:t>
      </w:r>
      <w:r w:rsidR="004E549F">
        <w:rPr>
          <w:rFonts w:ascii="宋体" w:hAnsi="宋体" w:hint="eastAsia"/>
          <w:sz w:val="21"/>
          <w:szCs w:val="21"/>
        </w:rPr>
        <w:t>1</w:t>
      </w:r>
      <w:r w:rsidRPr="004E549F">
        <w:rPr>
          <w:rFonts w:ascii="宋体" w:hAnsi="宋体" w:hint="eastAsia"/>
          <w:sz w:val="21"/>
          <w:szCs w:val="21"/>
        </w:rPr>
        <w:t xml:space="preserve">  双输</w:t>
      </w:r>
      <w:r w:rsidR="004E549F">
        <w:rPr>
          <w:rFonts w:ascii="宋体" w:hAnsi="宋体" w:hint="eastAsia"/>
          <w:sz w:val="21"/>
          <w:szCs w:val="21"/>
        </w:rPr>
        <w:t>入</w:t>
      </w:r>
      <w:r w:rsidRPr="004E549F">
        <w:rPr>
          <w:rFonts w:ascii="宋体" w:hAnsi="宋体" w:hint="eastAsia"/>
          <w:sz w:val="21"/>
          <w:szCs w:val="21"/>
        </w:rPr>
        <w:t>Buck变换器</w:t>
      </w:r>
    </w:p>
    <w:p w:rsidR="00FB58CD" w:rsidRPr="00FB58CD" w:rsidRDefault="00FB58CD" w:rsidP="0033239C">
      <w:pPr>
        <w:jc w:val="center"/>
        <w:rPr>
          <w:rFonts w:ascii="宋体" w:hAnsi="宋体" w:hint="eastAsia"/>
          <w:sz w:val="18"/>
          <w:szCs w:val="18"/>
        </w:rPr>
      </w:pPr>
    </w:p>
    <w:p w:rsidR="0033239C" w:rsidRDefault="0033239C" w:rsidP="00706DA0">
      <w:r>
        <w:tab/>
      </w:r>
      <w:r w:rsidR="00B965DC">
        <w:tab/>
      </w:r>
      <w:r>
        <w:rPr>
          <w:rFonts w:hint="eastAsia"/>
        </w:rPr>
        <w:t>20</w:t>
      </w:r>
      <w:r w:rsidR="00F5361D">
        <w:rPr>
          <w:rFonts w:hint="eastAsia"/>
        </w:rPr>
        <w:t>10</w:t>
      </w:r>
      <w:r>
        <w:rPr>
          <w:rFonts w:hint="eastAsia"/>
        </w:rPr>
        <w:t>年，南京航天航空大学的阮新波教授及李艳等人在上诉理论基础上提出了一种新的双输入</w:t>
      </w:r>
      <w:r>
        <w:rPr>
          <w:rFonts w:hint="eastAsia"/>
        </w:rPr>
        <w:t>Buck</w:t>
      </w:r>
      <w:r>
        <w:rPr>
          <w:rFonts w:hint="eastAsia"/>
        </w:rPr>
        <w:t>型直流变换器，分析了工作原理，工作策略。并给出了稳态关系式，提出其能量控制策略，并通过样机验证其可行性。其原理如</w:t>
      </w:r>
      <w:r w:rsidR="004E549F">
        <w:rPr>
          <w:rFonts w:hint="eastAsia"/>
        </w:rPr>
        <w:t>图</w:t>
      </w:r>
      <w:r w:rsidR="004E549F">
        <w:rPr>
          <w:rFonts w:hint="eastAsia"/>
        </w:rPr>
        <w:t>1-1</w:t>
      </w:r>
      <w:r w:rsidR="004E549F">
        <w:rPr>
          <w:rFonts w:hint="eastAsia"/>
        </w:rPr>
        <w:t>。</w:t>
      </w:r>
    </w:p>
    <w:p w:rsidR="00B32C0C" w:rsidRDefault="00B965DC" w:rsidP="00B32C0C">
      <w:pPr>
        <w:rPr>
          <w:rFonts w:hint="eastAsia"/>
        </w:rPr>
      </w:pPr>
      <w:r>
        <w:tab/>
      </w:r>
      <w:r>
        <w:tab/>
      </w:r>
      <w:r>
        <w:rPr>
          <w:rFonts w:hint="eastAsia"/>
        </w:rPr>
        <w:t>2012</w:t>
      </w:r>
      <w:r w:rsidR="00B32C0C">
        <w:rPr>
          <w:rFonts w:hint="eastAsia"/>
        </w:rPr>
        <w:t>年，美国的</w:t>
      </w:r>
      <w:proofErr w:type="spellStart"/>
      <w:r w:rsidR="00B32C0C">
        <w:rPr>
          <w:rFonts w:hint="eastAsia"/>
        </w:rPr>
        <w:t>Zhihao</w:t>
      </w:r>
      <w:proofErr w:type="spellEnd"/>
      <w:r w:rsidR="00B32C0C">
        <w:rPr>
          <w:rFonts w:hint="eastAsia"/>
        </w:rPr>
        <w:t xml:space="preserve"> Li, Omer </w:t>
      </w:r>
      <w:proofErr w:type="spellStart"/>
      <w:r w:rsidR="00B32C0C">
        <w:rPr>
          <w:rFonts w:hint="eastAsia"/>
        </w:rPr>
        <w:t>Onar</w:t>
      </w:r>
      <w:proofErr w:type="spellEnd"/>
      <w:r w:rsidR="00B32C0C">
        <w:rPr>
          <w:rFonts w:hint="eastAsia"/>
        </w:rPr>
        <w:t xml:space="preserve">, Alireza </w:t>
      </w:r>
      <w:proofErr w:type="spellStart"/>
      <w:r w:rsidR="00B32C0C">
        <w:rPr>
          <w:rFonts w:hint="eastAsia"/>
        </w:rPr>
        <w:t>Khaligh</w:t>
      </w:r>
      <w:proofErr w:type="spellEnd"/>
      <w:r w:rsidR="00B32C0C">
        <w:rPr>
          <w:rFonts w:hint="eastAsia"/>
        </w:rPr>
        <w:t xml:space="preserve"> </w:t>
      </w:r>
      <w:r w:rsidR="00B32C0C">
        <w:rPr>
          <w:rFonts w:hint="eastAsia"/>
        </w:rPr>
        <w:t>和丹麦的</w:t>
      </w:r>
      <w:r w:rsidR="00B32C0C">
        <w:rPr>
          <w:rFonts w:hint="eastAsia"/>
        </w:rPr>
        <w:t xml:space="preserve"> Erik </w:t>
      </w:r>
    </w:p>
    <w:p w:rsidR="004E549F" w:rsidRDefault="00B32C0C" w:rsidP="00B32C0C">
      <w:proofErr w:type="spellStart"/>
      <w:r>
        <w:t>Schaltz</w:t>
      </w:r>
      <w:proofErr w:type="spellEnd"/>
      <w:r w:rsidR="0074613C">
        <w:rPr>
          <w:rFonts w:hint="eastAsia"/>
        </w:rPr>
        <w:t>提出</w:t>
      </w:r>
      <w:r w:rsidR="00BD6DAA">
        <w:rPr>
          <w:rFonts w:hint="eastAsia"/>
        </w:rPr>
        <w:t>了一种双向工作</w:t>
      </w:r>
      <w:r w:rsidR="006A1363">
        <w:rPr>
          <w:rFonts w:hint="eastAsia"/>
        </w:rPr>
        <w:t>的多输入直流变换器</w:t>
      </w:r>
      <w:r w:rsidR="00307FEF">
        <w:rPr>
          <w:rFonts w:hint="eastAsia"/>
        </w:rPr>
        <w:t>以</w:t>
      </w:r>
      <w:r w:rsidR="009D6886">
        <w:rPr>
          <w:rFonts w:hint="eastAsia"/>
        </w:rPr>
        <w:t>用于</w:t>
      </w:r>
      <w:r w:rsidR="00D05F87">
        <w:rPr>
          <w:rFonts w:hint="eastAsia"/>
        </w:rPr>
        <w:t>汽车驱动马达</w:t>
      </w:r>
      <w:r w:rsidR="008D7D31">
        <w:rPr>
          <w:rFonts w:hint="eastAsia"/>
        </w:rPr>
        <w:t>，该电路依然可以在文献</w:t>
      </w:r>
      <w:r w:rsidR="008D7D31">
        <w:rPr>
          <w:rFonts w:hint="eastAsia"/>
        </w:rPr>
        <w:t>[1</w:t>
      </w:r>
      <w:r w:rsidR="008D7D31">
        <w:t>]</w:t>
      </w:r>
      <w:r w:rsidR="008D7D31">
        <w:rPr>
          <w:rFonts w:hint="eastAsia"/>
        </w:rPr>
        <w:t>的理论下推演出来，只不过多了更加多的附加功能。</w:t>
      </w:r>
    </w:p>
    <w:p w:rsidR="009F53D9" w:rsidRDefault="00F91E02" w:rsidP="00B32C0C">
      <w:r>
        <w:tab/>
      </w:r>
      <w:r>
        <w:tab/>
      </w:r>
      <w:r>
        <w:rPr>
          <w:rFonts w:hint="eastAsia"/>
        </w:rPr>
        <w:t>总的来说，</w:t>
      </w:r>
      <w:r w:rsidR="009F53D9">
        <w:rPr>
          <w:rFonts w:hint="eastAsia"/>
        </w:rPr>
        <w:t>国内外在近几年对</w:t>
      </w:r>
      <w:r w:rsidR="009F53D9">
        <w:rPr>
          <w:rFonts w:hint="eastAsia"/>
        </w:rPr>
        <w:t>M</w:t>
      </w:r>
      <w:r w:rsidR="009F53D9">
        <w:t>IC</w:t>
      </w:r>
      <w:r w:rsidR="009F53D9">
        <w:rPr>
          <w:rFonts w:hint="eastAsia"/>
        </w:rPr>
        <w:t>的研究上保持着理论和实践并线发展的趋势。本课题设计的</w:t>
      </w:r>
      <w:r w:rsidR="009F53D9">
        <w:rPr>
          <w:rFonts w:hint="eastAsia"/>
        </w:rPr>
        <w:t>M</w:t>
      </w:r>
      <w:r w:rsidR="009F53D9">
        <w:t>IC</w:t>
      </w:r>
      <w:r w:rsidR="009F53D9">
        <w:rPr>
          <w:rFonts w:hint="eastAsia"/>
        </w:rPr>
        <w:t>的拓扑的理论基础也是出自文献</w:t>
      </w:r>
      <w:r w:rsidR="009F53D9">
        <w:rPr>
          <w:rFonts w:hint="eastAsia"/>
        </w:rPr>
        <w:t>[</w:t>
      </w:r>
      <w:r w:rsidR="009F53D9">
        <w:t>1]</w:t>
      </w:r>
      <w:r w:rsidR="009F53D9">
        <w:rPr>
          <w:rFonts w:hint="eastAsia"/>
        </w:rPr>
        <w:t>。</w:t>
      </w:r>
    </w:p>
    <w:p w:rsidR="009F53D9" w:rsidRDefault="009F53D9" w:rsidP="00B32C0C">
      <w:r>
        <w:tab/>
      </w:r>
      <w:r>
        <w:tab/>
      </w:r>
      <w:r>
        <w:rPr>
          <w:rFonts w:hint="eastAsia"/>
        </w:rPr>
        <w:t>下面结合主流的社会发展趋势说一下</w:t>
      </w:r>
      <w:r>
        <w:rPr>
          <w:rFonts w:hint="eastAsia"/>
        </w:rPr>
        <w:t>M</w:t>
      </w:r>
      <w:r>
        <w:t>IC</w:t>
      </w:r>
      <w:r>
        <w:rPr>
          <w:rFonts w:hint="eastAsia"/>
        </w:rPr>
        <w:t>的优点与缺点：</w:t>
      </w:r>
    </w:p>
    <w:p w:rsidR="00EC2098" w:rsidRDefault="009F53D9" w:rsidP="00B009C5">
      <w:pPr>
        <w:numPr>
          <w:ilvl w:val="0"/>
          <w:numId w:val="2"/>
        </w:numPr>
      </w:pPr>
      <w:r>
        <w:t>MIC</w:t>
      </w:r>
      <w:r>
        <w:rPr>
          <w:rFonts w:hint="eastAsia"/>
        </w:rPr>
        <w:t>的</w:t>
      </w:r>
      <w:r w:rsidR="00EC2098">
        <w:rPr>
          <w:rFonts w:hint="eastAsia"/>
        </w:rPr>
        <w:t>成本相比分立式</w:t>
      </w:r>
      <w:r w:rsidR="00EC2098">
        <w:rPr>
          <w:rFonts w:hint="eastAsia"/>
        </w:rPr>
        <w:t>D</w:t>
      </w:r>
      <w:r w:rsidR="00EC2098">
        <w:t>C/DC</w:t>
      </w:r>
      <w:r w:rsidR="00EC2098">
        <w:rPr>
          <w:rFonts w:hint="eastAsia"/>
        </w:rPr>
        <w:t>更低，体积更小。原因在于其电路结构相比之下共用了很多元器件，体积也理所当然更小。</w:t>
      </w:r>
    </w:p>
    <w:p w:rsidR="00561B8E" w:rsidRDefault="008D7D31" w:rsidP="00706DA0">
      <w:pPr>
        <w:numPr>
          <w:ilvl w:val="0"/>
          <w:numId w:val="2"/>
        </w:numPr>
      </w:pPr>
      <w:r>
        <w:tab/>
      </w:r>
      <w:r w:rsidR="00561B8E">
        <w:rPr>
          <w:rFonts w:hint="eastAsia"/>
        </w:rPr>
        <w:t>对输入源的管理更加的灵活，可以在经济效益最大化的情况下选择不同的输入源方案，不同的输入源供能策略。</w:t>
      </w:r>
    </w:p>
    <w:p w:rsidR="00561B8E" w:rsidRDefault="00561B8E" w:rsidP="00706DA0">
      <w:pPr>
        <w:numPr>
          <w:ilvl w:val="0"/>
          <w:numId w:val="2"/>
        </w:numPr>
      </w:pPr>
      <w:r>
        <w:t>MIC</w:t>
      </w:r>
      <w:r>
        <w:rPr>
          <w:rFonts w:hint="eastAsia"/>
        </w:rPr>
        <w:t>提高了系统的稳定性，即使某一输入</w:t>
      </w:r>
      <w:proofErr w:type="gramStart"/>
      <w:r>
        <w:rPr>
          <w:rFonts w:hint="eastAsia"/>
        </w:rPr>
        <w:t>源出现</w:t>
      </w:r>
      <w:proofErr w:type="gramEnd"/>
      <w:r>
        <w:rPr>
          <w:rFonts w:hint="eastAsia"/>
        </w:rPr>
        <w:t>问题，很大程度上提高了系统的稳定性。</w:t>
      </w:r>
    </w:p>
    <w:p w:rsidR="00C842A0" w:rsidRDefault="00561B8E" w:rsidP="00C842A0">
      <w:pPr>
        <w:numPr>
          <w:ilvl w:val="0"/>
          <w:numId w:val="2"/>
        </w:numPr>
      </w:pPr>
      <w:r>
        <w:rPr>
          <w:rFonts w:hint="eastAsia"/>
        </w:rPr>
        <w:t>MIC</w:t>
      </w:r>
      <w:r>
        <w:rPr>
          <w:rFonts w:hint="eastAsia"/>
        </w:rPr>
        <w:t>的多源输入也意味着电路里面的元器件会承受更高的压力，容易损耗。而把分立式</w:t>
      </w:r>
      <w:r>
        <w:rPr>
          <w:rFonts w:hint="eastAsia"/>
        </w:rPr>
        <w:t>D</w:t>
      </w:r>
      <w:r>
        <w:t>C/DC</w:t>
      </w:r>
      <w:r>
        <w:rPr>
          <w:rFonts w:hint="eastAsia"/>
        </w:rPr>
        <w:t>演变成</w:t>
      </w:r>
      <w:r>
        <w:rPr>
          <w:rFonts w:hint="eastAsia"/>
        </w:rPr>
        <w:t>M</w:t>
      </w:r>
      <w:r>
        <w:t>IC</w:t>
      </w:r>
      <w:r>
        <w:rPr>
          <w:rFonts w:hint="eastAsia"/>
        </w:rPr>
        <w:t>的过程中，毫无疑问也会用上密度更高的开关管，从而增加了各种损耗</w:t>
      </w:r>
      <w:r w:rsidR="00C842A0">
        <w:rPr>
          <w:rFonts w:hint="eastAsia"/>
        </w:rPr>
        <w:t>。</w:t>
      </w:r>
      <w:r w:rsidR="001D3460">
        <w:br w:type="page"/>
      </w:r>
    </w:p>
    <w:p w:rsidR="00DD2746" w:rsidRPr="00DD2746" w:rsidRDefault="001D3460" w:rsidP="00C842A0">
      <w:pPr>
        <w:pStyle w:val="2"/>
        <w:spacing w:before="120"/>
        <w:rPr>
          <w:rFonts w:hint="eastAsia"/>
        </w:rPr>
      </w:pPr>
      <w:bookmarkStart w:id="70" w:name="_Toc7464626"/>
      <w:r>
        <w:rPr>
          <w:rFonts w:hint="eastAsia"/>
        </w:rPr>
        <w:lastRenderedPageBreak/>
        <w:t>1.2</w:t>
      </w:r>
      <w:r w:rsidR="00C842A0">
        <w:t xml:space="preserve">  </w:t>
      </w:r>
      <w:r>
        <w:rPr>
          <w:rFonts w:hint="eastAsia"/>
        </w:rPr>
        <w:t>电源梯度利用的介绍</w:t>
      </w:r>
      <w:bookmarkEnd w:id="70"/>
    </w:p>
    <w:p w:rsidR="0063049A" w:rsidRDefault="00EB7B7D" w:rsidP="00C842A0">
      <w:pPr>
        <w:jc w:val="left"/>
      </w:pPr>
      <w:r>
        <w:tab/>
      </w:r>
      <w:r>
        <w:tab/>
      </w:r>
      <w:r>
        <w:rPr>
          <w:rFonts w:hint="eastAsia"/>
        </w:rPr>
        <w:t>作为新能源汽车的心脏，动力电池理论上从开始使用到报废寿命约为</w:t>
      </w:r>
      <w:r>
        <w:rPr>
          <w:rFonts w:hint="eastAsia"/>
        </w:rPr>
        <w:t>20</w:t>
      </w:r>
      <w:r>
        <w:rPr>
          <w:rFonts w:hint="eastAsia"/>
        </w:rPr>
        <w:t>年。当动力电池只能充满原有电量的</w:t>
      </w:r>
      <w:r>
        <w:rPr>
          <w:rFonts w:hint="eastAsia"/>
        </w:rPr>
        <w:t>80</w:t>
      </w:r>
      <w:r>
        <w:t>%</w:t>
      </w:r>
      <w:r>
        <w:rPr>
          <w:rFonts w:hint="eastAsia"/>
        </w:rPr>
        <w:t>时，就不适合继续在电动汽车上服役。即便如此，这些电池的可利用价值依然很高。</w:t>
      </w:r>
      <w:r w:rsidR="00FE2D35">
        <w:rPr>
          <w:rFonts w:hint="eastAsia"/>
        </w:rPr>
        <w:t>随着新能源汽车的市场占有率的提高，可回收的动力电池会越来越多。</w:t>
      </w:r>
      <w:r w:rsidR="00BD065B">
        <w:rPr>
          <w:rFonts w:hint="eastAsia"/>
        </w:rPr>
        <w:t>电池剩余性能的再次利用一来是解决了一部分能源需求，二来是降低了新能源汽车的电池使用成本。</w:t>
      </w:r>
    </w:p>
    <w:p w:rsidR="00BD065B" w:rsidRDefault="00BD065B" w:rsidP="00C842A0">
      <w:pPr>
        <w:jc w:val="left"/>
      </w:pPr>
      <w:r>
        <w:tab/>
      </w:r>
      <w:r>
        <w:tab/>
      </w:r>
      <w:r>
        <w:rPr>
          <w:rFonts w:hint="eastAsia"/>
        </w:rPr>
        <w:t>动力电池梯度利用的基本</w:t>
      </w:r>
      <w:r w:rsidR="00FF4524">
        <w:rPr>
          <w:rFonts w:hint="eastAsia"/>
        </w:rPr>
        <w:t>前提</w:t>
      </w:r>
      <w:r>
        <w:rPr>
          <w:rFonts w:hint="eastAsia"/>
        </w:rPr>
        <w:t>有以下两点：</w:t>
      </w:r>
    </w:p>
    <w:p w:rsidR="00BD065B" w:rsidRDefault="00FF4524" w:rsidP="00C842A0">
      <w:pPr>
        <w:ind w:left="420"/>
        <w:jc w:val="left"/>
      </w:pPr>
      <w:r>
        <w:rPr>
          <w:rFonts w:hint="eastAsia"/>
        </w:rPr>
        <w:t>(</w:t>
      </w:r>
      <w:r>
        <w:t>1)</w:t>
      </w:r>
      <w:r w:rsidR="00BD065B">
        <w:rPr>
          <w:rFonts w:hint="eastAsia"/>
        </w:rPr>
        <w:t>动力电池在被汽车使用完后依然剩余有一定性能</w:t>
      </w:r>
      <w:r>
        <w:rPr>
          <w:rFonts w:hint="eastAsia"/>
        </w:rPr>
        <w:t>。汽车用完后电池若无剩余价值，电池梯度也就不存在了。</w:t>
      </w:r>
    </w:p>
    <w:p w:rsidR="00FF4524" w:rsidRDefault="00FF4524" w:rsidP="00C842A0">
      <w:pPr>
        <w:ind w:left="420"/>
        <w:jc w:val="left"/>
      </w:pPr>
      <w:r>
        <w:rPr>
          <w:rFonts w:hint="eastAsia"/>
        </w:rPr>
        <w:t>(2</w:t>
      </w:r>
      <w:r>
        <w:t>)</w:t>
      </w:r>
      <w:r>
        <w:rPr>
          <w:rFonts w:hint="eastAsia"/>
        </w:rPr>
        <w:t>动力电池梯度使用的生命周期不能太低。一般在</w:t>
      </w:r>
      <w:r>
        <w:rPr>
          <w:rFonts w:hint="eastAsia"/>
        </w:rPr>
        <w:t>10</w:t>
      </w:r>
      <w:r>
        <w:rPr>
          <w:rFonts w:hint="eastAsia"/>
        </w:rPr>
        <w:t>年左右。若是只有</w:t>
      </w:r>
      <w:r>
        <w:rPr>
          <w:rFonts w:hint="eastAsia"/>
        </w:rPr>
        <w:t>2-3</w:t>
      </w:r>
      <w:r>
        <w:rPr>
          <w:rFonts w:hint="eastAsia"/>
        </w:rPr>
        <w:t>年，电池梯度使用的经济意义就不太大了。</w:t>
      </w:r>
    </w:p>
    <w:p w:rsidR="00072C99" w:rsidRDefault="00072C99" w:rsidP="00C842A0">
      <w:pPr>
        <w:jc w:val="left"/>
      </w:pPr>
      <w:r>
        <w:rPr>
          <w:rFonts w:hint="eastAsia"/>
        </w:rPr>
        <w:t>目前国内外对于电池梯度利用的研究也在迅猛的发展。但是目前电池梯次利用的技术很多很杂。有直接把动力电池从车上拆解，直接电池入网，然后利用车载电池上的</w:t>
      </w:r>
      <w:r>
        <w:rPr>
          <w:rFonts w:hint="eastAsia"/>
        </w:rPr>
        <w:t>B</w:t>
      </w:r>
      <w:r>
        <w:t>MS</w:t>
      </w:r>
      <w:r>
        <w:rPr>
          <w:rFonts w:hint="eastAsia"/>
        </w:rPr>
        <w:t>系统</w:t>
      </w:r>
      <w:r w:rsidR="00370A06">
        <w:rPr>
          <w:rFonts w:hint="eastAsia"/>
        </w:rPr>
        <w:t>直接被顶层控制。也有把电池包打开取出电池模块，进行筛选后再重组的。由于电池梯度的一些关键技术手段，比如电池梯度性能探测，老化模式的建模等等很多仍在实验室阶段，而且本课题只涉及</w:t>
      </w:r>
      <w:r w:rsidR="00370A06">
        <w:rPr>
          <w:rFonts w:hint="eastAsia"/>
        </w:rPr>
        <w:t>D</w:t>
      </w:r>
      <w:r w:rsidR="00370A06">
        <w:t>C/DC</w:t>
      </w:r>
      <w:r w:rsidR="00370A06">
        <w:rPr>
          <w:rFonts w:hint="eastAsia"/>
        </w:rPr>
        <w:t>的设计，故而在后文中会给出能用于本课题的电池梯度一些调查数据。</w:t>
      </w:r>
    </w:p>
    <w:p w:rsidR="00370A06" w:rsidRDefault="00370A06" w:rsidP="00C842A0">
      <w:pPr>
        <w:jc w:val="left"/>
      </w:pPr>
      <w:r>
        <w:tab/>
      </w:r>
      <w:r>
        <w:tab/>
      </w:r>
      <w:r>
        <w:rPr>
          <w:rFonts w:hint="eastAsia"/>
        </w:rPr>
        <w:t>本课题中，作为输入源之一的动力电池的存在意义是与其他输入源一起，组成多源输入端口。</w:t>
      </w:r>
      <w:r w:rsidR="00521794">
        <w:rPr>
          <w:rFonts w:hint="eastAsia"/>
        </w:rPr>
        <w:t>对于</w:t>
      </w:r>
      <w:r w:rsidR="00521794">
        <w:rPr>
          <w:rFonts w:hint="eastAsia"/>
        </w:rPr>
        <w:t>D</w:t>
      </w:r>
      <w:r w:rsidR="00521794">
        <w:t>C/DC</w:t>
      </w:r>
      <w:r w:rsidR="00521794">
        <w:rPr>
          <w:rFonts w:hint="eastAsia"/>
        </w:rPr>
        <w:t>来说，重要的是从汽车上退役后的动力电池的输出电压及功率等参数。至于</w:t>
      </w:r>
      <w:r w:rsidR="00112EB4">
        <w:rPr>
          <w:rFonts w:hint="eastAsia"/>
        </w:rPr>
        <w:t>从汽车</w:t>
      </w:r>
      <w:r w:rsidR="006511F2">
        <w:rPr>
          <w:rFonts w:hint="eastAsia"/>
        </w:rPr>
        <w:t>上提取梯度电池等一系列原理以及步骤本文不赘述。</w:t>
      </w:r>
    </w:p>
    <w:p w:rsidR="006511F2" w:rsidRDefault="006511F2" w:rsidP="00C842A0">
      <w:pPr>
        <w:jc w:val="left"/>
      </w:pPr>
      <w:r>
        <w:tab/>
      </w:r>
      <w:r>
        <w:tab/>
      </w:r>
      <w:r>
        <w:rPr>
          <w:rFonts w:hint="eastAsia"/>
        </w:rPr>
        <w:t>下面列举动力电池在汽车上完成使命后，对其再次利用的一般手段：</w:t>
      </w:r>
    </w:p>
    <w:p w:rsidR="006511F2" w:rsidRDefault="006511F2" w:rsidP="00C842A0">
      <w:pPr>
        <w:numPr>
          <w:ilvl w:val="0"/>
          <w:numId w:val="4"/>
        </w:numPr>
        <w:jc w:val="left"/>
      </w:pPr>
      <w:r>
        <w:rPr>
          <w:rFonts w:hint="eastAsia"/>
        </w:rPr>
        <w:t>作为家庭储能，目前新能源动力电池</w:t>
      </w:r>
      <w:proofErr w:type="gramStart"/>
      <w:r>
        <w:rPr>
          <w:rFonts w:hint="eastAsia"/>
        </w:rPr>
        <w:t>大采用</w:t>
      </w:r>
      <w:r w:rsidR="00891A54">
        <w:rPr>
          <w:rFonts w:hint="eastAsia"/>
        </w:rPr>
        <w:t>镍</w:t>
      </w:r>
      <w:proofErr w:type="gramEnd"/>
      <w:r w:rsidR="00891A54">
        <w:rPr>
          <w:rFonts w:hint="eastAsia"/>
        </w:rPr>
        <w:t>和</w:t>
      </w:r>
      <w:proofErr w:type="gramStart"/>
      <w:r w:rsidR="00891A54">
        <w:rPr>
          <w:rFonts w:hint="eastAsia"/>
        </w:rPr>
        <w:t>锂系列</w:t>
      </w:r>
      <w:proofErr w:type="gramEnd"/>
      <w:r w:rsidR="00891A54">
        <w:rPr>
          <w:rFonts w:hint="eastAsia"/>
        </w:rPr>
        <w:t>，这些系列也是电池梯度利用的重点对象。</w:t>
      </w:r>
    </w:p>
    <w:p w:rsidR="00891A54" w:rsidRDefault="00891A54" w:rsidP="00C842A0">
      <w:pPr>
        <w:numPr>
          <w:ilvl w:val="0"/>
          <w:numId w:val="4"/>
        </w:numPr>
        <w:jc w:val="left"/>
      </w:pPr>
      <w:r>
        <w:rPr>
          <w:rFonts w:hint="eastAsia"/>
        </w:rPr>
        <w:t>作为电容性器件，如本课题中的动力电池就是作为供能和储能设备，较于其他输入源，动力电池在特定时刻还是用电设备</w:t>
      </w:r>
      <w:r w:rsidR="00626D22">
        <w:rPr>
          <w:rFonts w:hint="eastAsia"/>
        </w:rPr>
        <w:t>，储能设备</w:t>
      </w:r>
      <w:r>
        <w:rPr>
          <w:rFonts w:hint="eastAsia"/>
        </w:rPr>
        <w:t>。</w:t>
      </w:r>
    </w:p>
    <w:p w:rsidR="00891A54" w:rsidRDefault="00E01133" w:rsidP="00C842A0">
      <w:pPr>
        <w:jc w:val="left"/>
      </w:pPr>
      <w:r>
        <w:tab/>
      </w:r>
      <w:r w:rsidR="002473F7">
        <w:tab/>
      </w:r>
      <w:r w:rsidR="00891A54">
        <w:rPr>
          <w:rFonts w:hint="eastAsia"/>
        </w:rPr>
        <w:t>此外，动力</w:t>
      </w:r>
      <w:r>
        <w:rPr>
          <w:rFonts w:hint="eastAsia"/>
        </w:rPr>
        <w:t>电池的梯度利用的核心技术是复杂的检测和分析，本课题并不涉及。本课题中，对于退役后的动力电池的二次利用梯度有一个范围，</w:t>
      </w:r>
      <w:r w:rsidR="002473F7">
        <w:rPr>
          <w:rFonts w:hint="eastAsia"/>
        </w:rPr>
        <w:t>本课题的</w:t>
      </w:r>
      <w:r w:rsidR="002473F7">
        <w:rPr>
          <w:rFonts w:hint="eastAsia"/>
        </w:rPr>
        <w:t>D</w:t>
      </w:r>
      <w:r w:rsidR="002473F7">
        <w:t>C/DC</w:t>
      </w:r>
      <w:r w:rsidR="002473F7">
        <w:rPr>
          <w:rFonts w:hint="eastAsia"/>
        </w:rPr>
        <w:t>是利用在此范围内的动力电池的电压和功率</w:t>
      </w:r>
      <w:proofErr w:type="gramStart"/>
      <w:r w:rsidR="002473F7">
        <w:rPr>
          <w:rFonts w:hint="eastAsia"/>
        </w:rPr>
        <w:t>来作</w:t>
      </w:r>
      <w:proofErr w:type="gramEnd"/>
      <w:r w:rsidR="002473F7">
        <w:rPr>
          <w:rFonts w:hint="eastAsia"/>
        </w:rPr>
        <w:t>为输入，而非去研究怎么对动力电池的梯度进行分析和研究。</w:t>
      </w:r>
    </w:p>
    <w:p w:rsidR="001C4FFF" w:rsidRDefault="002473F7" w:rsidP="00C842A0">
      <w:pPr>
        <w:jc w:val="left"/>
        <w:rPr>
          <w:rFonts w:hint="eastAsia"/>
        </w:rPr>
      </w:pPr>
      <w:r>
        <w:tab/>
      </w:r>
      <w:r>
        <w:tab/>
      </w:r>
      <w:r>
        <w:rPr>
          <w:rFonts w:hint="eastAsia"/>
        </w:rPr>
        <w:t>国内对电源梯度利用的研究和发展规划在近三年伴随着新能源汽车的兴起而引起了重视。在新能源汽车领域要想获得可持续发展的平衡，电池退役后的利用便是一定要解决的问题，而电池的梯度利用不单单可以将其用于</w:t>
      </w:r>
      <w:r w:rsidR="006F707F">
        <w:rPr>
          <w:rFonts w:hint="eastAsia"/>
        </w:rPr>
        <w:t>M</w:t>
      </w:r>
      <w:r w:rsidR="006F707F">
        <w:t>IC</w:t>
      </w:r>
      <w:r w:rsidR="006F707F">
        <w:rPr>
          <w:rFonts w:hint="eastAsia"/>
        </w:rPr>
        <w:t>的输入源之一，伴随未来技</w:t>
      </w:r>
      <w:r w:rsidR="006F707F">
        <w:rPr>
          <w:rFonts w:hint="eastAsia"/>
        </w:rPr>
        <w:lastRenderedPageBreak/>
        <w:t>术的发展，电芯的回收重置、老化复原说不定都可以登上舞台。但作为</w:t>
      </w:r>
      <w:r w:rsidR="006F707F">
        <w:rPr>
          <w:rFonts w:hint="eastAsia"/>
        </w:rPr>
        <w:t>M</w:t>
      </w:r>
      <w:r w:rsidR="006F707F">
        <w:t>IC</w:t>
      </w:r>
      <w:r w:rsidR="006F707F">
        <w:rPr>
          <w:rFonts w:hint="eastAsia"/>
        </w:rPr>
        <w:t>的输入源，无疑是目前的最直接和经济效益最大化手段。</w:t>
      </w:r>
    </w:p>
    <w:p w:rsidR="002A403C" w:rsidRPr="00C842A0" w:rsidRDefault="00DD2746" w:rsidP="00C842A0">
      <w:pPr>
        <w:pStyle w:val="2"/>
        <w:spacing w:before="120" w:afterLines="100" w:after="240"/>
        <w:rPr>
          <w:rFonts w:hAnsi="黑体" w:hint="eastAsia"/>
        </w:rPr>
      </w:pPr>
      <w:bookmarkStart w:id="71" w:name="_Toc7464627"/>
      <w:r w:rsidRPr="009F0DD9">
        <w:rPr>
          <w:rFonts w:hAnsi="黑体" w:cs="宋体" w:hint="eastAsia"/>
          <w:kern w:val="32"/>
          <w:lang w:bidi="en-US"/>
        </w:rPr>
        <w:t>1.</w:t>
      </w:r>
      <w:r w:rsidR="00013810" w:rsidRPr="009F0DD9">
        <w:rPr>
          <w:rFonts w:hAnsi="黑体" w:hint="eastAsia"/>
        </w:rPr>
        <w:t>3</w:t>
      </w:r>
      <w:r w:rsidR="009F0DD9">
        <w:rPr>
          <w:rFonts w:hAnsi="黑体"/>
        </w:rPr>
        <w:t xml:space="preserve">  </w:t>
      </w:r>
      <w:r w:rsidRPr="009F0DD9">
        <w:rPr>
          <w:rFonts w:hAnsi="黑体" w:hint="eastAsia"/>
        </w:rPr>
        <w:t>课题意义</w:t>
      </w:r>
      <w:bookmarkEnd w:id="71"/>
    </w:p>
    <w:p w:rsidR="002A403C" w:rsidRDefault="002A403C" w:rsidP="002A403C">
      <w:r>
        <w:rPr>
          <w:rFonts w:hint="eastAsia"/>
        </w:rPr>
        <w:t>看你空间可能那你就</w:t>
      </w:r>
      <w:proofErr w:type="gramStart"/>
      <w:r>
        <w:rPr>
          <w:rFonts w:hint="eastAsia"/>
        </w:rPr>
        <w:t>就</w:t>
      </w:r>
      <w:proofErr w:type="gramEnd"/>
      <w:r>
        <w:rPr>
          <w:rFonts w:hint="eastAsia"/>
        </w:rPr>
        <w:t>能看</w:t>
      </w:r>
      <w:r>
        <w:rPr>
          <w:rFonts w:hint="eastAsia"/>
        </w:rPr>
        <w:t xml:space="preserve"> </w:t>
      </w:r>
      <w:r>
        <w:t xml:space="preserve"> </w:t>
      </w:r>
    </w:p>
    <w:p w:rsidR="002A403C" w:rsidRDefault="002A403C" w:rsidP="002A403C"/>
    <w:p w:rsidR="002A403C" w:rsidRDefault="002A403C" w:rsidP="002A403C"/>
    <w:p w:rsidR="002A403C" w:rsidRDefault="002A403C" w:rsidP="002A403C"/>
    <w:p w:rsidR="00416539" w:rsidRDefault="001F6601" w:rsidP="00EE28D2">
      <w:pPr>
        <w:pStyle w:val="1"/>
      </w:pPr>
      <w:r>
        <w:br w:type="page"/>
      </w:r>
      <w:bookmarkStart w:id="72" w:name="_Toc7464628"/>
      <w:r>
        <w:rPr>
          <w:rFonts w:hint="eastAsia"/>
        </w:rPr>
        <w:lastRenderedPageBreak/>
        <w:t>2</w:t>
      </w:r>
      <w:r>
        <w:t xml:space="preserve">  </w:t>
      </w:r>
      <w:r w:rsidR="00664530">
        <w:rPr>
          <w:rFonts w:hint="eastAsia"/>
        </w:rPr>
        <w:t>多源D</w:t>
      </w:r>
      <w:r w:rsidR="00664530">
        <w:t>C/DC</w:t>
      </w:r>
      <w:r w:rsidR="00EE28D2">
        <w:rPr>
          <w:rFonts w:hint="eastAsia"/>
        </w:rPr>
        <w:t>设计</w:t>
      </w:r>
      <w:bookmarkEnd w:id="72"/>
    </w:p>
    <w:p w:rsidR="00EE28D2" w:rsidRDefault="00EE28D2" w:rsidP="00EE28D2">
      <w:pPr>
        <w:pStyle w:val="2"/>
        <w:spacing w:before="120"/>
      </w:pPr>
      <w:bookmarkStart w:id="73" w:name="_Toc7464629"/>
      <w:r>
        <w:rPr>
          <w:rFonts w:hint="eastAsia"/>
        </w:rPr>
        <w:t>2.1</w:t>
      </w:r>
      <w:r>
        <w:t xml:space="preserve">  </w:t>
      </w:r>
      <w:r>
        <w:rPr>
          <w:rFonts w:hint="eastAsia"/>
        </w:rPr>
        <w:t>整体设计</w:t>
      </w:r>
      <w:bookmarkEnd w:id="73"/>
    </w:p>
    <w:p w:rsidR="00A51171" w:rsidRDefault="007B566D" w:rsidP="007B566D">
      <w:pPr>
        <w:rPr>
          <w:rFonts w:ascii="宋体" w:hAnsi="宋体"/>
        </w:rPr>
      </w:pPr>
      <w:r>
        <w:tab/>
      </w:r>
      <w:r w:rsidR="004A49A7">
        <w:rPr>
          <w:rFonts w:ascii="宋体" w:hAnsi="宋体" w:hint="eastAsia"/>
        </w:rPr>
        <w:t>本课题中的</w:t>
      </w:r>
      <w:r w:rsidR="00664530">
        <w:rPr>
          <w:rFonts w:ascii="宋体" w:hAnsi="宋体" w:hint="eastAsia"/>
        </w:rPr>
        <w:t>多源D</w:t>
      </w:r>
      <w:r w:rsidR="00664530">
        <w:rPr>
          <w:rFonts w:ascii="宋体" w:hAnsi="宋体"/>
        </w:rPr>
        <w:t>C/DC</w:t>
      </w:r>
      <w:r w:rsidR="004A49A7">
        <w:rPr>
          <w:rFonts w:ascii="宋体" w:hAnsi="宋体" w:hint="eastAsia"/>
        </w:rPr>
        <w:t>有四个输入源，经过处理后，最终都提供直流的输入。其整体设计的框图和解读如</w:t>
      </w:r>
      <w:r w:rsidR="00614ECA">
        <w:rPr>
          <w:rFonts w:ascii="宋体" w:hAnsi="宋体" w:hint="eastAsia"/>
        </w:rPr>
        <w:t>图2</w:t>
      </w:r>
      <w:r w:rsidR="004A49A7">
        <w:rPr>
          <w:rFonts w:ascii="宋体" w:hAnsi="宋体" w:hint="eastAsia"/>
        </w:rPr>
        <w:t>。</w:t>
      </w:r>
    </w:p>
    <w:p w:rsidR="00110212" w:rsidRDefault="00346CC2" w:rsidP="007B566D">
      <w:pPr>
        <w:rPr>
          <w:rFonts w:ascii="宋体" w:hAnsi="宋体" w:hint="eastAsia"/>
        </w:rPr>
      </w:pPr>
      <w:r w:rsidRPr="00110212">
        <w:rPr>
          <w:noProof/>
        </w:rPr>
        <w:drawing>
          <wp:inline distT="0" distB="0" distL="0" distR="0">
            <wp:extent cx="5762625" cy="291338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913380"/>
                    </a:xfrm>
                    <a:prstGeom prst="rect">
                      <a:avLst/>
                    </a:prstGeom>
                    <a:noFill/>
                    <a:ln>
                      <a:noFill/>
                    </a:ln>
                  </pic:spPr>
                </pic:pic>
              </a:graphicData>
            </a:graphic>
          </wp:inline>
        </w:drawing>
      </w:r>
    </w:p>
    <w:p w:rsidR="003D0399" w:rsidRPr="00614ECA" w:rsidRDefault="00D13712" w:rsidP="00614ECA">
      <w:pPr>
        <w:jc w:val="center"/>
        <w:rPr>
          <w:rFonts w:ascii="宋体" w:hAnsi="宋体"/>
        </w:rPr>
      </w:pPr>
      <w:r>
        <w:rPr>
          <w:rFonts w:hint="eastAsia"/>
        </w:rPr>
        <w:t>图</w:t>
      </w:r>
      <w:r>
        <w:rPr>
          <w:rFonts w:hint="eastAsia"/>
        </w:rPr>
        <w:t>2</w:t>
      </w:r>
      <w:r>
        <w:t xml:space="preserve"> </w:t>
      </w:r>
      <w:r w:rsidR="00B47AF8">
        <w:rPr>
          <w:rFonts w:hint="eastAsia"/>
        </w:rPr>
        <w:t xml:space="preserve"> </w:t>
      </w:r>
      <w:r>
        <w:t>MIC</w:t>
      </w:r>
      <w:r>
        <w:rPr>
          <w:rFonts w:hint="eastAsia"/>
        </w:rPr>
        <w:t>架构</w:t>
      </w:r>
    </w:p>
    <w:p w:rsidR="00CD7926" w:rsidRDefault="00E82B93" w:rsidP="00E82B93">
      <w:pPr>
        <w:pStyle w:val="2"/>
        <w:spacing w:before="120"/>
      </w:pPr>
      <w:bookmarkStart w:id="74" w:name="_Toc7464630"/>
      <w:r>
        <w:rPr>
          <w:rFonts w:hint="eastAsia"/>
        </w:rPr>
        <w:t>2.2</w:t>
      </w:r>
      <w:r>
        <w:t xml:space="preserve">  </w:t>
      </w:r>
      <w:r>
        <w:rPr>
          <w:rFonts w:hint="eastAsia"/>
        </w:rPr>
        <w:t>输入源</w:t>
      </w:r>
      <w:bookmarkEnd w:id="74"/>
    </w:p>
    <w:p w:rsidR="00E122AA" w:rsidRDefault="00E122AA" w:rsidP="00E122AA">
      <w:r>
        <w:tab/>
      </w:r>
      <w:r>
        <w:tab/>
      </w:r>
      <w:r>
        <w:rPr>
          <w:rFonts w:hint="eastAsia"/>
        </w:rPr>
        <w:t>本课题中有四个输入源，分别为</w:t>
      </w:r>
      <w:r w:rsidR="007A4701">
        <w:rPr>
          <w:rFonts w:hint="eastAsia"/>
        </w:rPr>
        <w:t>普通的交流市电</w:t>
      </w:r>
      <w:r w:rsidR="00FA52E4">
        <w:rPr>
          <w:rFonts w:hint="eastAsia"/>
        </w:rPr>
        <w:t>，风电，光伏发电，以及电动车上退役下来的动力电池。</w:t>
      </w:r>
      <w:r w:rsidR="006C5134">
        <w:rPr>
          <w:rFonts w:hint="eastAsia"/>
        </w:rPr>
        <w:t>四个输入</w:t>
      </w:r>
      <w:proofErr w:type="gramStart"/>
      <w:r w:rsidR="006C5134">
        <w:rPr>
          <w:rFonts w:hint="eastAsia"/>
        </w:rPr>
        <w:t>源分别</w:t>
      </w:r>
      <w:proofErr w:type="gramEnd"/>
      <w:r w:rsidR="006C5134">
        <w:rPr>
          <w:rFonts w:hint="eastAsia"/>
        </w:rPr>
        <w:t>为：</w:t>
      </w:r>
    </w:p>
    <w:p w:rsidR="00FA52E4" w:rsidRDefault="00FA52E4" w:rsidP="00E122AA">
      <w:r>
        <w:tab/>
      </w:r>
      <w:r>
        <w:tab/>
      </w:r>
      <w:r>
        <w:rPr>
          <w:rFonts w:hint="eastAsia"/>
        </w:rPr>
        <w:t>市电</w:t>
      </w:r>
      <w:r w:rsidR="00B47AF8">
        <w:rPr>
          <w:rFonts w:hint="eastAsia"/>
        </w:rPr>
        <w:t>：</w:t>
      </w:r>
      <w:r w:rsidR="000A39C8">
        <w:rPr>
          <w:rFonts w:hint="eastAsia"/>
        </w:rPr>
        <w:t>交流电，额定为</w:t>
      </w:r>
      <w:r w:rsidR="000A39C8">
        <w:rPr>
          <w:rFonts w:hint="eastAsia"/>
        </w:rPr>
        <w:t>2</w:t>
      </w:r>
      <w:r w:rsidR="000A39C8">
        <w:t>20V</w:t>
      </w:r>
      <w:r w:rsidR="000A39C8">
        <w:rPr>
          <w:rFonts w:hint="eastAsia"/>
        </w:rPr>
        <w:t>，</w:t>
      </w:r>
      <w:r w:rsidR="000A39C8">
        <w:rPr>
          <w:rFonts w:hint="eastAsia"/>
        </w:rPr>
        <w:t>50</w:t>
      </w:r>
      <w:r w:rsidR="000A39C8">
        <w:t>HZ</w:t>
      </w:r>
      <w:r w:rsidR="000A39C8">
        <w:rPr>
          <w:rFonts w:hint="eastAsia"/>
        </w:rPr>
        <w:t>。经整流后</w:t>
      </w:r>
      <w:r w:rsidR="006C5134">
        <w:rPr>
          <w:rFonts w:hint="eastAsia"/>
        </w:rPr>
        <w:t>转换成</w:t>
      </w:r>
      <w:r w:rsidR="006C5134">
        <w:rPr>
          <w:rFonts w:hint="eastAsia"/>
        </w:rPr>
        <w:t>310</w:t>
      </w:r>
      <w:r w:rsidR="006C5134">
        <w:t>V</w:t>
      </w:r>
      <w:r w:rsidR="006C5134">
        <w:rPr>
          <w:rFonts w:hint="eastAsia"/>
        </w:rPr>
        <w:t>直流电</w:t>
      </w:r>
      <w:r w:rsidR="0073407D">
        <w:rPr>
          <w:rFonts w:hint="eastAsia"/>
        </w:rPr>
        <w:t>。</w:t>
      </w:r>
      <w:r w:rsidR="00B47AF8">
        <w:rPr>
          <w:rFonts w:hint="eastAsia"/>
        </w:rPr>
        <w:t>作为主要输入源。</w:t>
      </w:r>
    </w:p>
    <w:p w:rsidR="003A228A" w:rsidRDefault="003A228A" w:rsidP="00E122AA">
      <w:r>
        <w:tab/>
      </w:r>
      <w:r>
        <w:tab/>
      </w:r>
      <w:r>
        <w:rPr>
          <w:rFonts w:hint="eastAsia"/>
        </w:rPr>
        <w:t>风电</w:t>
      </w:r>
      <w:r w:rsidR="00B47AF8">
        <w:rPr>
          <w:rFonts w:hint="eastAsia"/>
        </w:rPr>
        <w:t>：</w:t>
      </w:r>
      <w:r w:rsidR="00A23AD9">
        <w:rPr>
          <w:rFonts w:hint="eastAsia"/>
        </w:rPr>
        <w:t>交流电，经整流后转换成</w:t>
      </w:r>
      <w:r w:rsidR="00A23AD9">
        <w:rPr>
          <w:rFonts w:hint="eastAsia"/>
        </w:rPr>
        <w:t>280V</w:t>
      </w:r>
      <w:r w:rsidR="00A23AD9">
        <w:rPr>
          <w:rFonts w:hint="eastAsia"/>
        </w:rPr>
        <w:t>中。</w:t>
      </w:r>
      <w:r w:rsidR="00B47AF8">
        <w:rPr>
          <w:rFonts w:hint="eastAsia"/>
        </w:rPr>
        <w:t>作为辅助输入源。</w:t>
      </w:r>
    </w:p>
    <w:p w:rsidR="00B47AF8" w:rsidRDefault="00B47AF8" w:rsidP="00E122AA">
      <w:r>
        <w:tab/>
      </w:r>
      <w:r>
        <w:tab/>
      </w:r>
      <w:r>
        <w:rPr>
          <w:rFonts w:hint="eastAsia"/>
        </w:rPr>
        <w:t>光电</w:t>
      </w:r>
      <w:r w:rsidR="00020C15">
        <w:rPr>
          <w:rFonts w:hint="eastAsia"/>
        </w:rPr>
        <w:t>：</w:t>
      </w:r>
      <w:r>
        <w:rPr>
          <w:rFonts w:hint="eastAsia"/>
        </w:rPr>
        <w:t>直流电</w:t>
      </w:r>
      <w:r w:rsidR="00020C15">
        <w:rPr>
          <w:rFonts w:hint="eastAsia"/>
        </w:rPr>
        <w:t>，</w:t>
      </w:r>
      <w:r>
        <w:rPr>
          <w:rFonts w:hint="eastAsia"/>
        </w:rPr>
        <w:t>28</w:t>
      </w:r>
      <w:r>
        <w:t>0V</w:t>
      </w:r>
      <w:r>
        <w:rPr>
          <w:rFonts w:hint="eastAsia"/>
        </w:rPr>
        <w:t>，无需整流。作为辅助输入源。</w:t>
      </w:r>
    </w:p>
    <w:p w:rsidR="00B47AF8" w:rsidRDefault="00B47AF8" w:rsidP="00B47AF8">
      <w:pPr>
        <w:ind w:left="240" w:hangingChars="100" w:hanging="240"/>
      </w:pPr>
      <w:r>
        <w:tab/>
      </w:r>
      <w:r>
        <w:tab/>
      </w:r>
      <w:r>
        <w:tab/>
      </w:r>
      <w:r>
        <w:rPr>
          <w:rFonts w:hint="eastAsia"/>
        </w:rPr>
        <w:t>废电</w:t>
      </w:r>
      <w:r w:rsidR="00020C15">
        <w:rPr>
          <w:rFonts w:hint="eastAsia"/>
        </w:rPr>
        <w:t>：</w:t>
      </w:r>
      <w:r>
        <w:rPr>
          <w:rFonts w:hint="eastAsia"/>
        </w:rPr>
        <w:t>直流电，</w:t>
      </w:r>
      <w:r w:rsidR="00020C15">
        <w:rPr>
          <w:rFonts w:hint="eastAsia"/>
        </w:rPr>
        <w:t>480</w:t>
      </w:r>
      <w:r>
        <w:t>V</w:t>
      </w:r>
      <w:r w:rsidR="00020C15">
        <w:rPr>
          <w:rFonts w:hint="eastAsia"/>
        </w:rPr>
        <w:t>，</w:t>
      </w:r>
      <w:r>
        <w:rPr>
          <w:rFonts w:hint="eastAsia"/>
        </w:rPr>
        <w:t>无需整流。作为辅助输入源提供输入的同时，在特定刻也作为储能设备。</w:t>
      </w:r>
    </w:p>
    <w:p w:rsidR="004A49A7" w:rsidRDefault="004A49A7" w:rsidP="004A49A7">
      <w:pPr>
        <w:pStyle w:val="2"/>
        <w:spacing w:before="120"/>
        <w:rPr>
          <w:rFonts w:hint="eastAsia"/>
        </w:rPr>
      </w:pPr>
      <w:bookmarkStart w:id="75" w:name="_Toc7464631"/>
      <w:r>
        <w:rPr>
          <w:rFonts w:hint="eastAsia"/>
        </w:rPr>
        <w:lastRenderedPageBreak/>
        <w:t>2.3</w:t>
      </w:r>
      <w:r>
        <w:t xml:space="preserve">  </w:t>
      </w:r>
      <w:bookmarkEnd w:id="75"/>
      <w:r w:rsidR="00762CE3">
        <w:rPr>
          <w:rFonts w:hint="eastAsia"/>
        </w:rPr>
        <w:t>多源D</w:t>
      </w:r>
      <w:r w:rsidR="00762CE3">
        <w:t>C/DC</w:t>
      </w:r>
      <w:r w:rsidR="00762CE3">
        <w:rPr>
          <w:rFonts w:hint="eastAsia"/>
        </w:rPr>
        <w:t>变换器</w:t>
      </w:r>
    </w:p>
    <w:p w:rsidR="004603C4" w:rsidRDefault="008141BA" w:rsidP="008141BA">
      <w:pPr>
        <w:pStyle w:val="3"/>
        <w:tabs>
          <w:tab w:val="clear" w:pos="377"/>
        </w:tabs>
        <w:spacing w:before="120"/>
        <w:rPr>
          <w:rFonts w:hint="eastAsia"/>
        </w:rPr>
      </w:pPr>
      <w:bookmarkStart w:id="76" w:name="_Toc7464632"/>
      <w:r>
        <w:rPr>
          <w:rFonts w:hint="eastAsia"/>
        </w:rPr>
        <w:t>2.3.1</w:t>
      </w:r>
      <w:r>
        <w:t xml:space="preserve">  </w:t>
      </w:r>
      <w:bookmarkEnd w:id="76"/>
      <w:r w:rsidR="00762CE3">
        <w:rPr>
          <w:rFonts w:hint="eastAsia"/>
        </w:rPr>
        <w:t>课题需求</w:t>
      </w:r>
    </w:p>
    <w:p w:rsidR="00D650A7" w:rsidRDefault="008141BA" w:rsidP="00762CE3">
      <w:pPr>
        <w:rPr>
          <w:rFonts w:hint="eastAsia"/>
        </w:rPr>
      </w:pPr>
      <w:r>
        <w:tab/>
      </w:r>
      <w:r>
        <w:tab/>
      </w:r>
      <w:r w:rsidR="007076D8">
        <w:rPr>
          <w:rFonts w:hint="eastAsia"/>
        </w:rPr>
        <w:t>本课题中的输入电压均和输出电压相差不大，故而采用单级</w:t>
      </w:r>
      <w:r w:rsidR="007076D8">
        <w:rPr>
          <w:rFonts w:hint="eastAsia"/>
        </w:rPr>
        <w:t>Boost</w:t>
      </w:r>
      <w:r w:rsidR="007076D8">
        <w:rPr>
          <w:rFonts w:hint="eastAsia"/>
        </w:rPr>
        <w:t>和单级</w:t>
      </w:r>
      <w:r w:rsidR="007076D8">
        <w:rPr>
          <w:rFonts w:hint="eastAsia"/>
        </w:rPr>
        <w:t>Buck</w:t>
      </w:r>
      <w:r w:rsidR="007076D8">
        <w:rPr>
          <w:rFonts w:hint="eastAsia"/>
        </w:rPr>
        <w:t>电路级联生成的多源</w:t>
      </w:r>
      <w:r w:rsidR="007076D8">
        <w:rPr>
          <w:rFonts w:hint="eastAsia"/>
        </w:rPr>
        <w:t>D</w:t>
      </w:r>
      <w:r w:rsidR="007076D8">
        <w:t>C/DC</w:t>
      </w:r>
      <w:r w:rsidR="007076D8">
        <w:rPr>
          <w:rFonts w:hint="eastAsia"/>
        </w:rPr>
        <w:t>会存在单级输入源单独工作</w:t>
      </w:r>
      <w:r w:rsidR="006E79E6">
        <w:rPr>
          <w:rFonts w:hint="eastAsia"/>
        </w:rPr>
        <w:t>时占空比过低或者过高的情况，故而本课题中采用多输入</w:t>
      </w:r>
      <w:r w:rsidR="006E79E6">
        <w:rPr>
          <w:rFonts w:hint="eastAsia"/>
        </w:rPr>
        <w:t>Buck-Boost</w:t>
      </w:r>
      <w:r w:rsidR="006E79E6">
        <w:rPr>
          <w:rFonts w:hint="eastAsia"/>
        </w:rPr>
        <w:t>的设计，一来解决了占空比问题，二来具备一定的扩展性，即使不久的将来加入更加多的输入源，也可以利用此设计。故而本小节简单介绍传统的单输入源的</w:t>
      </w:r>
      <w:r w:rsidR="006E79E6">
        <w:rPr>
          <w:rFonts w:hint="eastAsia"/>
        </w:rPr>
        <w:t>Buck-Boost</w:t>
      </w:r>
      <w:r w:rsidR="006E79E6">
        <w:rPr>
          <w:rFonts w:hint="eastAsia"/>
        </w:rPr>
        <w:t>电路。</w:t>
      </w:r>
      <w:r w:rsidR="00A93211">
        <w:rPr>
          <w:rFonts w:hint="eastAsia"/>
        </w:rPr>
        <w:t>如图</w:t>
      </w:r>
      <w:r w:rsidR="00A93211">
        <w:rPr>
          <w:rFonts w:hint="eastAsia"/>
        </w:rPr>
        <w:t>3</w:t>
      </w:r>
      <w:r w:rsidR="00A93211">
        <w:rPr>
          <w:rFonts w:hint="eastAsia"/>
        </w:rPr>
        <w:t>所示</w:t>
      </w:r>
      <w:r w:rsidR="004C34F4">
        <w:rPr>
          <w:rFonts w:hint="eastAsia"/>
        </w:rPr>
        <w:t>，其基本原理是通过控制开关的通断，给电感</w:t>
      </w:r>
      <w:r w:rsidR="004C34F4">
        <w:rPr>
          <w:rFonts w:hint="eastAsia"/>
        </w:rPr>
        <w:t>L</w:t>
      </w:r>
      <w:r w:rsidR="004C34F4">
        <w:rPr>
          <w:rFonts w:hint="eastAsia"/>
        </w:rPr>
        <w:t>充放电</w:t>
      </w:r>
      <w:r w:rsidR="007A4749">
        <w:rPr>
          <w:rFonts w:hint="eastAsia"/>
        </w:rPr>
        <w:t>最终实现升降压。</w:t>
      </w:r>
    </w:p>
    <w:p w:rsidR="00FC68B5" w:rsidRDefault="004C34F4" w:rsidP="00FC68B5">
      <w:pPr>
        <w:jc w:val="center"/>
        <w:rPr>
          <w:rFonts w:hint="eastAsia"/>
        </w:rPr>
      </w:pPr>
      <w:r w:rsidRPr="004C34F4">
        <w:drawing>
          <wp:inline distT="0" distB="0" distL="0" distR="0" wp14:anchorId="2AB2E3D0" wp14:editId="7303C537">
            <wp:extent cx="3990476" cy="189523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0476" cy="1895238"/>
                    </a:xfrm>
                    <a:prstGeom prst="rect">
                      <a:avLst/>
                    </a:prstGeom>
                  </pic:spPr>
                </pic:pic>
              </a:graphicData>
            </a:graphic>
          </wp:inline>
        </w:drawing>
      </w:r>
    </w:p>
    <w:p w:rsidR="00FC68B5" w:rsidRDefault="003E5222" w:rsidP="00FC68B5">
      <w:pPr>
        <w:jc w:val="center"/>
      </w:pPr>
      <w:r>
        <w:tab/>
      </w:r>
      <w:r w:rsidR="00FC68B5">
        <w:rPr>
          <w:rFonts w:hint="eastAsia"/>
        </w:rPr>
        <w:t>图</w:t>
      </w:r>
      <w:r w:rsidR="00453097">
        <w:rPr>
          <w:rFonts w:hint="eastAsia"/>
        </w:rPr>
        <w:t>3</w:t>
      </w:r>
      <w:r w:rsidR="00FC68B5">
        <w:t xml:space="preserve"> </w:t>
      </w:r>
      <w:r w:rsidR="00FC68B5">
        <w:rPr>
          <w:rFonts w:hint="eastAsia"/>
        </w:rPr>
        <w:t>Buck-Boost</w:t>
      </w:r>
      <w:r w:rsidR="00FC68B5">
        <w:rPr>
          <w:rFonts w:hint="eastAsia"/>
        </w:rPr>
        <w:t>直流转换器</w:t>
      </w:r>
    </w:p>
    <w:p w:rsidR="003E5222" w:rsidRPr="003E5222" w:rsidRDefault="003E5222" w:rsidP="00762CE3">
      <w:pPr>
        <w:rPr>
          <w:rFonts w:hint="eastAsia"/>
        </w:rPr>
      </w:pPr>
    </w:p>
    <w:p w:rsidR="00D650A7" w:rsidRDefault="00D650A7" w:rsidP="00D650A7">
      <w:pPr>
        <w:pStyle w:val="3"/>
        <w:tabs>
          <w:tab w:val="clear" w:pos="377"/>
        </w:tabs>
        <w:spacing w:before="120"/>
      </w:pPr>
      <w:bookmarkStart w:id="77" w:name="_Toc7464633"/>
      <w:r>
        <w:rPr>
          <w:rFonts w:hint="eastAsia"/>
        </w:rPr>
        <w:t>2.3.2</w:t>
      </w:r>
      <w:r>
        <w:tab/>
      </w:r>
      <w:bookmarkEnd w:id="77"/>
      <w:r w:rsidR="008F5445">
        <w:rPr>
          <w:rFonts w:hint="eastAsia"/>
        </w:rPr>
        <w:t>多源D</w:t>
      </w:r>
      <w:r w:rsidR="008F5445">
        <w:t>C/DC</w:t>
      </w:r>
      <w:r w:rsidR="00453097">
        <w:rPr>
          <w:rFonts w:hint="eastAsia"/>
        </w:rPr>
        <w:t>变换器</w:t>
      </w:r>
      <w:r w:rsidR="007E7141">
        <w:rPr>
          <w:rFonts w:hint="eastAsia"/>
        </w:rPr>
        <w:t>主电路</w:t>
      </w:r>
    </w:p>
    <w:p w:rsidR="0048165A" w:rsidRDefault="00D650A7" w:rsidP="00D650A7">
      <w:r>
        <w:tab/>
      </w:r>
      <w:r>
        <w:tab/>
      </w:r>
      <w:r w:rsidR="008F5445">
        <w:rPr>
          <w:rFonts w:hint="eastAsia"/>
        </w:rPr>
        <w:t>上一节所述的</w:t>
      </w:r>
      <w:r w:rsidR="008F5445">
        <w:rPr>
          <w:rFonts w:hint="eastAsia"/>
        </w:rPr>
        <w:t>Buck-Boost</w:t>
      </w:r>
      <w:r w:rsidR="008F5445">
        <w:rPr>
          <w:rFonts w:hint="eastAsia"/>
        </w:rPr>
        <w:t>直流转换器由于存在输入输出极性相反，扩展至多路输入时电路复杂且需要用到很多元器件。一来损失了多源</w:t>
      </w:r>
      <w:r w:rsidR="008F5445">
        <w:rPr>
          <w:rFonts w:hint="eastAsia"/>
        </w:rPr>
        <w:t>D</w:t>
      </w:r>
      <w:r w:rsidR="008F5445">
        <w:t>C/DC</w:t>
      </w:r>
      <w:r w:rsidR="008F5445">
        <w:rPr>
          <w:rFonts w:hint="eastAsia"/>
        </w:rPr>
        <w:t>能节省元器件的优点，二来不方便扩展以满足以后的需求。</w:t>
      </w:r>
      <w:r w:rsidR="00453097">
        <w:rPr>
          <w:rFonts w:hint="eastAsia"/>
        </w:rPr>
        <w:t>在文献中</w:t>
      </w:r>
      <w:r w:rsidR="00453097">
        <w:rPr>
          <w:rFonts w:hint="eastAsia"/>
        </w:rPr>
        <w:t>X</w:t>
      </w:r>
      <w:r w:rsidR="00453097">
        <w:rPr>
          <w:rFonts w:hint="eastAsia"/>
        </w:rPr>
        <w:t>中提到了一种新型的</w:t>
      </w:r>
      <w:r w:rsidR="00453097">
        <w:rPr>
          <w:rFonts w:hint="eastAsia"/>
        </w:rPr>
        <w:t>Buck-Boost</w:t>
      </w:r>
      <w:r w:rsidR="00453097">
        <w:rPr>
          <w:rFonts w:hint="eastAsia"/>
        </w:rPr>
        <w:t>双输入电路。本课题在其基础上将其扩展成四输入的设计，并加以仿真验证</w:t>
      </w:r>
      <w:r w:rsidR="0048165A">
        <w:rPr>
          <w:rFonts w:hint="eastAsia"/>
        </w:rPr>
        <w:t>。多源</w:t>
      </w:r>
      <w:r w:rsidR="0048165A">
        <w:rPr>
          <w:rFonts w:hint="eastAsia"/>
        </w:rPr>
        <w:t>D</w:t>
      </w:r>
      <w:r w:rsidR="0048165A">
        <w:t>C/DC</w:t>
      </w:r>
      <w:r w:rsidR="0048165A">
        <w:rPr>
          <w:rFonts w:hint="eastAsia"/>
        </w:rPr>
        <w:t>变换器的主电路如图</w:t>
      </w:r>
      <w:r w:rsidR="0048165A">
        <w:rPr>
          <w:rFonts w:hint="eastAsia"/>
        </w:rPr>
        <w:t>4</w:t>
      </w:r>
      <w:r w:rsidR="0048165A">
        <w:rPr>
          <w:rFonts w:hint="eastAsia"/>
        </w:rPr>
        <w:t>所示：</w:t>
      </w:r>
    </w:p>
    <w:p w:rsidR="0048165A" w:rsidRDefault="00365462" w:rsidP="00365462">
      <w:pPr>
        <w:jc w:val="center"/>
      </w:pPr>
      <w:r w:rsidRPr="00365462">
        <w:lastRenderedPageBreak/>
        <w:drawing>
          <wp:inline distT="0" distB="0" distL="0" distR="0" wp14:anchorId="23ECBFEB" wp14:editId="1AC2A6A4">
            <wp:extent cx="4714286" cy="522857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286" cy="5228571"/>
                    </a:xfrm>
                    <a:prstGeom prst="rect">
                      <a:avLst/>
                    </a:prstGeom>
                  </pic:spPr>
                </pic:pic>
              </a:graphicData>
            </a:graphic>
          </wp:inline>
        </w:drawing>
      </w:r>
    </w:p>
    <w:p w:rsidR="00365462" w:rsidRDefault="00365462" w:rsidP="00365462">
      <w:pPr>
        <w:jc w:val="center"/>
      </w:pPr>
      <w:r>
        <w:rPr>
          <w:rFonts w:hint="eastAsia"/>
        </w:rPr>
        <w:t>图</w:t>
      </w:r>
      <w:r>
        <w:rPr>
          <w:rFonts w:hint="eastAsia"/>
        </w:rPr>
        <w:t>4</w:t>
      </w:r>
      <w:r>
        <w:rPr>
          <w:rFonts w:hint="eastAsia"/>
        </w:rPr>
        <w:t>多源</w:t>
      </w:r>
      <w:r>
        <w:rPr>
          <w:rFonts w:hint="eastAsia"/>
        </w:rPr>
        <w:t>D</w:t>
      </w:r>
      <w:r>
        <w:t>C/DC</w:t>
      </w:r>
      <w:r>
        <w:rPr>
          <w:rFonts w:hint="eastAsia"/>
        </w:rPr>
        <w:t>主电路</w:t>
      </w:r>
    </w:p>
    <w:p w:rsidR="00365462" w:rsidRDefault="00365462" w:rsidP="00365462">
      <w:pPr>
        <w:jc w:val="left"/>
      </w:pPr>
      <w:r>
        <w:tab/>
      </w:r>
      <w:r>
        <w:tab/>
      </w:r>
      <w:r>
        <w:rPr>
          <w:rFonts w:hint="eastAsia"/>
        </w:rPr>
        <w:t>文献</w:t>
      </w:r>
      <w:r>
        <w:rPr>
          <w:rFonts w:hint="eastAsia"/>
        </w:rPr>
        <w:t>X</w:t>
      </w:r>
      <w:r>
        <w:rPr>
          <w:rFonts w:hint="eastAsia"/>
        </w:rPr>
        <w:t>提到了该双输入的</w:t>
      </w:r>
      <w:r>
        <w:rPr>
          <w:rFonts w:hint="eastAsia"/>
        </w:rPr>
        <w:t>Buck-Boost</w:t>
      </w:r>
      <w:r>
        <w:rPr>
          <w:rFonts w:hint="eastAsia"/>
        </w:rPr>
        <w:t>电路，但没有理论化的得出该类型电路是如何合成或者推导的。当然，这也不是本文的主要工作，这里给出合成多源</w:t>
      </w:r>
      <w:r>
        <w:rPr>
          <w:rFonts w:hint="eastAsia"/>
        </w:rPr>
        <w:t>D</w:t>
      </w:r>
      <w:r>
        <w:t>C/DC</w:t>
      </w:r>
      <w:r>
        <w:rPr>
          <w:rFonts w:hint="eastAsia"/>
        </w:rPr>
        <w:t>的某些方法，以此电路为例子。本课题中采用的多源</w:t>
      </w:r>
      <w:r>
        <w:rPr>
          <w:rFonts w:hint="eastAsia"/>
        </w:rPr>
        <w:t>D</w:t>
      </w:r>
      <w:r>
        <w:t>C/DC</w:t>
      </w:r>
      <w:r>
        <w:rPr>
          <w:rFonts w:hint="eastAsia"/>
        </w:rPr>
        <w:t>主电路是由单</w:t>
      </w:r>
      <w:r w:rsidR="0007733C">
        <w:rPr>
          <w:rFonts w:hint="eastAsia"/>
        </w:rPr>
        <w:t>输入</w:t>
      </w:r>
      <w:r>
        <w:rPr>
          <w:rFonts w:hint="eastAsia"/>
        </w:rPr>
        <w:t>源</w:t>
      </w:r>
      <w:r w:rsidR="0007733C">
        <w:rPr>
          <w:rFonts w:hint="eastAsia"/>
        </w:rPr>
        <w:t>的</w:t>
      </w:r>
      <w:r w:rsidR="0007733C">
        <w:rPr>
          <w:rFonts w:hint="eastAsia"/>
        </w:rPr>
        <w:t>Buck-Boost</w:t>
      </w:r>
      <w:r w:rsidR="0007733C">
        <w:rPr>
          <w:rFonts w:hint="eastAsia"/>
        </w:rPr>
        <w:t>型组合而成</w:t>
      </w:r>
      <w:r w:rsidR="00E7582D">
        <w:rPr>
          <w:rFonts w:hint="eastAsia"/>
        </w:rPr>
        <w:t>。</w:t>
      </w:r>
      <w:r w:rsidR="0007733C">
        <w:rPr>
          <w:rFonts w:hint="eastAsia"/>
        </w:rPr>
        <w:t>不过这里的</w:t>
      </w:r>
      <w:r w:rsidR="0007733C">
        <w:rPr>
          <w:rFonts w:hint="eastAsia"/>
        </w:rPr>
        <w:t>Buck-Boost</w:t>
      </w:r>
      <w:r w:rsidR="0007733C">
        <w:rPr>
          <w:rFonts w:hint="eastAsia"/>
        </w:rPr>
        <w:t>电路并非上一节所提到的基本型</w:t>
      </w:r>
      <w:r w:rsidR="0007733C">
        <w:rPr>
          <w:rFonts w:hint="eastAsia"/>
        </w:rPr>
        <w:t>Buck-Boost</w:t>
      </w:r>
      <w:r w:rsidR="0007733C">
        <w:rPr>
          <w:rFonts w:hint="eastAsia"/>
        </w:rPr>
        <w:t>电路，由于上一节中所述缺陷</w:t>
      </w:r>
      <w:r w:rsidR="00E7582D">
        <w:rPr>
          <w:rFonts w:hint="eastAsia"/>
        </w:rPr>
        <w:t>，在本课题中并不适应基本型的</w:t>
      </w:r>
      <w:r w:rsidR="00E7582D">
        <w:rPr>
          <w:rFonts w:hint="eastAsia"/>
        </w:rPr>
        <w:t>B</w:t>
      </w:r>
      <w:r w:rsidR="00E7582D">
        <w:t>u</w:t>
      </w:r>
      <w:r w:rsidR="00E7582D">
        <w:rPr>
          <w:rFonts w:hint="eastAsia"/>
        </w:rPr>
        <w:t>ck-Boost</w:t>
      </w:r>
      <w:r w:rsidR="00E7582D">
        <w:rPr>
          <w:rFonts w:hint="eastAsia"/>
        </w:rPr>
        <w:t>型电路。而采用的是双管型</w:t>
      </w:r>
      <w:r w:rsidR="00E7582D">
        <w:rPr>
          <w:rFonts w:hint="eastAsia"/>
        </w:rPr>
        <w:t>Buck-Boost</w:t>
      </w:r>
      <w:r w:rsidR="00E7582D">
        <w:rPr>
          <w:rFonts w:hint="eastAsia"/>
        </w:rPr>
        <w:t>电路组合而成，而双管型</w:t>
      </w:r>
      <w:r w:rsidR="00E7582D">
        <w:rPr>
          <w:rFonts w:hint="eastAsia"/>
        </w:rPr>
        <w:t>Buck-Boost</w:t>
      </w:r>
      <w:r w:rsidR="00E7582D">
        <w:rPr>
          <w:rFonts w:hint="eastAsia"/>
        </w:rPr>
        <w:t>电路又由基本的</w:t>
      </w:r>
      <w:r w:rsidR="00E7582D">
        <w:rPr>
          <w:rFonts w:hint="eastAsia"/>
        </w:rPr>
        <w:t>Buck</w:t>
      </w:r>
      <w:r w:rsidR="00E772C5">
        <w:rPr>
          <w:rFonts w:hint="eastAsia"/>
        </w:rPr>
        <w:t>型单元</w:t>
      </w:r>
      <w:r w:rsidR="00E7582D">
        <w:rPr>
          <w:rFonts w:hint="eastAsia"/>
        </w:rPr>
        <w:t>和</w:t>
      </w:r>
      <w:r w:rsidR="00E7582D">
        <w:rPr>
          <w:rFonts w:hint="eastAsia"/>
        </w:rPr>
        <w:t>Boost</w:t>
      </w:r>
      <w:r w:rsidR="00E772C5">
        <w:rPr>
          <w:rFonts w:hint="eastAsia"/>
        </w:rPr>
        <w:t>型单元</w:t>
      </w:r>
      <w:r w:rsidR="00E7582D">
        <w:rPr>
          <w:rFonts w:hint="eastAsia"/>
        </w:rPr>
        <w:t>简单级联所得</w:t>
      </w:r>
      <w:r w:rsidR="006F29E4">
        <w:rPr>
          <w:rFonts w:hint="eastAsia"/>
        </w:rPr>
        <w:t>，如图</w:t>
      </w:r>
      <w:r w:rsidR="006F29E4">
        <w:rPr>
          <w:rFonts w:hint="eastAsia"/>
        </w:rPr>
        <w:t>5</w:t>
      </w:r>
      <w:r w:rsidR="006F29E4">
        <w:rPr>
          <w:rFonts w:hint="eastAsia"/>
        </w:rPr>
        <w:t>所示。</w:t>
      </w:r>
    </w:p>
    <w:p w:rsidR="008E0F22" w:rsidRDefault="004B5D18" w:rsidP="008E0F22">
      <w:pPr>
        <w:jc w:val="center"/>
        <w:rPr>
          <w:rFonts w:hint="eastAsia"/>
        </w:rPr>
      </w:pPr>
      <w:r w:rsidRPr="004B5D18">
        <w:lastRenderedPageBreak/>
        <w:drawing>
          <wp:inline distT="0" distB="0" distL="0" distR="0" wp14:anchorId="06B46887" wp14:editId="515E9B62">
            <wp:extent cx="5759450" cy="11239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1123950"/>
                    </a:xfrm>
                    <a:prstGeom prst="rect">
                      <a:avLst/>
                    </a:prstGeom>
                  </pic:spPr>
                </pic:pic>
              </a:graphicData>
            </a:graphic>
          </wp:inline>
        </w:drawing>
      </w:r>
    </w:p>
    <w:p w:rsidR="004B5D18" w:rsidRDefault="004B5D18" w:rsidP="004B5D18">
      <w:pPr>
        <w:jc w:val="center"/>
        <w:rPr>
          <w:rFonts w:hint="eastAsia"/>
        </w:rPr>
      </w:pPr>
      <w:r>
        <w:rPr>
          <w:rFonts w:hint="eastAsia"/>
        </w:rPr>
        <w:t>图</w:t>
      </w:r>
      <w:r>
        <w:rPr>
          <w:rFonts w:hint="eastAsia"/>
        </w:rPr>
        <w:t>5</w:t>
      </w:r>
      <w:r>
        <w:t xml:space="preserve"> </w:t>
      </w:r>
      <w:r>
        <w:rPr>
          <w:rFonts w:hint="eastAsia"/>
        </w:rPr>
        <w:t>文献</w:t>
      </w:r>
      <w:r>
        <w:rPr>
          <w:rFonts w:hint="eastAsia"/>
        </w:rPr>
        <w:t>X</w:t>
      </w:r>
      <w:r>
        <w:rPr>
          <w:rFonts w:hint="eastAsia"/>
        </w:rPr>
        <w:t>中的基本单元以及双管型</w:t>
      </w:r>
      <w:r>
        <w:rPr>
          <w:rFonts w:hint="eastAsia"/>
        </w:rPr>
        <w:t>Buck-Boost</w:t>
      </w:r>
    </w:p>
    <w:p w:rsidR="001A088C" w:rsidRDefault="00787612" w:rsidP="008E0F22">
      <w:pPr>
        <w:rPr>
          <w:rFonts w:hint="eastAsia"/>
        </w:rPr>
      </w:pPr>
      <w:r>
        <w:tab/>
      </w:r>
      <w:r>
        <w:tab/>
      </w:r>
      <w:r w:rsidR="008E0F22" w:rsidRPr="008E0F22">
        <w:rPr>
          <w:rFonts w:hint="eastAsia"/>
        </w:rPr>
        <w:t>上诉</w:t>
      </w:r>
      <w:r w:rsidR="008E0F22">
        <w:rPr>
          <w:rFonts w:hint="eastAsia"/>
        </w:rPr>
        <w:t>的推导过程以及所用到的基本单元</w:t>
      </w:r>
      <w:r w:rsidR="008E0F22" w:rsidRPr="008E0F22">
        <w:rPr>
          <w:rFonts w:hint="eastAsia"/>
        </w:rPr>
        <w:t>符合文献</w:t>
      </w:r>
      <w:r w:rsidR="008E0F22" w:rsidRPr="008E0F22">
        <w:rPr>
          <w:rFonts w:hint="eastAsia"/>
        </w:rPr>
        <w:t>X</w:t>
      </w:r>
      <w:r w:rsidR="008E0F22" w:rsidRPr="008E0F22">
        <w:rPr>
          <w:rFonts w:hint="eastAsia"/>
        </w:rPr>
        <w:t>中多源</w:t>
      </w:r>
      <w:r w:rsidR="008E0F22" w:rsidRPr="008E0F22">
        <w:rPr>
          <w:rFonts w:hint="eastAsia"/>
        </w:rPr>
        <w:t>DC/DC</w:t>
      </w:r>
      <w:r w:rsidR="008E0F22" w:rsidRPr="008E0F22">
        <w:rPr>
          <w:rFonts w:hint="eastAsia"/>
        </w:rPr>
        <w:t>的所诉的</w:t>
      </w:r>
      <w:r w:rsidR="008E0F22" w:rsidRPr="008E0F22">
        <w:rPr>
          <w:rFonts w:hint="eastAsia"/>
        </w:rPr>
        <w:t>MIC</w:t>
      </w:r>
      <w:r w:rsidR="008E0F22" w:rsidRPr="008E0F22">
        <w:rPr>
          <w:rFonts w:hint="eastAsia"/>
        </w:rPr>
        <w:t>拓扑生成理论，故而此处可以先验证本课题采用的主电路符合基本理论，可以被生成使用。</w:t>
      </w:r>
    </w:p>
    <w:p w:rsidR="007E7141" w:rsidRDefault="007E7141" w:rsidP="007E7141"/>
    <w:p w:rsidR="007E7141" w:rsidRDefault="007E7141" w:rsidP="007E7141">
      <w:pPr>
        <w:pStyle w:val="3"/>
        <w:spacing w:before="120"/>
        <w:rPr>
          <w:rFonts w:hint="eastAsia"/>
        </w:rPr>
      </w:pPr>
      <w:r>
        <w:rPr>
          <w:rFonts w:hint="eastAsia"/>
        </w:rPr>
        <w:t>2.3.3</w:t>
      </w:r>
      <w:r w:rsidR="000E1B5D">
        <w:t xml:space="preserve">  </w:t>
      </w:r>
      <w:r w:rsidR="000E1B5D">
        <w:rPr>
          <w:rFonts w:hint="eastAsia"/>
        </w:rPr>
        <w:t>主电路工作原理</w:t>
      </w:r>
    </w:p>
    <w:p w:rsidR="00F92924" w:rsidRDefault="00664AB7" w:rsidP="00F92924">
      <w:pPr>
        <w:jc w:val="left"/>
      </w:pPr>
      <w:r>
        <w:tab/>
      </w:r>
      <w:r w:rsidR="00CA63C2">
        <w:rPr>
          <w:rFonts w:hint="eastAsia"/>
        </w:rPr>
        <w:t>本课题中一共选取了四个输入源，理论上会存在许多工作模式。故而分析其工作原理之前先弄清楚本课题设计的多源</w:t>
      </w:r>
      <w:r w:rsidR="00CA63C2">
        <w:rPr>
          <w:rFonts w:hint="eastAsia"/>
        </w:rPr>
        <w:t>D</w:t>
      </w:r>
      <w:r w:rsidR="00CA63C2">
        <w:t>C/DC</w:t>
      </w:r>
      <w:r w:rsidR="00CA63C2">
        <w:rPr>
          <w:rFonts w:hint="eastAsia"/>
        </w:rPr>
        <w:t>转换器的</w:t>
      </w:r>
      <w:r w:rsidR="00355C7D">
        <w:rPr>
          <w:rFonts w:hint="eastAsia"/>
        </w:rPr>
        <w:t>工作模式：</w:t>
      </w:r>
    </w:p>
    <w:p w:rsidR="00355C7D" w:rsidRDefault="00355C7D" w:rsidP="00355C7D">
      <w:pPr>
        <w:pStyle w:val="af2"/>
        <w:numPr>
          <w:ilvl w:val="0"/>
          <w:numId w:val="15"/>
        </w:numPr>
        <w:ind w:firstLineChars="0"/>
        <w:jc w:val="left"/>
      </w:pPr>
      <w:r>
        <w:rPr>
          <w:rFonts w:hint="eastAsia"/>
        </w:rPr>
        <w:t>供能顺序：</w:t>
      </w:r>
      <w:r>
        <w:rPr>
          <w:rFonts w:hint="eastAsia"/>
        </w:rPr>
        <w:t>1</w:t>
      </w:r>
      <w:r>
        <w:rPr>
          <w:rFonts w:hint="eastAsia"/>
        </w:rPr>
        <w:t>号输入</w:t>
      </w:r>
      <w:proofErr w:type="gramStart"/>
      <w:r>
        <w:rPr>
          <w:rFonts w:hint="eastAsia"/>
        </w:rPr>
        <w:t>源为主</w:t>
      </w:r>
      <w:proofErr w:type="gramEnd"/>
      <w:r>
        <w:rPr>
          <w:rFonts w:hint="eastAsia"/>
        </w:rPr>
        <w:t>输入源，性质是市电经整流后得到的</w:t>
      </w:r>
      <w:r>
        <w:rPr>
          <w:rFonts w:hint="eastAsia"/>
        </w:rPr>
        <w:t>310</w:t>
      </w:r>
      <w:r>
        <w:t>V</w:t>
      </w:r>
      <w:r>
        <w:rPr>
          <w:rFonts w:hint="eastAsia"/>
        </w:rPr>
        <w:t>直流电；</w:t>
      </w:r>
      <w:r>
        <w:rPr>
          <w:rFonts w:hint="eastAsia"/>
        </w:rPr>
        <w:t>2</w:t>
      </w:r>
      <w:r>
        <w:rPr>
          <w:rFonts w:hint="eastAsia"/>
        </w:rPr>
        <w:t>号和</w:t>
      </w:r>
      <w:r>
        <w:rPr>
          <w:rFonts w:hint="eastAsia"/>
        </w:rPr>
        <w:t>3</w:t>
      </w:r>
      <w:r>
        <w:rPr>
          <w:rFonts w:hint="eastAsia"/>
        </w:rPr>
        <w:t>号输入源为辅助输入源，在需要时与主输入源一起为负载供能。</w:t>
      </w:r>
      <w:r>
        <w:rPr>
          <w:rFonts w:hint="eastAsia"/>
        </w:rPr>
        <w:t>4</w:t>
      </w:r>
      <w:r>
        <w:rPr>
          <w:rFonts w:hint="eastAsia"/>
        </w:rPr>
        <w:t>号输入源为新能源汽车上拆解下来的梯度电池，在白天时不参与供能只作为负载，晚上时方可作为辅助输入源在必要时参与一起供能。</w:t>
      </w:r>
    </w:p>
    <w:p w:rsidR="00D918D0" w:rsidRDefault="00355C7D" w:rsidP="00D918D0">
      <w:pPr>
        <w:pStyle w:val="af2"/>
        <w:numPr>
          <w:ilvl w:val="0"/>
          <w:numId w:val="15"/>
        </w:numPr>
        <w:ind w:firstLineChars="0"/>
        <w:jc w:val="left"/>
      </w:pPr>
      <w:r>
        <w:rPr>
          <w:rFonts w:hint="eastAsia"/>
        </w:rPr>
        <w:t>供能模式：由供能顺序的情景描述可以知道，一般情况下由主输入</w:t>
      </w:r>
      <w:proofErr w:type="gramStart"/>
      <w:r>
        <w:rPr>
          <w:rFonts w:hint="eastAsia"/>
        </w:rPr>
        <w:t>源负责</w:t>
      </w:r>
      <w:proofErr w:type="gramEnd"/>
      <w:r>
        <w:rPr>
          <w:rFonts w:hint="eastAsia"/>
        </w:rPr>
        <w:t>供能。此外白天还存在主输入源与</w:t>
      </w:r>
      <w:r>
        <w:rPr>
          <w:rFonts w:hint="eastAsia"/>
        </w:rPr>
        <w:t>2</w:t>
      </w:r>
      <w:r>
        <w:rPr>
          <w:rFonts w:hint="eastAsia"/>
        </w:rPr>
        <w:t>号或者</w:t>
      </w:r>
      <w:r>
        <w:rPr>
          <w:rFonts w:hint="eastAsia"/>
        </w:rPr>
        <w:t>3</w:t>
      </w:r>
      <w:r>
        <w:rPr>
          <w:rFonts w:hint="eastAsia"/>
        </w:rPr>
        <w:t>号的其中一个组成双输入源的供能模式，夜晚存在主输入源与</w:t>
      </w:r>
      <w:r>
        <w:rPr>
          <w:rFonts w:hint="eastAsia"/>
        </w:rPr>
        <w:t>4</w:t>
      </w:r>
      <w:r>
        <w:rPr>
          <w:rFonts w:hint="eastAsia"/>
        </w:rPr>
        <w:t>号输入源优先组成双输入源的供能模式。</w:t>
      </w:r>
    </w:p>
    <w:p w:rsidR="00355C7D" w:rsidRDefault="00D537E5" w:rsidP="00D537E5">
      <w:pPr>
        <w:jc w:val="left"/>
      </w:pPr>
      <w:r>
        <w:tab/>
      </w:r>
      <w:r>
        <w:tab/>
      </w:r>
      <w:r w:rsidR="00355C7D">
        <w:rPr>
          <w:rFonts w:hint="eastAsia"/>
        </w:rPr>
        <w:t>由上述可以知道，虽然</w:t>
      </w:r>
      <w:r w:rsidR="00355C7D">
        <w:rPr>
          <w:rFonts w:hint="eastAsia"/>
        </w:rPr>
        <w:t>4</w:t>
      </w:r>
      <w:r w:rsidR="00355C7D">
        <w:rPr>
          <w:rFonts w:hint="eastAsia"/>
        </w:rPr>
        <w:t>种输入源存在</w:t>
      </w:r>
      <w:proofErr w:type="gramStart"/>
      <w:r w:rsidR="00355C7D">
        <w:rPr>
          <w:rFonts w:hint="eastAsia"/>
        </w:rPr>
        <w:t>极其多</w:t>
      </w:r>
      <w:proofErr w:type="gramEnd"/>
      <w:r w:rsidR="00355C7D">
        <w:rPr>
          <w:rFonts w:hint="eastAsia"/>
        </w:rPr>
        <w:t>的供能模式，但是在本课题中</w:t>
      </w:r>
      <w:r>
        <w:rPr>
          <w:rFonts w:hint="eastAsia"/>
        </w:rPr>
        <w:t>根据实际情况出发则只需要分析单输入源供能模式以及双输入源供能模式即可。</w:t>
      </w:r>
    </w:p>
    <w:p w:rsidR="00AD1E2F" w:rsidRDefault="00AD1E2F" w:rsidP="00D537E5">
      <w:pPr>
        <w:jc w:val="left"/>
      </w:pPr>
      <w:r>
        <w:tab/>
      </w:r>
      <w:r>
        <w:tab/>
      </w:r>
      <w:r>
        <w:rPr>
          <w:rFonts w:hint="eastAsia"/>
        </w:rPr>
        <w:t>为了分析主电路的工作原理，此处进行一些假设：</w:t>
      </w:r>
    </w:p>
    <w:p w:rsidR="00AD1E2F" w:rsidRDefault="00AD1E2F" w:rsidP="00AD1E2F">
      <w:pPr>
        <w:pStyle w:val="af2"/>
        <w:numPr>
          <w:ilvl w:val="0"/>
          <w:numId w:val="16"/>
        </w:numPr>
        <w:ind w:firstLineChars="0"/>
        <w:jc w:val="left"/>
      </w:pPr>
      <w:r>
        <w:rPr>
          <w:rFonts w:hint="eastAsia"/>
        </w:rPr>
        <w:t>假设电路中均为理想器件，包括电感电容以及二极管开关管等。</w:t>
      </w:r>
    </w:p>
    <w:p w:rsidR="00AD1E2F" w:rsidRDefault="00AD1E2F" w:rsidP="00AD1E2F">
      <w:pPr>
        <w:pStyle w:val="af2"/>
        <w:numPr>
          <w:ilvl w:val="0"/>
          <w:numId w:val="16"/>
        </w:numPr>
        <w:ind w:firstLineChars="0"/>
        <w:jc w:val="left"/>
      </w:pPr>
      <w:r>
        <w:rPr>
          <w:rFonts w:hint="eastAsia"/>
        </w:rPr>
        <w:t>电感足够大以使得电感工作在连续电流模式。</w:t>
      </w:r>
    </w:p>
    <w:p w:rsidR="00AD1E2F" w:rsidRDefault="00AD1E2F" w:rsidP="00AD1E2F">
      <w:pPr>
        <w:jc w:val="left"/>
      </w:pPr>
      <w:r>
        <w:tab/>
      </w:r>
      <w:r>
        <w:tab/>
      </w:r>
      <w:r>
        <w:rPr>
          <w:rFonts w:hint="eastAsia"/>
        </w:rPr>
        <w:t>下面进行主电路的原理分析：</w:t>
      </w:r>
    </w:p>
    <w:p w:rsidR="00AD1E2F" w:rsidRDefault="00AD1E2F" w:rsidP="00AD1E2F">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D1E2F">
        <w:rPr>
          <w:rFonts w:hint="eastAsia"/>
          <w:position w:val="3"/>
          <w:sz w:val="16"/>
        </w:rPr>
        <w:instrText>1</w:instrText>
      </w:r>
      <w:r>
        <w:rPr>
          <w:rFonts w:hint="eastAsia"/>
        </w:rPr>
        <w:instrText>)</w:instrText>
      </w:r>
      <w:r>
        <w:fldChar w:fldCharType="end"/>
      </w:r>
      <w:r w:rsidR="00E91BE1">
        <w:rPr>
          <w:rFonts w:hint="eastAsia"/>
        </w:rPr>
        <w:t>主输入源单独供能：</w:t>
      </w:r>
      <w:r w:rsidR="00E91BE1">
        <w:t>Q</w:t>
      </w:r>
      <w:r w:rsidR="00E91BE1">
        <w:rPr>
          <w:rFonts w:hint="eastAsia"/>
        </w:rPr>
        <w:t>1</w:t>
      </w:r>
      <w:r w:rsidR="00E91BE1">
        <w:rPr>
          <w:rFonts w:hint="eastAsia"/>
        </w:rPr>
        <w:t>和</w:t>
      </w:r>
      <w:r w:rsidR="00E91BE1">
        <w:rPr>
          <w:rFonts w:hint="eastAsia"/>
        </w:rPr>
        <w:t>Q</w:t>
      </w:r>
      <w:r w:rsidR="00E91BE1">
        <w:t>5</w:t>
      </w:r>
      <w:r w:rsidR="00E91BE1">
        <w:rPr>
          <w:rFonts w:hint="eastAsia"/>
        </w:rPr>
        <w:t>导通，其余</w:t>
      </w:r>
      <w:proofErr w:type="gramStart"/>
      <w:r w:rsidR="00E91BE1">
        <w:rPr>
          <w:rFonts w:hint="eastAsia"/>
        </w:rPr>
        <w:t>开关管均处于</w:t>
      </w:r>
      <w:proofErr w:type="gramEnd"/>
      <w:r w:rsidR="00E91BE1">
        <w:rPr>
          <w:rFonts w:hint="eastAsia"/>
        </w:rPr>
        <w:t>截止状态。此时电流沿着</w:t>
      </w:r>
      <w:r w:rsidR="00E91BE1">
        <w:rPr>
          <w:rFonts w:hint="eastAsia"/>
        </w:rPr>
        <w:t>V</w:t>
      </w:r>
      <w:r w:rsidR="00E91BE1">
        <w:t>1</w:t>
      </w:r>
      <w:r w:rsidR="00E91BE1">
        <w:rPr>
          <w:rFonts w:hint="eastAsia"/>
        </w:rPr>
        <w:t>-</w:t>
      </w:r>
      <w:r w:rsidR="00E91BE1">
        <w:t>&gt;Q1-&gt;L-&gt;Q5-&gt;D4-&gt;D3-&gt;D2-&gt;V1</w:t>
      </w:r>
      <w:r w:rsidR="00E91BE1">
        <w:rPr>
          <w:rFonts w:hint="eastAsia"/>
        </w:rPr>
        <w:t>的回路流通，过程中</w:t>
      </w:r>
      <w:r w:rsidR="00E91BE1">
        <w:rPr>
          <w:rFonts w:hint="eastAsia"/>
        </w:rPr>
        <w:t>V</w:t>
      </w:r>
      <w:r w:rsidR="00E91BE1">
        <w:t>1</w:t>
      </w:r>
      <w:r w:rsidR="00E91BE1">
        <w:rPr>
          <w:rFonts w:hint="eastAsia"/>
        </w:rPr>
        <w:t>给电感</w:t>
      </w:r>
      <w:r w:rsidR="00E91BE1">
        <w:rPr>
          <w:rFonts w:hint="eastAsia"/>
        </w:rPr>
        <w:t>L</w:t>
      </w:r>
      <w:r w:rsidR="00E91BE1">
        <w:rPr>
          <w:rFonts w:hint="eastAsia"/>
        </w:rPr>
        <w:t>充能</w:t>
      </w:r>
      <w:r w:rsidR="00AE610A">
        <w:rPr>
          <w:rFonts w:hint="eastAsia"/>
        </w:rPr>
        <w:t>，电感电流线性上升。此时负责为负载供电的是电容</w:t>
      </w:r>
      <w:r w:rsidR="00AE610A">
        <w:rPr>
          <w:rFonts w:hint="eastAsia"/>
        </w:rPr>
        <w:t>C</w:t>
      </w:r>
      <w:r w:rsidR="00AE610A">
        <w:rPr>
          <w:rFonts w:hint="eastAsia"/>
        </w:rPr>
        <w:t>。</w:t>
      </w:r>
      <w:r w:rsidR="00003B57">
        <w:rPr>
          <w:rFonts w:hint="eastAsia"/>
        </w:rPr>
        <w:t>此时的电路可以等效为一个单输入源的</w:t>
      </w:r>
      <w:r w:rsidR="00003B57">
        <w:rPr>
          <w:rFonts w:hint="eastAsia"/>
        </w:rPr>
        <w:t>Buck-Boost</w:t>
      </w:r>
      <w:r w:rsidR="00003B57">
        <w:rPr>
          <w:rFonts w:hint="eastAsia"/>
        </w:rPr>
        <w:t>电路，原理也和其大致相同。</w:t>
      </w:r>
    </w:p>
    <w:p w:rsidR="008A158C" w:rsidRDefault="008A158C" w:rsidP="00AD1E2F">
      <w:pPr>
        <w:jc w:val="left"/>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8A158C">
        <w:rPr>
          <w:rFonts w:hint="eastAsia"/>
          <w:position w:val="3"/>
          <w:sz w:val="16"/>
        </w:rPr>
        <w:instrText>2</w:instrText>
      </w:r>
      <w:r>
        <w:rPr>
          <w:rFonts w:hint="eastAsia"/>
        </w:rPr>
        <w:instrText>)</w:instrText>
      </w:r>
      <w:r>
        <w:fldChar w:fldCharType="end"/>
      </w:r>
      <w:r>
        <w:rPr>
          <w:rFonts w:hint="eastAsia"/>
        </w:rPr>
        <w:t>双输入</w:t>
      </w:r>
      <w:proofErr w:type="gramStart"/>
      <w:r>
        <w:rPr>
          <w:rFonts w:hint="eastAsia"/>
        </w:rPr>
        <w:t>源联合</w:t>
      </w:r>
      <w:proofErr w:type="gramEnd"/>
      <w:r>
        <w:rPr>
          <w:rFonts w:hint="eastAsia"/>
        </w:rPr>
        <w:t>供能：这里以图</w:t>
      </w:r>
      <w:r>
        <w:rPr>
          <w:rFonts w:hint="eastAsia"/>
        </w:rPr>
        <w:t>6</w:t>
      </w:r>
      <w:r>
        <w:rPr>
          <w:rFonts w:hint="eastAsia"/>
        </w:rPr>
        <w:t>为例说明主电路在双输入源供能模式下的工作原理</w:t>
      </w:r>
      <w:r w:rsidR="00263F8D">
        <w:rPr>
          <w:rFonts w:hint="eastAsia"/>
        </w:rPr>
        <w:t>。</w:t>
      </w:r>
    </w:p>
    <w:p w:rsidR="00660C09" w:rsidRDefault="00BE44C4" w:rsidP="00660C09">
      <w:pPr>
        <w:jc w:val="center"/>
      </w:pPr>
      <w:r w:rsidRPr="00BE44C4">
        <w:lastRenderedPageBreak/>
        <w:drawing>
          <wp:inline distT="0" distB="0" distL="0" distR="0" wp14:anchorId="53A27442" wp14:editId="78E00793">
            <wp:extent cx="4647619" cy="2885714"/>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7619" cy="2885714"/>
                    </a:xfrm>
                    <a:prstGeom prst="rect">
                      <a:avLst/>
                    </a:prstGeom>
                  </pic:spPr>
                </pic:pic>
              </a:graphicData>
            </a:graphic>
          </wp:inline>
        </w:drawing>
      </w:r>
    </w:p>
    <w:p w:rsidR="00660C09" w:rsidRDefault="00660C09" w:rsidP="00660C09">
      <w:pPr>
        <w:jc w:val="center"/>
      </w:pPr>
      <w:r>
        <w:rPr>
          <w:rFonts w:hint="eastAsia"/>
        </w:rPr>
        <w:t>图</w:t>
      </w:r>
      <w:r>
        <w:rPr>
          <w:rFonts w:hint="eastAsia"/>
        </w:rPr>
        <w:t>6</w:t>
      </w:r>
      <w:r>
        <w:t xml:space="preserve"> </w:t>
      </w:r>
      <w:r>
        <w:rPr>
          <w:rFonts w:hint="eastAsia"/>
        </w:rPr>
        <w:t>双输入</w:t>
      </w:r>
      <w:r w:rsidR="006D3098">
        <w:rPr>
          <w:rFonts w:hint="eastAsia"/>
        </w:rPr>
        <w:t>源供能模式</w:t>
      </w:r>
      <w:r>
        <w:rPr>
          <w:rFonts w:hint="eastAsia"/>
        </w:rPr>
        <w:t>时的等效电路</w:t>
      </w:r>
    </w:p>
    <w:p w:rsidR="00BE44C4" w:rsidRDefault="00BE44C4" w:rsidP="00BE44C4">
      <w:r>
        <w:tab/>
      </w:r>
      <w:r>
        <w:tab/>
      </w:r>
      <w:r>
        <w:rPr>
          <w:rFonts w:hint="eastAsia"/>
        </w:rPr>
        <w:t>此时的主电路一个开关周期内存在三个工作阶段：</w:t>
      </w:r>
    </w:p>
    <w:p w:rsidR="00BE44C4" w:rsidRDefault="00BE44C4" w:rsidP="00BE44C4">
      <w:pPr>
        <w:pStyle w:val="af2"/>
        <w:numPr>
          <w:ilvl w:val="0"/>
          <w:numId w:val="17"/>
        </w:numPr>
        <w:ind w:firstLineChars="0"/>
      </w:pPr>
      <w:r>
        <w:rPr>
          <w:rFonts w:hint="eastAsia"/>
        </w:rPr>
        <w:t>阶段</w:t>
      </w:r>
      <w:r>
        <w:rPr>
          <w:rFonts w:hint="eastAsia"/>
        </w:rPr>
        <w:t>1</w:t>
      </w:r>
      <w:r>
        <w:rPr>
          <w:rFonts w:hint="eastAsia"/>
        </w:rPr>
        <w:t>：此时</w:t>
      </w:r>
      <w:r>
        <w:rPr>
          <w:rFonts w:hint="eastAsia"/>
        </w:rPr>
        <w:t>Q</w:t>
      </w:r>
      <w:r>
        <w:t>1</w:t>
      </w:r>
      <w:r>
        <w:rPr>
          <w:rFonts w:hint="eastAsia"/>
        </w:rPr>
        <w:t>和</w:t>
      </w:r>
      <w:r>
        <w:rPr>
          <w:rFonts w:hint="eastAsia"/>
        </w:rPr>
        <w:t>Q</w:t>
      </w:r>
      <w:r>
        <w:t>2</w:t>
      </w:r>
      <w:r>
        <w:rPr>
          <w:rFonts w:hint="eastAsia"/>
        </w:rPr>
        <w:t>，</w:t>
      </w:r>
      <w:r>
        <w:rPr>
          <w:rFonts w:hint="eastAsia"/>
        </w:rPr>
        <w:t>Q</w:t>
      </w:r>
      <w:r>
        <w:t>3</w:t>
      </w:r>
      <w:r>
        <w:rPr>
          <w:rFonts w:hint="eastAsia"/>
        </w:rPr>
        <w:t>全部导通，即为双输入</w:t>
      </w:r>
      <w:proofErr w:type="gramStart"/>
      <w:r>
        <w:rPr>
          <w:rFonts w:hint="eastAsia"/>
        </w:rPr>
        <w:t>源同时</w:t>
      </w:r>
      <w:proofErr w:type="gramEnd"/>
      <w:r>
        <w:rPr>
          <w:rFonts w:hint="eastAsia"/>
        </w:rPr>
        <w:t>为电感充能，电感电流上升斜率由</w:t>
      </w:r>
      <w:r>
        <w:t>V1</w:t>
      </w:r>
      <w:r>
        <w:rPr>
          <w:rFonts w:hint="eastAsia"/>
        </w:rPr>
        <w:t>和</w:t>
      </w:r>
      <w:r>
        <w:rPr>
          <w:rFonts w:hint="eastAsia"/>
        </w:rPr>
        <w:t>V</w:t>
      </w:r>
      <w:r>
        <w:t>2</w:t>
      </w:r>
      <w:r>
        <w:rPr>
          <w:rFonts w:hint="eastAsia"/>
        </w:rPr>
        <w:t>所叠加的电压所决定。此时电流回路为：</w:t>
      </w:r>
      <w:r>
        <w:rPr>
          <w:rFonts w:hint="eastAsia"/>
        </w:rPr>
        <w:t>V</w:t>
      </w:r>
      <w:r>
        <w:t>2-&gt;Q2-&gt;V1-&gt;Q1-&gt;L-&gt;V2</w:t>
      </w:r>
      <w:r>
        <w:rPr>
          <w:rFonts w:hint="eastAsia"/>
        </w:rPr>
        <w:t>，即可视为</w:t>
      </w:r>
      <w:r>
        <w:rPr>
          <w:rFonts w:hint="eastAsia"/>
        </w:rPr>
        <w:t>V1</w:t>
      </w:r>
      <w:r>
        <w:rPr>
          <w:rFonts w:hint="eastAsia"/>
        </w:rPr>
        <w:t>和</w:t>
      </w:r>
      <w:r>
        <w:rPr>
          <w:rFonts w:hint="eastAsia"/>
        </w:rPr>
        <w:t>V</w:t>
      </w:r>
      <w:r>
        <w:t>2</w:t>
      </w:r>
      <w:r>
        <w:rPr>
          <w:rFonts w:hint="eastAsia"/>
        </w:rPr>
        <w:t>串联。</w:t>
      </w:r>
      <w:r w:rsidR="008852A3">
        <w:rPr>
          <w:rFonts w:hint="eastAsia"/>
        </w:rPr>
        <w:t>此阶段由电容</w:t>
      </w:r>
      <w:r w:rsidR="008852A3">
        <w:rPr>
          <w:rFonts w:hint="eastAsia"/>
        </w:rPr>
        <w:t>C</w:t>
      </w:r>
      <w:r w:rsidR="008852A3">
        <w:rPr>
          <w:rFonts w:hint="eastAsia"/>
        </w:rPr>
        <w:t>为负载</w:t>
      </w:r>
      <w:r w:rsidR="008852A3">
        <w:rPr>
          <w:rFonts w:hint="eastAsia"/>
        </w:rPr>
        <w:t>R</w:t>
      </w:r>
      <w:r w:rsidR="008852A3">
        <w:rPr>
          <w:rFonts w:hint="eastAsia"/>
        </w:rPr>
        <w:t>供能。</w:t>
      </w:r>
    </w:p>
    <w:p w:rsidR="004706C9" w:rsidRDefault="004706C9" w:rsidP="00BE44C4">
      <w:pPr>
        <w:pStyle w:val="af2"/>
        <w:numPr>
          <w:ilvl w:val="0"/>
          <w:numId w:val="17"/>
        </w:numPr>
        <w:ind w:firstLineChars="0"/>
      </w:pPr>
      <w:r>
        <w:rPr>
          <w:rFonts w:hint="eastAsia"/>
        </w:rPr>
        <w:t>阶段</w:t>
      </w:r>
      <w:r>
        <w:rPr>
          <w:rFonts w:hint="eastAsia"/>
        </w:rPr>
        <w:t>2</w:t>
      </w:r>
      <w:r>
        <w:rPr>
          <w:rFonts w:hint="eastAsia"/>
        </w:rPr>
        <w:t>：此时</w:t>
      </w:r>
      <w:r>
        <w:rPr>
          <w:rFonts w:hint="eastAsia"/>
        </w:rPr>
        <w:t>Q</w:t>
      </w:r>
      <w:r>
        <w:t>1</w:t>
      </w:r>
      <w:r>
        <w:rPr>
          <w:rFonts w:hint="eastAsia"/>
        </w:rPr>
        <w:t>和</w:t>
      </w:r>
      <w:r>
        <w:rPr>
          <w:rFonts w:hint="eastAsia"/>
        </w:rPr>
        <w:t>Q</w:t>
      </w:r>
      <w:r>
        <w:t>3</w:t>
      </w:r>
      <w:r>
        <w:rPr>
          <w:rFonts w:hint="eastAsia"/>
        </w:rPr>
        <w:t>导通，</w:t>
      </w:r>
      <w:r>
        <w:rPr>
          <w:rFonts w:hint="eastAsia"/>
        </w:rPr>
        <w:t>Q</w:t>
      </w:r>
      <w:r>
        <w:t>2</w:t>
      </w:r>
      <w:r w:rsidR="008852A3">
        <w:rPr>
          <w:rFonts w:hint="eastAsia"/>
        </w:rPr>
        <w:t>截止</w:t>
      </w:r>
      <w:r>
        <w:rPr>
          <w:rFonts w:hint="eastAsia"/>
        </w:rPr>
        <w:t>，</w:t>
      </w:r>
      <w:r>
        <w:rPr>
          <w:rFonts w:hint="eastAsia"/>
        </w:rPr>
        <w:t>V2</w:t>
      </w:r>
      <w:r>
        <w:rPr>
          <w:rFonts w:hint="eastAsia"/>
        </w:rPr>
        <w:t>无法串入电路中。此阶段的电流回路和主输入源单独供能模式下一样，故而此过程中</w:t>
      </w:r>
      <w:r>
        <w:rPr>
          <w:rFonts w:hint="eastAsia"/>
        </w:rPr>
        <w:t>V</w:t>
      </w:r>
      <w:r>
        <w:t>1</w:t>
      </w:r>
      <w:r>
        <w:rPr>
          <w:rFonts w:hint="eastAsia"/>
        </w:rPr>
        <w:t>单独给电感</w:t>
      </w:r>
      <w:r>
        <w:rPr>
          <w:rFonts w:hint="eastAsia"/>
        </w:rPr>
        <w:t>L</w:t>
      </w:r>
      <w:r>
        <w:rPr>
          <w:rFonts w:hint="eastAsia"/>
        </w:rPr>
        <w:t>充能，电感电流上升斜率由</w:t>
      </w:r>
      <w:r>
        <w:rPr>
          <w:rFonts w:hint="eastAsia"/>
        </w:rPr>
        <w:t>V</w:t>
      </w:r>
      <w:r>
        <w:t>1</w:t>
      </w:r>
      <w:r>
        <w:rPr>
          <w:rFonts w:hint="eastAsia"/>
        </w:rPr>
        <w:t>决定。</w:t>
      </w:r>
      <w:r w:rsidR="008852A3">
        <w:rPr>
          <w:rFonts w:hint="eastAsia"/>
        </w:rPr>
        <w:t>此时亦是由电容</w:t>
      </w:r>
      <w:r w:rsidR="008852A3">
        <w:rPr>
          <w:rFonts w:hint="eastAsia"/>
        </w:rPr>
        <w:t>C</w:t>
      </w:r>
      <w:r w:rsidR="008852A3">
        <w:rPr>
          <w:rFonts w:hint="eastAsia"/>
        </w:rPr>
        <w:t>为负载</w:t>
      </w:r>
      <w:r w:rsidR="008852A3">
        <w:rPr>
          <w:rFonts w:hint="eastAsia"/>
        </w:rPr>
        <w:t>R</w:t>
      </w:r>
      <w:r w:rsidR="008852A3">
        <w:rPr>
          <w:rFonts w:hint="eastAsia"/>
        </w:rPr>
        <w:t>供能。</w:t>
      </w:r>
    </w:p>
    <w:p w:rsidR="008852A3" w:rsidRDefault="008852A3" w:rsidP="00BE44C4">
      <w:pPr>
        <w:pStyle w:val="af2"/>
        <w:numPr>
          <w:ilvl w:val="0"/>
          <w:numId w:val="17"/>
        </w:numPr>
        <w:ind w:firstLineChars="0"/>
      </w:pPr>
      <w:r>
        <w:rPr>
          <w:rFonts w:hint="eastAsia"/>
        </w:rPr>
        <w:t>阶段</w:t>
      </w:r>
      <w:r>
        <w:rPr>
          <w:rFonts w:hint="eastAsia"/>
        </w:rPr>
        <w:t>3</w:t>
      </w:r>
      <w:r>
        <w:rPr>
          <w:rFonts w:hint="eastAsia"/>
        </w:rPr>
        <w:t>：所有</w:t>
      </w:r>
      <w:proofErr w:type="gramStart"/>
      <w:r>
        <w:rPr>
          <w:rFonts w:hint="eastAsia"/>
        </w:rPr>
        <w:t>开关管均截止</w:t>
      </w:r>
      <w:proofErr w:type="gramEnd"/>
      <w:r>
        <w:rPr>
          <w:rFonts w:hint="eastAsia"/>
        </w:rPr>
        <w:t>，此时由电感</w:t>
      </w:r>
      <w:r>
        <w:rPr>
          <w:rFonts w:hint="eastAsia"/>
        </w:rPr>
        <w:t>L</w:t>
      </w:r>
      <w:r>
        <w:rPr>
          <w:rFonts w:hint="eastAsia"/>
        </w:rPr>
        <w:t>和电容</w:t>
      </w:r>
      <w:r>
        <w:rPr>
          <w:rFonts w:hint="eastAsia"/>
        </w:rPr>
        <w:t>C</w:t>
      </w:r>
      <w:r>
        <w:rPr>
          <w:rFonts w:hint="eastAsia"/>
        </w:rPr>
        <w:t>联合为负载供能，电感电流下降，至此完成一个开关周期。</w:t>
      </w:r>
    </w:p>
    <w:p w:rsidR="00B71825" w:rsidRDefault="00B71825" w:rsidP="00B71825">
      <w:pPr>
        <w:rPr>
          <w:rFonts w:hint="eastAsia"/>
        </w:rPr>
      </w:pPr>
      <w:r>
        <w:tab/>
      </w:r>
      <w:r>
        <w:tab/>
      </w:r>
      <w:r>
        <w:rPr>
          <w:rFonts w:hint="eastAsia"/>
        </w:rPr>
        <w:t>由此大致解释了本课题采用的多源</w:t>
      </w:r>
      <w:r>
        <w:rPr>
          <w:rFonts w:hint="eastAsia"/>
        </w:rPr>
        <w:t>D</w:t>
      </w:r>
      <w:r>
        <w:t>C/DC</w:t>
      </w:r>
      <w:r>
        <w:rPr>
          <w:rFonts w:hint="eastAsia"/>
        </w:rPr>
        <w:t>转换器主电路的工作原理，也可以从原理上</w:t>
      </w:r>
      <w:r w:rsidR="001C5DE9">
        <w:rPr>
          <w:rFonts w:hint="eastAsia"/>
        </w:rPr>
        <w:t>看出之所以采用这样的电路而非传统的多</w:t>
      </w:r>
      <w:r w:rsidR="001C5DE9">
        <w:rPr>
          <w:rFonts w:hint="eastAsia"/>
        </w:rPr>
        <w:t>Buck-Boost</w:t>
      </w:r>
      <w:r w:rsidR="001C5DE9">
        <w:rPr>
          <w:rFonts w:hint="eastAsia"/>
        </w:rPr>
        <w:t>并联是因为本课题中所采用电路原理既简单，共用元器件数量多，易于控制。而且相对的元器件所承受压力较小能很好延长使用寿命，此外还解决了传统</w:t>
      </w:r>
      <w:r w:rsidR="001C5DE9">
        <w:rPr>
          <w:rFonts w:hint="eastAsia"/>
        </w:rPr>
        <w:t>Buck-Boost</w:t>
      </w:r>
      <w:r w:rsidR="001C5DE9">
        <w:rPr>
          <w:rFonts w:hint="eastAsia"/>
        </w:rPr>
        <w:t>中极性反转的问题</w:t>
      </w:r>
      <w:r w:rsidR="00BD758D">
        <w:rPr>
          <w:rFonts w:hint="eastAsia"/>
        </w:rPr>
        <w:t>。</w:t>
      </w:r>
    </w:p>
    <w:p w:rsidR="00AE610A" w:rsidRPr="00BE44C4" w:rsidRDefault="00AE610A" w:rsidP="00AE610A">
      <w:pPr>
        <w:jc w:val="left"/>
        <w:rPr>
          <w:rFonts w:hint="eastAsia"/>
        </w:rPr>
      </w:pPr>
    </w:p>
    <w:p w:rsidR="00D918D0" w:rsidRDefault="00D918D0" w:rsidP="00D918D0">
      <w:pPr>
        <w:pStyle w:val="3"/>
        <w:spacing w:before="120"/>
      </w:pPr>
      <w:bookmarkStart w:id="78" w:name="_Toc7464634"/>
      <w:r>
        <w:rPr>
          <w:rFonts w:hint="eastAsia"/>
        </w:rPr>
        <w:t>2.3.</w:t>
      </w:r>
      <w:r w:rsidR="004B0D59">
        <w:rPr>
          <w:rFonts w:hint="eastAsia"/>
        </w:rPr>
        <w:t>4</w:t>
      </w:r>
      <w:r>
        <w:t xml:space="preserve">  </w:t>
      </w:r>
      <w:bookmarkEnd w:id="78"/>
      <w:r w:rsidR="004B0D59">
        <w:rPr>
          <w:rFonts w:hint="eastAsia"/>
        </w:rPr>
        <w:t>输入和输出分析</w:t>
      </w:r>
    </w:p>
    <w:p w:rsidR="00B47AF8" w:rsidRDefault="00D918D0" w:rsidP="004B0D59">
      <w:pPr>
        <w:tabs>
          <w:tab w:val="clear" w:pos="377"/>
          <w:tab w:val="left" w:pos="135"/>
        </w:tabs>
      </w:pPr>
      <w:r>
        <w:tab/>
      </w:r>
      <w:r w:rsidR="004B0D59">
        <w:tab/>
      </w:r>
      <w:r w:rsidR="006F6606">
        <w:rPr>
          <w:rFonts w:hint="eastAsia"/>
        </w:rPr>
        <w:t>在多源</w:t>
      </w:r>
      <w:r w:rsidR="006F6606">
        <w:rPr>
          <w:rFonts w:hint="eastAsia"/>
        </w:rPr>
        <w:t>D</w:t>
      </w:r>
      <w:r w:rsidR="006F6606">
        <w:t>C/DC</w:t>
      </w:r>
      <w:r w:rsidR="006F6606">
        <w:rPr>
          <w:rFonts w:hint="eastAsia"/>
        </w:rPr>
        <w:t>转换器主电路中，主要存在两种工作模式。下面就这两种工作模式分析其输入和输出之间的关系</w:t>
      </w:r>
      <w:r w:rsidR="00115FB9">
        <w:rPr>
          <w:rFonts w:hint="eastAsia"/>
        </w:rPr>
        <w:t>。</w:t>
      </w:r>
      <w:r w:rsidR="008755D1">
        <w:rPr>
          <w:rFonts w:hint="eastAsia"/>
        </w:rPr>
        <w:t>分析时仍遵照上一节原理分析时所作假设：</w:t>
      </w:r>
    </w:p>
    <w:p w:rsidR="006F6606" w:rsidRDefault="006F6606" w:rsidP="006F6606">
      <w:pPr>
        <w:tabs>
          <w:tab w:val="clear" w:pos="377"/>
          <w:tab w:val="left" w:pos="135"/>
        </w:tabs>
      </w:pPr>
      <w:r>
        <w:lastRenderedPageBreak/>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F6606">
        <w:rPr>
          <w:rFonts w:hint="eastAsia"/>
          <w:position w:val="3"/>
          <w:sz w:val="16"/>
        </w:rPr>
        <w:instrText>1</w:instrText>
      </w:r>
      <w:r>
        <w:rPr>
          <w:rFonts w:hint="eastAsia"/>
        </w:rPr>
        <w:instrText>)</w:instrText>
      </w:r>
      <w:r>
        <w:fldChar w:fldCharType="end"/>
      </w:r>
      <w:r>
        <w:rPr>
          <w:rFonts w:hint="eastAsia"/>
        </w:rPr>
        <w:t>单输入源供能时：此时主电路中除了主输入源外均不串入电路中，故而只有一个</w:t>
      </w:r>
      <w:r w:rsidR="00970413">
        <w:rPr>
          <w:rFonts w:hint="eastAsia"/>
        </w:rPr>
        <w:t>占空比</w:t>
      </w:r>
      <w:r w:rsidR="00970413">
        <w:rPr>
          <w:rFonts w:hint="eastAsia"/>
        </w:rPr>
        <w:t>D</w:t>
      </w:r>
      <w:r w:rsidR="00970413">
        <w:rPr>
          <w:rFonts w:hint="eastAsia"/>
        </w:rPr>
        <w:t>，由原理分析以及伏</w:t>
      </w:r>
      <w:proofErr w:type="gramStart"/>
      <w:r w:rsidR="00970413">
        <w:rPr>
          <w:rFonts w:hint="eastAsia"/>
        </w:rPr>
        <w:t>秒平衡</w:t>
      </w:r>
      <w:proofErr w:type="gramEnd"/>
      <w:r w:rsidR="00971066">
        <w:rPr>
          <w:rFonts w:hint="eastAsia"/>
        </w:rPr>
        <w:t>原理可以得出下列关系式：</w:t>
      </w:r>
      <w:r w:rsidR="00971066">
        <w:tab/>
      </w:r>
    </w:p>
    <w:p w:rsidR="00971066" w:rsidRDefault="004F34C2" w:rsidP="00627EB6">
      <w:pPr>
        <w:tabs>
          <w:tab w:val="clear" w:pos="377"/>
          <w:tab w:val="left" w:pos="135"/>
        </w:tabs>
        <w:jc w:val="center"/>
      </w:pPr>
      <w:r>
        <w:rPr>
          <w:rFonts w:hint="eastAsia"/>
        </w:rPr>
        <w:t>伏秒平衡：</w:t>
      </w:r>
      <m:oMath>
        <m:sSub>
          <m:sSubPr>
            <m:ctrlPr>
              <w:rPr>
                <w:rFonts w:ascii="Cambria Math" w:hAnsi="Cambria Math"/>
              </w:rPr>
            </m:ctrlPr>
          </m:sSubPr>
          <m:e>
            <m:r>
              <w:rPr>
                <w:rFonts w:ascii="Cambria Math" w:hAnsi="Cambria Math"/>
              </w:rPr>
              <m:t>T</m:t>
            </m:r>
          </m:e>
          <m:sub>
            <m:r>
              <w:rPr>
                <w:rFonts w:ascii="Cambria Math" w:hAnsi="Cambria Math"/>
              </w:rPr>
              <m:t>on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-3</m:t>
            </m:r>
            <m:sSub>
              <m:sSubPr>
                <m:ctrlPr>
                  <w:rPr>
                    <w:rFonts w:ascii="Cambria Math" w:hAnsi="Cambria Math"/>
                    <w:i/>
                  </w:rPr>
                </m:ctrlPr>
              </m:sSubPr>
              <m:e>
                <m:r>
                  <w:rPr>
                    <w:rFonts w:ascii="Cambria Math" w:hAnsi="Cambria Math"/>
                  </w:rPr>
                  <m:t>V</m:t>
                </m:r>
              </m:e>
              <m:sub>
                <m:r>
                  <w:rPr>
                    <w:rFonts w:ascii="Cambria Math" w:hAnsi="Cambria Math"/>
                  </w:rPr>
                  <m:t>d</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off</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p>
    <w:bookmarkStart w:id="79" w:name="_Hlk8118247"/>
    <w:p w:rsidR="00A3684B" w:rsidRPr="00EA4E8C" w:rsidRDefault="008755D1" w:rsidP="00EA4E8C">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d</m:t>
                      </m:r>
                    </m:sub>
                  </m:sSub>
                </m:e>
              </m:d>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d</m:t>
                  </m:r>
                </m:sub>
              </m:sSub>
            </m:num>
            <m:den>
              <m:r>
                <w:rPr>
                  <w:rFonts w:ascii="Cambria Math" w:hAnsi="Cambria Math"/>
                </w:rPr>
                <m:t>1-D</m:t>
              </m:r>
            </m:den>
          </m:f>
        </m:oMath>
      </m:oMathPara>
    </w:p>
    <w:bookmarkEnd w:id="79"/>
    <w:p w:rsidR="00EA4E8C" w:rsidRDefault="00EA4E8C" w:rsidP="00EA4E8C">
      <w:pPr>
        <w:tabs>
          <w:tab w:val="clear" w:pos="377"/>
          <w:tab w:val="left" w:pos="135"/>
        </w:tabs>
      </w:pPr>
      <w:r>
        <w:tab/>
      </w:r>
      <w:r>
        <w:tab/>
      </w:r>
      <w:r>
        <w:rPr>
          <w:rFonts w:hint="eastAsia"/>
        </w:rPr>
        <w:t>式中</w:t>
      </w:r>
      <m:oMath>
        <m:sSub>
          <m:sSubPr>
            <m:ctrlPr>
              <w:rPr>
                <w:rFonts w:ascii="Cambria Math" w:hAnsi="Cambria Math"/>
              </w:rPr>
            </m:ctrlPr>
          </m:sSubPr>
          <m:e>
            <m:r>
              <w:rPr>
                <w:rFonts w:ascii="Cambria Math" w:hAnsi="Cambria Math"/>
              </w:rPr>
              <m:t>V</m:t>
            </m:r>
          </m:e>
          <m:sub>
            <m:r>
              <w:rPr>
                <w:rFonts w:ascii="Cambria Math" w:hAnsi="Cambria Math" w:hint="eastAsia"/>
              </w:rPr>
              <m:t>q</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r>
              <w:rPr>
                <w:rFonts w:ascii="Cambria Math" w:hAnsi="Cambria Math" w:hint="eastAsia"/>
              </w:rPr>
              <m:t>V</m:t>
            </m:r>
          </m:e>
          <m:sub>
            <m:r>
              <w:rPr>
                <w:rFonts w:ascii="Cambria Math" w:hAnsi="Cambria Math" w:hint="eastAsia"/>
              </w:rPr>
              <m:t>d</m:t>
            </m:r>
          </m:sub>
        </m:sSub>
      </m:oMath>
      <w:r>
        <w:rPr>
          <w:rFonts w:hint="eastAsia"/>
        </w:rPr>
        <w:t>分别为开关管饱和压降，二极管压降。由于在理想情况下所作假设，这两个值均为</w:t>
      </w:r>
      <w:r>
        <w:rPr>
          <w:rFonts w:hint="eastAsia"/>
        </w:rPr>
        <w:t>0</w:t>
      </w:r>
      <w:r>
        <w:rPr>
          <w:rFonts w:hint="eastAsia"/>
        </w:rPr>
        <w:t>。故而：</w:t>
      </w:r>
      <w:r>
        <w:tab/>
      </w:r>
    </w:p>
    <w:p w:rsidR="00EA4E8C" w:rsidRPr="00F1086A" w:rsidRDefault="00EA4E8C" w:rsidP="00EA4E8C">
      <w:pPr>
        <w:tabs>
          <w:tab w:val="clear" w:pos="377"/>
          <w:tab w:val="left" w:pos="135"/>
        </w:tabs>
        <w:jc w:val="center"/>
      </w:pPr>
      <w:r>
        <w:tab/>
      </w:r>
      <w:r>
        <w:tab/>
      </w:r>
      <w:r>
        <w:tab/>
      </w:r>
      <w:r>
        <w:tab/>
      </w:r>
      <w:r>
        <w:tab/>
      </w:r>
      <w:r>
        <w:tab/>
      </w:r>
      <w:r>
        <w:tab/>
      </w:r>
      <w:r>
        <w:tab/>
      </w:r>
      <m:oMath>
        <m:r>
          <m:rPr>
            <m:sty m:val="p"/>
          </m:rPr>
          <w:rPr>
            <w:rFonts w:ascii="Cambria Math" w:hAnsi="Cambria Math"/>
          </w:rPr>
          <w:br/>
        </m:r>
      </m:oMath>
      <m:oMathPara>
        <m:oMath>
          <m:sSub>
            <m:sSubPr>
              <m:ctrlPr>
                <w:rPr>
                  <w:rFonts w:ascii="Cambria Math" w:hAnsi="Cambria Math"/>
                </w:rPr>
              </m:ctrlPr>
            </m:sSubPr>
            <m:e>
              <m:r>
                <w:rPr>
                  <w:rFonts w:ascii="Cambria Math" w:hAnsi="Cambria Math" w:hint="eastAsia"/>
                </w:rPr>
                <m:t>V</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1-D</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m:t>
              </m:r>
            </m:sub>
          </m:sSub>
        </m:oMath>
      </m:oMathPara>
    </w:p>
    <w:p w:rsidR="00F1086A" w:rsidRDefault="00F1086A" w:rsidP="00F1086A">
      <w:pPr>
        <w:tabs>
          <w:tab w:val="clear" w:pos="377"/>
          <w:tab w:val="left" w:pos="135"/>
        </w:tabs>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F1086A">
        <w:rPr>
          <w:rFonts w:hint="eastAsia"/>
          <w:position w:val="3"/>
          <w:sz w:val="16"/>
        </w:rPr>
        <w:instrText>2</w:instrText>
      </w:r>
      <w:r>
        <w:rPr>
          <w:rFonts w:hint="eastAsia"/>
        </w:rPr>
        <w:instrText>)</w:instrText>
      </w:r>
      <w:r>
        <w:fldChar w:fldCharType="end"/>
      </w:r>
      <w:r>
        <w:rPr>
          <w:rFonts w:hint="eastAsia"/>
        </w:rPr>
        <w:t>双输入源供能时：此时参与供能的有主输入源以及一个辅输入源</w:t>
      </w:r>
      <w:r w:rsidR="00DC25D4">
        <w:rPr>
          <w:rFonts w:hint="eastAsia"/>
        </w:rPr>
        <w:t>，存在两个占空比</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7B7097">
        <w:rPr>
          <w:rFonts w:hint="eastAsia"/>
        </w:rPr>
        <w:t>和</w:t>
      </w:r>
      <w:bookmarkStart w:id="80" w:name="_Hlk8122711"/>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bookmarkEnd w:id="80"/>
      <w:r w:rsidR="007B7097">
        <w:rPr>
          <w:rFonts w:hint="eastAsia"/>
        </w:rPr>
        <w:t>，</w:t>
      </w:r>
      <w:r w:rsidR="009D1A06">
        <w:rPr>
          <w:rFonts w:hint="eastAsia"/>
        </w:rPr>
        <w:t>本课题中</w:t>
      </w:r>
      <w:r w:rsidR="00BD559F">
        <w:rPr>
          <w:rFonts w:hint="eastAsia"/>
        </w:rPr>
        <w:t>先设定</w:t>
      </w:r>
      <m:oMath>
        <m:sSub>
          <m:sSubPr>
            <m:ctrlPr>
              <w:rPr>
                <w:rFonts w:ascii="Cambria Math" w:hAnsi="Cambria Math"/>
              </w:rPr>
            </m:ctrlPr>
          </m:sSubPr>
          <m:e>
            <m:r>
              <w:rPr>
                <w:rFonts w:ascii="Cambria Math" w:hAnsi="Cambria Math" w:hint="eastAsia"/>
              </w:rPr>
              <m:t>D</m:t>
            </m:r>
          </m:e>
          <m:sub>
            <m:r>
              <w:rPr>
                <w:rFonts w:ascii="Cambria Math" w:hAnsi="Cambria Math"/>
              </w:rPr>
              <m:t>1</m:t>
            </m:r>
          </m:sub>
        </m:sSub>
      </m:oMath>
      <w:r w:rsidR="009D1A06">
        <w:rPr>
          <w:rFonts w:hint="eastAsia"/>
        </w:rPr>
        <w:t>&gt;</w:t>
      </w:r>
      <m:oMath>
        <m:sSub>
          <m:sSubPr>
            <m:ctrlPr>
              <w:rPr>
                <w:rFonts w:ascii="Cambria Math" w:hAnsi="Cambria Math"/>
              </w:rPr>
            </m:ctrlPr>
          </m:sSubPr>
          <m:e>
            <m:r>
              <w:rPr>
                <w:rFonts w:ascii="Cambria Math" w:hAnsi="Cambria Math" w:hint="eastAsia"/>
              </w:rPr>
              <m:t>D</m:t>
            </m:r>
          </m:e>
          <m:sub>
            <m:r>
              <w:rPr>
                <w:rFonts w:ascii="Cambria Math" w:hAnsi="Cambria Math" w:hint="eastAsia"/>
              </w:rPr>
              <m:t>2</m:t>
            </m:r>
          </m:sub>
        </m:sSub>
      </m:oMath>
      <w:r w:rsidR="009D1A06">
        <w:rPr>
          <w:rFonts w:hint="eastAsia"/>
        </w:rPr>
        <w:t>，</w:t>
      </w:r>
      <w:r w:rsidR="008A7D18">
        <w:rPr>
          <w:rFonts w:hint="eastAsia"/>
        </w:rPr>
        <w:t>各元器件均处于理想状态，</w:t>
      </w:r>
      <w:r w:rsidR="007B7097">
        <w:rPr>
          <w:rFonts w:hint="eastAsia"/>
        </w:rPr>
        <w:t>同理，由上节所述的三个阶段以及伏</w:t>
      </w:r>
      <w:proofErr w:type="gramStart"/>
      <w:r w:rsidR="007B7097">
        <w:rPr>
          <w:rFonts w:hint="eastAsia"/>
        </w:rPr>
        <w:t>秒平衡</w:t>
      </w:r>
      <w:proofErr w:type="gramEnd"/>
      <w:r w:rsidR="007B7097">
        <w:rPr>
          <w:rFonts w:hint="eastAsia"/>
        </w:rPr>
        <w:t>原理可得：</w:t>
      </w:r>
    </w:p>
    <w:p w:rsidR="009D1A06" w:rsidRPr="00B97D45" w:rsidRDefault="009D1A06" w:rsidP="009D1A06">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hint="eastAsia"/>
            </w:rPr>
            <m: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hint="eastAsia"/>
                </w:rPr>
                <m:t>1</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D</m:t>
                  </m:r>
                </m:e>
                <m:sub>
                  <m:r>
                    <w:rPr>
                      <w:rFonts w:ascii="Cambria Math" w:hAnsi="Cambria Math" w:hint="eastAsia"/>
                    </w:rPr>
                    <m:t>1</m:t>
                  </m:r>
                </m:sub>
              </m:sSub>
            </m:den>
          </m:f>
        </m:oMath>
      </m:oMathPara>
    </w:p>
    <w:p w:rsidR="00B97D45" w:rsidRDefault="00B97D45" w:rsidP="00B97D45">
      <w:pPr>
        <w:tabs>
          <w:tab w:val="clear" w:pos="377"/>
          <w:tab w:val="left" w:pos="135"/>
        </w:tabs>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B97D45">
        <w:rPr>
          <w:rFonts w:hint="eastAsia"/>
          <w:position w:val="3"/>
          <w:sz w:val="16"/>
        </w:rPr>
        <w:instrText>3</w:instrText>
      </w:r>
      <w:r>
        <w:rPr>
          <w:rFonts w:hint="eastAsia"/>
        </w:rPr>
        <w:instrText>)</w:instrText>
      </w:r>
      <w:r>
        <w:fldChar w:fldCharType="end"/>
      </w:r>
      <w:r>
        <w:rPr>
          <w:rFonts w:hint="eastAsia"/>
        </w:rPr>
        <w:t>其他模式：由上一节</w:t>
      </w:r>
      <w:r w:rsidR="00771AE2">
        <w:rPr>
          <w:rFonts w:hint="eastAsia"/>
        </w:rPr>
        <w:t>可以知道绝大多数情况下</w:t>
      </w:r>
      <w:r w:rsidR="008F064E">
        <w:rPr>
          <w:rFonts w:hint="eastAsia"/>
        </w:rPr>
        <w:t>本课题的多源</w:t>
      </w:r>
      <w:r w:rsidR="008F064E">
        <w:rPr>
          <w:rFonts w:hint="eastAsia"/>
        </w:rPr>
        <w:t>D</w:t>
      </w:r>
      <w:r w:rsidR="008F064E">
        <w:t>C/DC</w:t>
      </w:r>
      <w:r w:rsidR="008F064E">
        <w:rPr>
          <w:rFonts w:hint="eastAsia"/>
        </w:rPr>
        <w:t>转换器工作在单输入</w:t>
      </w:r>
      <w:proofErr w:type="gramStart"/>
      <w:r w:rsidR="008F064E">
        <w:rPr>
          <w:rFonts w:hint="eastAsia"/>
        </w:rPr>
        <w:t>源或者</w:t>
      </w:r>
      <w:proofErr w:type="gramEnd"/>
      <w:r w:rsidR="008F064E">
        <w:rPr>
          <w:rFonts w:hint="eastAsia"/>
        </w:rPr>
        <w:t>双输入源，这样设计既是出于本课题要求也是出于经济考虑。但是也会存在偶尔需要更多输入源的情况，比如带更多的负载时。故而</w:t>
      </w:r>
      <w:r w:rsidR="00704C4F">
        <w:rPr>
          <w:rFonts w:hint="eastAsia"/>
        </w:rPr>
        <w:t>也会出现其他</w:t>
      </w:r>
      <w:r w:rsidR="00931111">
        <w:rPr>
          <w:rFonts w:hint="eastAsia"/>
        </w:rPr>
        <w:t>工作模式。通过上述分析可以知道，在白天出于经济因素考虑，废电池并不作为输入源也就是说在白天本课题的多源</w:t>
      </w:r>
      <w:r w:rsidR="00931111">
        <w:rPr>
          <w:rFonts w:hint="eastAsia"/>
        </w:rPr>
        <w:t>D</w:t>
      </w:r>
      <w:r w:rsidR="00931111">
        <w:t>C/DC</w:t>
      </w:r>
      <w:r w:rsidR="00931111">
        <w:rPr>
          <w:rFonts w:hint="eastAsia"/>
        </w:rPr>
        <w:t>转换器最多三个输入源。在晚上废旧电池则可以加入作为输入源之一。也就是说还存在三个输入源和四个输入源一起工作的模式。</w:t>
      </w:r>
      <w:r w:rsidR="0047176D">
        <w:rPr>
          <w:rFonts w:hint="eastAsia"/>
        </w:rPr>
        <w:t>这两个模式的工作原理和两个输入源供能模式并无太大区别，故而不再赘述。在这里给出更多输入源时的输出输入关系：</w:t>
      </w:r>
    </w:p>
    <w:p w:rsidR="00A47F3A" w:rsidRPr="00B80CAD" w:rsidRDefault="00383DEF" w:rsidP="00A47F3A">
      <w:pPr>
        <w:tabs>
          <w:tab w:val="clear" w:pos="377"/>
          <w:tab w:val="left" w:pos="135"/>
        </w:tabs>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hint="eastAsia"/>
                </w:rPr>
                <m:t>out</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in_i</m:t>
                  </m:r>
                </m:sub>
              </m:sSub>
              <m:sSub>
                <m:sSubPr>
                  <m:ctrlPr>
                    <w:rPr>
                      <w:rFonts w:ascii="Cambria Math" w:hAnsi="Cambria Math"/>
                      <w:i/>
                    </w:rPr>
                  </m:ctrlPr>
                </m:sSubPr>
                <m:e>
                  <m:r>
                    <w:rPr>
                      <w:rFonts w:ascii="Cambria Math" w:hAnsi="Cambria Math"/>
                    </w:rPr>
                    <m:t>D</m:t>
                  </m:r>
                </m:e>
                <m:sub>
                  <m:r>
                    <w:rPr>
                      <w:rFonts w:ascii="Cambria Math" w:hAnsi="Cambria Math"/>
                    </w:rPr>
                    <m:t>i</m:t>
                  </m:r>
                </m:sub>
              </m:sSub>
            </m:num>
            <m:den>
              <m:r>
                <w:rPr>
                  <w:rFonts w:ascii="Cambria Math" w:hAnsi="Cambria Math"/>
                </w:rPr>
                <m:t>1-</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den>
          </m:f>
        </m:oMath>
      </m:oMathPara>
    </w:p>
    <w:p w:rsidR="00B80CAD" w:rsidRPr="00B80CAD" w:rsidRDefault="00B80CAD" w:rsidP="00B80CAD">
      <w:pPr>
        <w:tabs>
          <w:tab w:val="clear" w:pos="377"/>
          <w:tab w:val="left" w:pos="135"/>
        </w:tabs>
        <w:rPr>
          <w:rFonts w:hint="eastAsia"/>
        </w:rPr>
      </w:pPr>
      <w:r>
        <w:tab/>
      </w:r>
      <w:r>
        <w:tab/>
      </w:r>
      <w:r>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hint="eastAsia"/>
              </w:rPr>
              <m:t>in</m:t>
            </m:r>
            <m:r>
              <w:rPr>
                <w:rFonts w:ascii="Cambria Math" w:hAnsi="Cambria Math"/>
              </w:rPr>
              <m:t>_i</m:t>
            </m:r>
          </m:sub>
        </m:sSub>
      </m:oMath>
      <w:r>
        <w:rPr>
          <w:rFonts w:hint="eastAsia"/>
        </w:rPr>
        <w:t>为第</w:t>
      </w:r>
      <w:proofErr w:type="spellStart"/>
      <w:r>
        <w:rPr>
          <w:rFonts w:hint="eastAsia"/>
        </w:rPr>
        <w:t>i</w:t>
      </w:r>
      <w:proofErr w:type="spellEnd"/>
      <w:r>
        <w:rPr>
          <w:rFonts w:hint="eastAsia"/>
        </w:rPr>
        <w:t>路输入源幅值，</w:t>
      </w:r>
      <w:proofErr w:type="spellStart"/>
      <w:r>
        <w:rPr>
          <w:rFonts w:hint="eastAsia"/>
        </w:rPr>
        <w:t>i</w:t>
      </w:r>
      <w:proofErr w:type="spellEnd"/>
      <w:r>
        <w:rPr>
          <w:rFonts w:hint="eastAsia"/>
        </w:rPr>
        <w:t xml:space="preserve"> </w:t>
      </w:r>
      <m:oMath>
        <m:r>
          <m:rPr>
            <m:sty m:val="p"/>
          </m:rPr>
          <w:rPr>
            <w:rFonts w:ascii="Cambria Math" w:hAnsi="Cambria Math"/>
          </w:rPr>
          <m:t>ϵ</m:t>
        </m:r>
      </m:oMath>
      <w:r>
        <w:t xml:space="preserve"> N</w:t>
      </w:r>
      <w:r>
        <w:rPr>
          <w:rFonts w:hint="eastAsia"/>
        </w:rPr>
        <w:t>*</w:t>
      </w:r>
      <w:r>
        <w:rPr>
          <w:rFonts w:hint="eastAsia"/>
        </w:rPr>
        <w:t>。在本课题中最多</w:t>
      </w:r>
      <w:r>
        <w:rPr>
          <w:rFonts w:hint="eastAsia"/>
        </w:rPr>
        <w:t>4</w:t>
      </w:r>
      <w:r>
        <w:rPr>
          <w:rFonts w:hint="eastAsia"/>
        </w:rPr>
        <w:t>路。</w:t>
      </w:r>
    </w:p>
    <w:p w:rsidR="004F34C2" w:rsidRDefault="00C65608" w:rsidP="000D290D">
      <w:pPr>
        <w:tabs>
          <w:tab w:val="clear" w:pos="377"/>
        </w:tabs>
        <w:ind w:firstLine="420"/>
        <w:jc w:val="left"/>
        <w:rPr>
          <w:rFonts w:hint="eastAsia"/>
        </w:rPr>
      </w:pPr>
      <w:r>
        <w:rPr>
          <w:rFonts w:hint="eastAsia"/>
        </w:rPr>
        <w:t>上述</w:t>
      </w:r>
      <w:proofErr w:type="gramStart"/>
      <w:r w:rsidR="000D290D">
        <w:rPr>
          <w:rFonts w:hint="eastAsia"/>
        </w:rPr>
        <w:t>众</w:t>
      </w:r>
      <w:r>
        <w:rPr>
          <w:rFonts w:hint="eastAsia"/>
        </w:rPr>
        <w:t>工作</w:t>
      </w:r>
      <w:proofErr w:type="gramEnd"/>
      <w:r>
        <w:rPr>
          <w:rFonts w:hint="eastAsia"/>
        </w:rPr>
        <w:t>模式的输出输入关系式均在连续导通模式下推导得出，各元器件均为理想状态，故而输入输出关系式也为理想状态下的关系式。由理想状态下关系式也可以得出在双输入</w:t>
      </w:r>
      <w:proofErr w:type="gramStart"/>
      <w:r>
        <w:rPr>
          <w:rFonts w:hint="eastAsia"/>
        </w:rPr>
        <w:t>源或者</w:t>
      </w:r>
      <w:proofErr w:type="gramEnd"/>
      <w:r>
        <w:rPr>
          <w:rFonts w:hint="eastAsia"/>
        </w:rPr>
        <w:t>多输入</w:t>
      </w:r>
      <w:proofErr w:type="gramStart"/>
      <w:r>
        <w:rPr>
          <w:rFonts w:hint="eastAsia"/>
        </w:rPr>
        <w:t>源模式</w:t>
      </w:r>
      <w:proofErr w:type="gramEnd"/>
      <w:r>
        <w:rPr>
          <w:rFonts w:hint="eastAsia"/>
        </w:rPr>
        <w:t>下工作时，输出电压幅值和各输入源的电压幅值以及各自占空比有关系。</w:t>
      </w:r>
    </w:p>
    <w:p w:rsidR="00C76783" w:rsidRDefault="00C215BB" w:rsidP="00D60772">
      <w:pPr>
        <w:pStyle w:val="3"/>
        <w:spacing w:before="120"/>
      </w:pPr>
      <w:bookmarkStart w:id="81" w:name="_Toc7464635"/>
      <w:r>
        <w:rPr>
          <w:rFonts w:hint="eastAsia"/>
        </w:rPr>
        <w:t>2.3.</w:t>
      </w:r>
      <w:r w:rsidR="00B97D45">
        <w:rPr>
          <w:rFonts w:hint="eastAsia"/>
        </w:rPr>
        <w:t>5</w:t>
      </w:r>
      <w:r>
        <w:t xml:space="preserve">  </w:t>
      </w:r>
      <w:bookmarkEnd w:id="81"/>
      <w:r w:rsidR="00B97D45">
        <w:rPr>
          <w:rFonts w:hint="eastAsia"/>
        </w:rPr>
        <w:t>控制策略</w:t>
      </w:r>
    </w:p>
    <w:p w:rsidR="00D60772" w:rsidRDefault="00D60772" w:rsidP="00D60772">
      <w:r>
        <w:tab/>
      </w:r>
      <w:r>
        <w:tab/>
      </w:r>
      <w:r w:rsidR="00486C8F">
        <w:rPr>
          <w:rFonts w:hint="eastAsia"/>
        </w:rPr>
        <w:t>本节主要叙述如何得到</w:t>
      </w:r>
      <w:r w:rsidR="00102A92">
        <w:rPr>
          <w:rFonts w:hint="eastAsia"/>
        </w:rPr>
        <w:t>以及如何调整各开关管的控制信号</w:t>
      </w:r>
      <m:oMath>
        <m:sSub>
          <m:sSubPr>
            <m:ctrlPr>
              <w:rPr>
                <w:rFonts w:ascii="Cambria Math" w:hAnsi="Cambria Math"/>
              </w:rPr>
            </m:ctrlPr>
          </m:sSubPr>
          <m:e>
            <m:r>
              <w:rPr>
                <w:rFonts w:ascii="Cambria Math" w:hAnsi="Cambria Math" w:hint="eastAsia"/>
              </w:rPr>
              <m:t>S</m:t>
            </m:r>
          </m:e>
          <m:sub>
            <m:r>
              <w:rPr>
                <w:rFonts w:ascii="Cambria Math" w:hAnsi="Cambria Math" w:hint="eastAsia"/>
              </w:rPr>
              <m:t>i</m:t>
            </m:r>
          </m:sub>
        </m:sSub>
      </m:oMath>
      <w:r w:rsidR="00EA7C06">
        <w:rPr>
          <w:rFonts w:hint="eastAsia"/>
        </w:rPr>
        <w:t>。</w:t>
      </w:r>
    </w:p>
    <w:p w:rsidR="00EA7C06" w:rsidRDefault="00EA7C06" w:rsidP="00D60772">
      <w:r>
        <w:tab/>
      </w:r>
      <w:r>
        <w:tab/>
      </w:r>
      <w:r w:rsidR="00B6758E">
        <w:rPr>
          <w:rFonts w:hint="eastAsia"/>
        </w:rPr>
        <w:t>本课题设计的</w:t>
      </w:r>
      <w:r w:rsidR="00625F51">
        <w:rPr>
          <w:rFonts w:hint="eastAsia"/>
        </w:rPr>
        <w:t>多源</w:t>
      </w:r>
      <w:r w:rsidR="00625F51">
        <w:rPr>
          <w:rFonts w:hint="eastAsia"/>
        </w:rPr>
        <w:t>D</w:t>
      </w:r>
      <w:r w:rsidR="00625F51">
        <w:t>C/DC</w:t>
      </w:r>
      <w:r w:rsidR="00625F51">
        <w:rPr>
          <w:rFonts w:hint="eastAsia"/>
        </w:rPr>
        <w:t>直流变换器</w:t>
      </w:r>
      <w:r w:rsidR="00684268">
        <w:rPr>
          <w:rFonts w:hint="eastAsia"/>
        </w:rPr>
        <w:t>采用的控制策略大意如图</w:t>
      </w:r>
      <w:r w:rsidR="00684268">
        <w:rPr>
          <w:rFonts w:hint="eastAsia"/>
        </w:rPr>
        <w:t>7</w:t>
      </w:r>
      <w:r w:rsidR="00684268">
        <w:rPr>
          <w:rFonts w:hint="eastAsia"/>
        </w:rPr>
        <w:t>所示。</w:t>
      </w:r>
    </w:p>
    <w:p w:rsidR="00684268" w:rsidRPr="00D60772" w:rsidRDefault="00684268" w:rsidP="00D60772">
      <w:pPr>
        <w:rPr>
          <w:rFonts w:hint="eastAsia"/>
        </w:rPr>
      </w:pPr>
      <w:r w:rsidRPr="00684268">
        <w:lastRenderedPageBreak/>
        <w:drawing>
          <wp:inline distT="0" distB="0" distL="0" distR="0" wp14:anchorId="424590E9" wp14:editId="430894F4">
            <wp:extent cx="5759450" cy="3973195"/>
            <wp:effectExtent l="0" t="0" r="0" b="825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9450" cy="3973195"/>
                    </a:xfrm>
                    <a:prstGeom prst="rect">
                      <a:avLst/>
                    </a:prstGeom>
                  </pic:spPr>
                </pic:pic>
              </a:graphicData>
            </a:graphic>
          </wp:inline>
        </w:drawing>
      </w:r>
    </w:p>
    <w:p w:rsidR="00A23AD9" w:rsidRDefault="00A23AD9" w:rsidP="00E122AA">
      <w:r>
        <w:tab/>
      </w:r>
      <w:r>
        <w:tab/>
      </w:r>
      <w:r w:rsidR="00077557">
        <w:rPr>
          <w:rFonts w:hint="eastAsia"/>
        </w:rPr>
        <w:t>图中采样电路</w:t>
      </w:r>
      <w:r w:rsidR="00077557">
        <w:rPr>
          <w:rFonts w:hint="eastAsia"/>
        </w:rPr>
        <w:t>1</w:t>
      </w:r>
      <w:r w:rsidR="00077557">
        <w:rPr>
          <w:rFonts w:hint="eastAsia"/>
        </w:rPr>
        <w:t>采取的为主输入源，即本课题中的</w:t>
      </w:r>
      <w:r w:rsidR="00077557">
        <w:rPr>
          <w:rFonts w:hint="eastAsia"/>
        </w:rPr>
        <w:t>1</w:t>
      </w:r>
      <w:r w:rsidR="00077557">
        <w:rPr>
          <w:rFonts w:hint="eastAsia"/>
        </w:rPr>
        <w:t>号输入源。除采样电路</w:t>
      </w:r>
      <w:r w:rsidR="00077557">
        <w:rPr>
          <w:rFonts w:hint="eastAsia"/>
        </w:rPr>
        <w:t>1</w:t>
      </w:r>
      <w:r w:rsidR="00077557">
        <w:rPr>
          <w:rFonts w:hint="eastAsia"/>
        </w:rPr>
        <w:t>外均为辅助输入源的采样电路。对于课题中的输入源的处理方式，采用的是主输入源功率固定，在主输入源功率无法满足负载需求时辅助</w:t>
      </w:r>
      <w:proofErr w:type="gramStart"/>
      <w:r w:rsidR="00077557">
        <w:rPr>
          <w:rFonts w:hint="eastAsia"/>
        </w:rPr>
        <w:t>输入源方介入</w:t>
      </w:r>
      <w:proofErr w:type="gramEnd"/>
      <w:r w:rsidR="00077557">
        <w:rPr>
          <w:rFonts w:hint="eastAsia"/>
        </w:rPr>
        <w:t>供能。</w:t>
      </w:r>
      <w:r w:rsidR="002A1C52">
        <w:rPr>
          <w:rFonts w:hint="eastAsia"/>
        </w:rPr>
        <w:t>下面解释其工作原理和工作模式之间的切换：</w:t>
      </w:r>
    </w:p>
    <w:p w:rsidR="002A1C52" w:rsidRDefault="002A1C52" w:rsidP="002A1C52">
      <w:pPr>
        <w:rPr>
          <w:rFonts w:hint="eastAsia"/>
        </w:rPr>
      </w:pPr>
      <w:r>
        <w:tab/>
      </w:r>
      <w:r>
        <w:tab/>
      </w:r>
      <w:r>
        <w:rPr>
          <w:rFonts w:hint="eastAsia"/>
        </w:rPr>
        <w:t>处于主输入源单独供能模式时，输出电压</w:t>
      </w:r>
      <m:oMath>
        <m:sSub>
          <m:sSubPr>
            <m:ctrlPr>
              <w:rPr>
                <w:rFonts w:ascii="Cambria Math" w:hAnsi="Cambria Math"/>
              </w:rPr>
            </m:ctrlPr>
          </m:sSubPr>
          <m:e>
            <m:r>
              <w:rPr>
                <w:rFonts w:ascii="Cambria Math" w:hAnsi="Cambria Math" w:hint="eastAsia"/>
              </w:rPr>
              <m:t>U</m:t>
            </m:r>
          </m:e>
          <m:sub>
            <m:r>
              <w:rPr>
                <w:rFonts w:ascii="Cambria Math" w:hAnsi="Cambria Math" w:hint="eastAsia"/>
              </w:rPr>
              <m:t>o</m:t>
            </m:r>
          </m:sub>
        </m:sSub>
      </m:oMath>
      <w:r>
        <w:rPr>
          <w:rFonts w:hint="eastAsia"/>
        </w:rPr>
        <w:t>与基准电压</w:t>
      </w:r>
      <m:oMath>
        <m:sSub>
          <m:sSubPr>
            <m:ctrlPr>
              <w:rPr>
                <w:rFonts w:ascii="Cambria Math" w:hAnsi="Cambria Math"/>
              </w:rPr>
            </m:ctrlPr>
          </m:sSubPr>
          <m:e>
            <m:r>
              <w:rPr>
                <w:rFonts w:ascii="Cambria Math" w:hAnsi="Cambria Math" w:hint="eastAsia"/>
              </w:rPr>
              <m:t>U</m:t>
            </m:r>
          </m:e>
          <m:sub>
            <m:r>
              <w:rPr>
                <w:rFonts w:ascii="Cambria Math" w:hAnsi="Cambria Math"/>
              </w:rPr>
              <m:t>_s</m:t>
            </m:r>
          </m:sub>
        </m:sSub>
      </m:oMath>
      <w:bookmarkStart w:id="82" w:name="_GoBack"/>
      <w:bookmarkEnd w:id="82"/>
    </w:p>
    <w:p w:rsidR="002A1C52" w:rsidRDefault="002A1C52" w:rsidP="00E122AA">
      <w:pPr>
        <w:rPr>
          <w:rFonts w:hint="eastAsia"/>
        </w:rPr>
      </w:pPr>
      <w:r>
        <w:tab/>
      </w:r>
      <w:r>
        <w:tab/>
      </w:r>
    </w:p>
    <w:p w:rsidR="00025F1A" w:rsidRDefault="00025F1A" w:rsidP="00025F1A">
      <w:pPr>
        <w:pStyle w:val="3"/>
        <w:spacing w:before="120"/>
      </w:pPr>
      <w:bookmarkStart w:id="83" w:name="_Toc7464636"/>
      <w:r>
        <w:rPr>
          <w:rFonts w:hint="eastAsia"/>
        </w:rPr>
        <w:t>2.3.5</w:t>
      </w:r>
      <w:r w:rsidR="001717DC">
        <w:t xml:space="preserve">  </w:t>
      </w:r>
      <w:r w:rsidR="001717DC">
        <w:rPr>
          <w:rFonts w:hint="eastAsia"/>
        </w:rPr>
        <w:t>单元级联</w:t>
      </w:r>
      <w:bookmarkEnd w:id="83"/>
    </w:p>
    <w:p w:rsidR="001717DC" w:rsidRDefault="001717DC" w:rsidP="001717DC">
      <w:r>
        <w:tab/>
      </w:r>
      <w:r>
        <w:tab/>
      </w:r>
      <w:r>
        <w:rPr>
          <w:rFonts w:hint="eastAsia"/>
        </w:rPr>
        <w:t>有了最基本的输出单元，缓冲单元，输入单元之后，通过一定的规则把所需要的元素级联起来即可初步得到我们想要的电路拓扑。有三种单元的联系可以知道，在带缓冲的</w:t>
      </w:r>
      <w:r>
        <w:rPr>
          <w:rFonts w:hint="eastAsia"/>
        </w:rPr>
        <w:t>M</w:t>
      </w:r>
      <w:r>
        <w:t>IC</w:t>
      </w:r>
      <w:r>
        <w:rPr>
          <w:rFonts w:hint="eastAsia"/>
        </w:rPr>
        <w:t>设计中，</w:t>
      </w:r>
      <w:r w:rsidR="009E3363">
        <w:rPr>
          <w:rFonts w:hint="eastAsia"/>
        </w:rPr>
        <w:t>多个输入单元之间应有</w:t>
      </w:r>
      <w:proofErr w:type="gramStart"/>
      <w:r w:rsidR="009E3363">
        <w:rPr>
          <w:rFonts w:hint="eastAsia"/>
        </w:rPr>
        <w:t>一</w:t>
      </w:r>
      <w:proofErr w:type="gramEnd"/>
      <w:r w:rsidR="009E3363">
        <w:rPr>
          <w:rFonts w:hint="eastAsia"/>
        </w:rPr>
        <w:t>定级联规则，</w:t>
      </w:r>
      <w:r>
        <w:rPr>
          <w:rFonts w:hint="eastAsia"/>
        </w:rPr>
        <w:t>输入单元和缓冲单元之间应具有一定规则，缓冲单元之间应具有一定规则。这些规则在文献</w:t>
      </w:r>
      <w:r>
        <w:rPr>
          <w:rFonts w:hint="eastAsia"/>
        </w:rPr>
        <w:t>X</w:t>
      </w:r>
      <w:r>
        <w:rPr>
          <w:rFonts w:hint="eastAsia"/>
        </w:rPr>
        <w:t>中给出如下</w:t>
      </w:r>
      <w:r w:rsidR="00B35632">
        <w:rPr>
          <w:rFonts w:hint="eastAsia"/>
        </w:rPr>
        <w:t>:</w:t>
      </w:r>
    </w:p>
    <w:p w:rsidR="005A1883" w:rsidRDefault="00B35632" w:rsidP="001717DC">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B35632">
        <w:rPr>
          <w:rFonts w:hint="eastAsia"/>
          <w:position w:val="3"/>
          <w:sz w:val="16"/>
        </w:rPr>
        <w:instrText>1</w:instrText>
      </w:r>
      <w:r>
        <w:rPr>
          <w:rFonts w:hint="eastAsia"/>
        </w:rPr>
        <w:instrText>)</w:instrText>
      </w:r>
      <w:r>
        <w:fldChar w:fldCharType="end"/>
      </w:r>
      <w:r w:rsidR="005A1883">
        <w:rPr>
          <w:rFonts w:hint="eastAsia"/>
        </w:rPr>
        <w:t>通常，脉冲电压源单元之间串联，脉冲电流源单元之间并联。</w:t>
      </w:r>
    </w:p>
    <w:p w:rsidR="00B46CC6" w:rsidRDefault="005A1883" w:rsidP="00B46CC6">
      <w:pPr>
        <w:ind w:firstLineChars="100" w:firstLine="240"/>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5A1883">
        <w:rPr>
          <w:rFonts w:hint="eastAsia"/>
          <w:position w:val="3"/>
          <w:sz w:val="16"/>
        </w:rPr>
        <w:instrText>2</w:instrText>
      </w:r>
      <w:r>
        <w:rPr>
          <w:rFonts w:hint="eastAsia"/>
        </w:rPr>
        <w:instrText>)</w:instrText>
      </w:r>
      <w:r>
        <w:fldChar w:fldCharType="end"/>
      </w:r>
      <w:r>
        <w:rPr>
          <w:rFonts w:hint="eastAsia"/>
        </w:rPr>
        <w:t>脉冲电压源单元只与电流型缓冲单元级联，</w:t>
      </w:r>
      <w:r w:rsidR="00B46CC6">
        <w:rPr>
          <w:rFonts w:hint="eastAsia"/>
        </w:rPr>
        <w:t>脉冲电流源单元则与电压型缓冲单元级联。</w:t>
      </w:r>
    </w:p>
    <w:p w:rsidR="00B46CC6" w:rsidRDefault="00B46CC6" w:rsidP="00B46CC6">
      <w:pPr>
        <w:ind w:firstLineChars="100" w:firstLine="240"/>
      </w:pPr>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B46CC6">
        <w:rPr>
          <w:rFonts w:hint="eastAsia"/>
          <w:position w:val="3"/>
          <w:sz w:val="16"/>
        </w:rPr>
        <w:instrText>3</w:instrText>
      </w:r>
      <w:r>
        <w:rPr>
          <w:rFonts w:hint="eastAsia"/>
        </w:rPr>
        <w:instrText>)</w:instrText>
      </w:r>
      <w:r>
        <w:fldChar w:fldCharType="end"/>
      </w:r>
      <w:r>
        <w:rPr>
          <w:rFonts w:hint="eastAsia"/>
        </w:rPr>
        <w:t>电压型缓冲单元与电流型输出单元级联，电流型缓冲单元与电压型输出单元级联。</w:t>
      </w:r>
    </w:p>
    <w:p w:rsidR="00B46CC6" w:rsidRDefault="00B46CC6" w:rsidP="00B46CC6">
      <w:r>
        <w:lastRenderedPageBreak/>
        <w:tab/>
      </w:r>
      <w:r>
        <w:tab/>
      </w:r>
      <w:r>
        <w:rPr>
          <w:rFonts w:hint="eastAsia"/>
        </w:rPr>
        <w:t>以上原则并非</w:t>
      </w:r>
      <w:r>
        <w:rPr>
          <w:rFonts w:hint="eastAsia"/>
        </w:rPr>
        <w:t>M</w:t>
      </w:r>
      <w:r>
        <w:t>IC</w:t>
      </w:r>
      <w:r>
        <w:rPr>
          <w:rFonts w:hint="eastAsia"/>
        </w:rPr>
        <w:t>各组分之间连接的所有准则，但对于推导出本课题的所需要的拓扑以完全足够。在满足以上原则的同时，有必要介绍以下多个输入源与缓冲单元之间的级联方式通常有三种。这里以</w:t>
      </w:r>
      <w:r>
        <w:rPr>
          <w:rFonts w:hint="eastAsia"/>
        </w:rPr>
        <w:t>4</w:t>
      </w:r>
      <w:r w:rsidR="00F9712B">
        <w:rPr>
          <w:rFonts w:hint="eastAsia"/>
        </w:rPr>
        <w:t>个</w:t>
      </w:r>
      <w:r>
        <w:rPr>
          <w:rFonts w:hint="eastAsia"/>
        </w:rPr>
        <w:t>输入源为</w:t>
      </w:r>
      <w:proofErr w:type="gramStart"/>
      <w:r>
        <w:rPr>
          <w:rFonts w:hint="eastAsia"/>
        </w:rPr>
        <w:t>例举</w:t>
      </w:r>
      <w:proofErr w:type="gramEnd"/>
      <w:r>
        <w:rPr>
          <w:rFonts w:hint="eastAsia"/>
        </w:rPr>
        <w:t>例说明</w:t>
      </w:r>
      <w:r w:rsidR="007F4F43">
        <w:rPr>
          <w:rFonts w:hint="eastAsia"/>
        </w:rPr>
        <w:t>本课题</w:t>
      </w:r>
      <w:r w:rsidR="00F9712B">
        <w:rPr>
          <w:rFonts w:hint="eastAsia"/>
        </w:rPr>
        <w:t>MIC</w:t>
      </w:r>
      <w:r w:rsidR="00F9712B">
        <w:rPr>
          <w:rFonts w:hint="eastAsia"/>
        </w:rPr>
        <w:t>拓扑的</w:t>
      </w:r>
      <w:proofErr w:type="gramStart"/>
      <w:r w:rsidR="007F4F43">
        <w:rPr>
          <w:rFonts w:hint="eastAsia"/>
        </w:rPr>
        <w:t>的</w:t>
      </w:r>
      <w:proofErr w:type="gramEnd"/>
      <w:r w:rsidR="00F9712B">
        <w:rPr>
          <w:rFonts w:hint="eastAsia"/>
        </w:rPr>
        <w:t>合成过程</w:t>
      </w:r>
      <w:r w:rsidR="002C7C71">
        <w:rPr>
          <w:rFonts w:hint="eastAsia"/>
        </w:rPr>
        <w:t>：</w:t>
      </w:r>
    </w:p>
    <w:p w:rsidR="007F4F43" w:rsidRDefault="002C7C71" w:rsidP="007F4F43">
      <w:r>
        <w:tab/>
      </w:r>
      <w:r>
        <w:tab/>
      </w:r>
      <w:r w:rsidR="00824607">
        <w:rPr>
          <w:rFonts w:hint="eastAsia"/>
        </w:rPr>
        <w:t>此合成方法是思路是先将各个输入</w:t>
      </w:r>
      <w:proofErr w:type="gramStart"/>
      <w:r w:rsidR="00824607">
        <w:rPr>
          <w:rFonts w:hint="eastAsia"/>
        </w:rPr>
        <w:t>源按照</w:t>
      </w:r>
      <w:proofErr w:type="gramEnd"/>
      <w:r w:rsidR="00824607">
        <w:rPr>
          <w:rFonts w:hint="eastAsia"/>
        </w:rPr>
        <w:t>规则级联，再将级联后的输入源与同一个缓冲单元级联，而后级联输出单元。具体过程如图</w:t>
      </w:r>
      <w:r w:rsidR="00824607">
        <w:rPr>
          <w:rFonts w:hint="eastAsia"/>
        </w:rPr>
        <w:t>8</w:t>
      </w:r>
      <w:r w:rsidR="00824607">
        <w:rPr>
          <w:rFonts w:hint="eastAsia"/>
        </w:rPr>
        <w:t>所示：</w:t>
      </w:r>
    </w:p>
    <w:p w:rsidR="00824607" w:rsidRDefault="00346CC2" w:rsidP="00824607">
      <w:pPr>
        <w:jc w:val="center"/>
      </w:pPr>
      <w:r w:rsidRPr="00824607">
        <w:rPr>
          <w:noProof/>
        </w:rPr>
        <w:drawing>
          <wp:inline distT="0" distB="0" distL="0" distR="0">
            <wp:extent cx="5752465" cy="250952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2465" cy="2509520"/>
                    </a:xfrm>
                    <a:prstGeom prst="rect">
                      <a:avLst/>
                    </a:prstGeom>
                    <a:noFill/>
                    <a:ln>
                      <a:noFill/>
                    </a:ln>
                  </pic:spPr>
                </pic:pic>
              </a:graphicData>
            </a:graphic>
          </wp:inline>
        </w:drawing>
      </w:r>
    </w:p>
    <w:p w:rsidR="00824607" w:rsidRDefault="00824607" w:rsidP="00824607">
      <w:pPr>
        <w:jc w:val="center"/>
      </w:pPr>
      <w:r>
        <w:rPr>
          <w:rFonts w:hint="eastAsia"/>
        </w:rPr>
        <w:t>图</w:t>
      </w:r>
      <w:r>
        <w:rPr>
          <w:rFonts w:hint="eastAsia"/>
        </w:rPr>
        <w:t>8</w:t>
      </w:r>
      <w:r w:rsidR="00A20BBD">
        <w:t xml:space="preserve"> </w:t>
      </w:r>
      <w:r w:rsidR="00A20BBD">
        <w:rPr>
          <w:rFonts w:hint="eastAsia"/>
        </w:rPr>
        <w:t>级联过程</w:t>
      </w:r>
    </w:p>
    <w:p w:rsidR="00C6205C" w:rsidRDefault="00C6205C" w:rsidP="00C6205C">
      <w:pPr>
        <w:jc w:val="left"/>
      </w:pPr>
      <w:r>
        <w:tab/>
      </w:r>
      <w:r>
        <w:tab/>
      </w:r>
      <w:r>
        <w:rPr>
          <w:rFonts w:hint="eastAsia"/>
        </w:rPr>
        <w:t>之所以采用这样的级联思路一来是因为</w:t>
      </w:r>
      <w:r w:rsidR="00215E46">
        <w:rPr>
          <w:rFonts w:hint="eastAsia"/>
        </w:rPr>
        <w:t>按照这样的生成方法所得到的电路拓扑既可以分时工作也可以同时工作，还共用一套缓冲单元，节省了大量的元器件</w:t>
      </w:r>
      <w:r w:rsidR="00ED3AB8">
        <w:rPr>
          <w:rFonts w:hint="eastAsia"/>
        </w:rPr>
        <w:t>。</w:t>
      </w:r>
    </w:p>
    <w:p w:rsidR="00590E49" w:rsidRDefault="00590E49" w:rsidP="00590E49">
      <w:pPr>
        <w:pStyle w:val="3"/>
        <w:spacing w:before="120"/>
      </w:pPr>
      <w:bookmarkStart w:id="84" w:name="_Toc7464637"/>
      <w:r>
        <w:rPr>
          <w:rFonts w:hint="eastAsia"/>
        </w:rPr>
        <w:t>2.3.6</w:t>
      </w:r>
      <w:r>
        <w:t xml:space="preserve">  </w:t>
      </w:r>
      <w:r w:rsidR="00B0468F">
        <w:rPr>
          <w:rFonts w:hint="eastAsia"/>
        </w:rPr>
        <w:t>M</w:t>
      </w:r>
      <w:r w:rsidR="00B0468F">
        <w:t>IC</w:t>
      </w:r>
      <w:r>
        <w:rPr>
          <w:rFonts w:hint="eastAsia"/>
        </w:rPr>
        <w:t>拓扑</w:t>
      </w:r>
      <w:r w:rsidR="00B0468F">
        <w:rPr>
          <w:rFonts w:hint="eastAsia"/>
        </w:rPr>
        <w:t>生成</w:t>
      </w:r>
      <w:bookmarkEnd w:id="84"/>
    </w:p>
    <w:p w:rsidR="00590E49" w:rsidRDefault="00590E49" w:rsidP="00590E49">
      <w:r>
        <w:tab/>
      </w:r>
      <w:r>
        <w:tab/>
      </w:r>
      <w:r w:rsidR="00DB7B81">
        <w:rPr>
          <w:rFonts w:hint="eastAsia"/>
        </w:rPr>
        <w:t>在生成最终的拓扑之前，</w:t>
      </w:r>
      <w:r w:rsidR="0033513E">
        <w:rPr>
          <w:rFonts w:hint="eastAsia"/>
        </w:rPr>
        <w:t>根据课题中实际情况所需，列举一下</w:t>
      </w:r>
      <w:r w:rsidR="0033513E">
        <w:rPr>
          <w:rFonts w:hint="eastAsia"/>
        </w:rPr>
        <w:t>M</w:t>
      </w:r>
      <w:r w:rsidR="0033513E">
        <w:t>IC</w:t>
      </w:r>
      <w:r w:rsidR="0033513E">
        <w:rPr>
          <w:rFonts w:hint="eastAsia"/>
        </w:rPr>
        <w:t>所要实现的各组分功能。</w:t>
      </w:r>
    </w:p>
    <w:p w:rsidR="0033513E" w:rsidRDefault="0033513E" w:rsidP="00590E49">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33513E">
        <w:rPr>
          <w:rFonts w:hint="eastAsia"/>
          <w:position w:val="3"/>
          <w:sz w:val="16"/>
        </w:rPr>
        <w:instrText>1</w:instrText>
      </w:r>
      <w:r>
        <w:rPr>
          <w:rFonts w:hint="eastAsia"/>
        </w:rPr>
        <w:instrText>)</w:instrText>
      </w:r>
      <w:r>
        <w:fldChar w:fldCharType="end"/>
      </w:r>
      <w:r>
        <w:rPr>
          <w:rFonts w:hint="eastAsia"/>
        </w:rPr>
        <w:t>目标电压是</w:t>
      </w:r>
      <w:r>
        <w:rPr>
          <w:rFonts w:hint="eastAsia"/>
        </w:rPr>
        <w:t>336</w:t>
      </w:r>
      <w:r>
        <w:t>V</w:t>
      </w:r>
      <w:r>
        <w:rPr>
          <w:rFonts w:hint="eastAsia"/>
        </w:rPr>
        <w:t>，不管各输入源的电压是多少最终都要转换为在一个幅值以供给充电桩使用。</w:t>
      </w:r>
      <w:proofErr w:type="gramStart"/>
      <w:r>
        <w:rPr>
          <w:rFonts w:hint="eastAsia"/>
        </w:rPr>
        <w:t>充电桩再转而</w:t>
      </w:r>
      <w:proofErr w:type="gramEnd"/>
      <w:r>
        <w:rPr>
          <w:rFonts w:hint="eastAsia"/>
        </w:rPr>
        <w:t>为汽车或者废旧电池充电。</w:t>
      </w:r>
    </w:p>
    <w:p w:rsidR="0033513E" w:rsidRDefault="0033513E" w:rsidP="00590E49">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33513E">
        <w:rPr>
          <w:rFonts w:hint="eastAsia"/>
          <w:position w:val="3"/>
          <w:sz w:val="16"/>
        </w:rPr>
        <w:instrText>2</w:instrText>
      </w:r>
      <w:r>
        <w:rPr>
          <w:rFonts w:hint="eastAsia"/>
        </w:rPr>
        <w:instrText>)</w:instrText>
      </w:r>
      <w:r>
        <w:fldChar w:fldCharType="end"/>
      </w:r>
      <w:r>
        <w:rPr>
          <w:rFonts w:hint="eastAsia"/>
        </w:rPr>
        <w:t>市电</w:t>
      </w:r>
      <w:proofErr w:type="gramStart"/>
      <w:r>
        <w:rPr>
          <w:rFonts w:hint="eastAsia"/>
        </w:rPr>
        <w:t>和风电</w:t>
      </w:r>
      <w:proofErr w:type="gramEnd"/>
      <w:r>
        <w:rPr>
          <w:rFonts w:hint="eastAsia"/>
        </w:rPr>
        <w:t>整流后分别为</w:t>
      </w:r>
      <w:r>
        <w:rPr>
          <w:rFonts w:hint="eastAsia"/>
        </w:rPr>
        <w:t>310</w:t>
      </w:r>
      <w:r>
        <w:t>V</w:t>
      </w:r>
      <w:r>
        <w:rPr>
          <w:rFonts w:hint="eastAsia"/>
        </w:rPr>
        <w:t>和</w:t>
      </w:r>
      <w:r>
        <w:rPr>
          <w:rFonts w:hint="eastAsia"/>
        </w:rPr>
        <w:t>280</w:t>
      </w:r>
      <w:r>
        <w:t>V</w:t>
      </w:r>
      <w:r>
        <w:rPr>
          <w:rFonts w:hint="eastAsia"/>
        </w:rPr>
        <w:t>，光电为</w:t>
      </w:r>
      <w:r>
        <w:rPr>
          <w:rFonts w:hint="eastAsia"/>
        </w:rPr>
        <w:t>280</w:t>
      </w:r>
      <w:r>
        <w:t>V</w:t>
      </w:r>
      <w:r>
        <w:rPr>
          <w:rFonts w:hint="eastAsia"/>
        </w:rPr>
        <w:t>。这三个输入</w:t>
      </w:r>
      <w:proofErr w:type="gramStart"/>
      <w:r>
        <w:rPr>
          <w:rFonts w:hint="eastAsia"/>
        </w:rPr>
        <w:t>源需要</w:t>
      </w:r>
      <w:proofErr w:type="gramEnd"/>
      <w:r>
        <w:rPr>
          <w:rFonts w:hint="eastAsia"/>
        </w:rPr>
        <w:t>转换得到目标电压</w:t>
      </w:r>
      <w:r>
        <w:rPr>
          <w:rFonts w:hint="eastAsia"/>
        </w:rPr>
        <w:t>336</w:t>
      </w:r>
      <w:r>
        <w:t>V</w:t>
      </w:r>
      <w:r>
        <w:rPr>
          <w:rFonts w:hint="eastAsia"/>
        </w:rPr>
        <w:t>均为</w:t>
      </w:r>
      <w:r>
        <w:rPr>
          <w:rFonts w:hint="eastAsia"/>
        </w:rPr>
        <w:t>Boost</w:t>
      </w:r>
      <w:r>
        <w:rPr>
          <w:rFonts w:hint="eastAsia"/>
        </w:rPr>
        <w:t>型。</w:t>
      </w:r>
    </w:p>
    <w:p w:rsidR="0033513E" w:rsidRDefault="0033513E" w:rsidP="00590E49">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33513E">
        <w:rPr>
          <w:rFonts w:hint="eastAsia"/>
          <w:position w:val="3"/>
          <w:sz w:val="16"/>
        </w:rPr>
        <w:instrText>3</w:instrText>
      </w:r>
      <w:r>
        <w:rPr>
          <w:rFonts w:hint="eastAsia"/>
        </w:rPr>
        <w:instrText>)</w:instrText>
      </w:r>
      <w:r>
        <w:fldChar w:fldCharType="end"/>
      </w:r>
      <w:r>
        <w:rPr>
          <w:rFonts w:hint="eastAsia"/>
        </w:rPr>
        <w:t>废旧电池为</w:t>
      </w:r>
      <w:r>
        <w:rPr>
          <w:rFonts w:hint="eastAsia"/>
        </w:rPr>
        <w:t>480</w:t>
      </w:r>
      <w:r>
        <w:t>V</w:t>
      </w:r>
      <w:r>
        <w:rPr>
          <w:rFonts w:hint="eastAsia"/>
        </w:rPr>
        <w:t>，实际情况会根据废电池的梯度利用随之下降</w:t>
      </w:r>
      <w:r w:rsidR="006D38A0">
        <w:rPr>
          <w:rFonts w:hint="eastAsia"/>
        </w:rPr>
        <w:t>。</w:t>
      </w:r>
      <w:r>
        <w:rPr>
          <w:rFonts w:hint="eastAsia"/>
        </w:rPr>
        <w:t>在达到使用期限前</w:t>
      </w:r>
      <w:r w:rsidR="00D878A8">
        <w:rPr>
          <w:rFonts w:hint="eastAsia"/>
        </w:rPr>
        <w:t>其电压一般高于目标电压</w:t>
      </w:r>
      <w:r w:rsidR="00D878A8">
        <w:rPr>
          <w:rFonts w:hint="eastAsia"/>
        </w:rPr>
        <w:t>336</w:t>
      </w:r>
      <w:r w:rsidR="00D878A8">
        <w:t>V</w:t>
      </w:r>
      <w:r>
        <w:rPr>
          <w:rFonts w:hint="eastAsia"/>
        </w:rPr>
        <w:t>，</w:t>
      </w:r>
      <w:r w:rsidR="00AF0AB5">
        <w:rPr>
          <w:rFonts w:hint="eastAsia"/>
        </w:rPr>
        <w:t>即</w:t>
      </w:r>
      <w:r>
        <w:rPr>
          <w:rFonts w:hint="eastAsia"/>
        </w:rPr>
        <w:t>总的来说，其拓扑为</w:t>
      </w:r>
      <w:r>
        <w:rPr>
          <w:rFonts w:hint="eastAsia"/>
        </w:rPr>
        <w:t>Buck</w:t>
      </w:r>
      <w:r>
        <w:rPr>
          <w:rFonts w:hint="eastAsia"/>
        </w:rPr>
        <w:t>型。</w:t>
      </w:r>
    </w:p>
    <w:p w:rsidR="0033513E" w:rsidRDefault="0033513E" w:rsidP="00590E49">
      <w:r>
        <w:tab/>
      </w:r>
      <w:r>
        <w:tab/>
      </w:r>
      <w:r>
        <w:rPr>
          <w:rFonts w:hint="eastAsia"/>
        </w:rPr>
        <w:t>故而，本课题需要构建一个可以支持三端口为</w:t>
      </w:r>
      <w:r>
        <w:rPr>
          <w:rFonts w:hint="eastAsia"/>
        </w:rPr>
        <w:t>Boost</w:t>
      </w:r>
      <w:r>
        <w:rPr>
          <w:rFonts w:hint="eastAsia"/>
        </w:rPr>
        <w:t>型，</w:t>
      </w:r>
      <w:proofErr w:type="gramStart"/>
      <w:r>
        <w:rPr>
          <w:rFonts w:hint="eastAsia"/>
        </w:rPr>
        <w:t>一</w:t>
      </w:r>
      <w:proofErr w:type="gramEnd"/>
      <w:r>
        <w:rPr>
          <w:rFonts w:hint="eastAsia"/>
        </w:rPr>
        <w:t>端口为</w:t>
      </w:r>
      <w:r>
        <w:rPr>
          <w:rFonts w:hint="eastAsia"/>
        </w:rPr>
        <w:t>Buck</w:t>
      </w:r>
      <w:r>
        <w:rPr>
          <w:rFonts w:hint="eastAsia"/>
        </w:rPr>
        <w:t>型，输出为</w:t>
      </w:r>
      <w:r>
        <w:rPr>
          <w:rFonts w:hint="eastAsia"/>
        </w:rPr>
        <w:t>336V</w:t>
      </w:r>
      <w:r>
        <w:rPr>
          <w:rFonts w:hint="eastAsia"/>
        </w:rPr>
        <w:t>的</w:t>
      </w:r>
      <w:r>
        <w:rPr>
          <w:rFonts w:hint="eastAsia"/>
        </w:rPr>
        <w:t>MIC</w:t>
      </w:r>
      <w:r>
        <w:rPr>
          <w:rFonts w:hint="eastAsia"/>
        </w:rPr>
        <w:t>。本节的任务则是给出</w:t>
      </w:r>
      <w:r>
        <w:rPr>
          <w:rFonts w:hint="eastAsia"/>
        </w:rPr>
        <w:t>MIC</w:t>
      </w:r>
      <w:r>
        <w:rPr>
          <w:rFonts w:hint="eastAsia"/>
        </w:rPr>
        <w:t>的基本拓扑。</w:t>
      </w:r>
    </w:p>
    <w:p w:rsidR="004D2975" w:rsidRDefault="004D2975" w:rsidP="00590E49">
      <w:r>
        <w:lastRenderedPageBreak/>
        <w:tab/>
      </w:r>
      <w:r>
        <w:tab/>
      </w:r>
      <w:r>
        <w:rPr>
          <w:rFonts w:hint="eastAsia"/>
        </w:rPr>
        <w:t>根据前几节的级联原则，只需先构建一个</w:t>
      </w:r>
      <w:proofErr w:type="gramStart"/>
      <w:r>
        <w:rPr>
          <w:rFonts w:hint="eastAsia"/>
        </w:rPr>
        <w:t>一</w:t>
      </w:r>
      <w:proofErr w:type="gramEnd"/>
      <w:r>
        <w:rPr>
          <w:rFonts w:hint="eastAsia"/>
        </w:rPr>
        <w:t>端口为</w:t>
      </w:r>
      <w:r>
        <w:rPr>
          <w:rFonts w:hint="eastAsia"/>
        </w:rPr>
        <w:t>Boost</w:t>
      </w:r>
      <w:r>
        <w:rPr>
          <w:rFonts w:hint="eastAsia"/>
        </w:rPr>
        <w:t>型，另外</w:t>
      </w:r>
      <w:proofErr w:type="gramStart"/>
      <w:r>
        <w:rPr>
          <w:rFonts w:hint="eastAsia"/>
        </w:rPr>
        <w:t>一</w:t>
      </w:r>
      <w:proofErr w:type="gramEnd"/>
      <w:r>
        <w:rPr>
          <w:rFonts w:hint="eastAsia"/>
        </w:rPr>
        <w:t>端口为</w:t>
      </w:r>
      <w:r>
        <w:rPr>
          <w:rFonts w:hint="eastAsia"/>
        </w:rPr>
        <w:t>Boost</w:t>
      </w:r>
      <w:r>
        <w:rPr>
          <w:rFonts w:hint="eastAsia"/>
        </w:rPr>
        <w:t>的拓扑，再在</w:t>
      </w:r>
      <w:r>
        <w:rPr>
          <w:rFonts w:hint="eastAsia"/>
        </w:rPr>
        <w:t>Boost</w:t>
      </w:r>
      <w:r>
        <w:rPr>
          <w:rFonts w:hint="eastAsia"/>
        </w:rPr>
        <w:t>端口上扩展出另外两个</w:t>
      </w:r>
      <w:r>
        <w:rPr>
          <w:rFonts w:hint="eastAsia"/>
        </w:rPr>
        <w:t>Boost</w:t>
      </w:r>
      <w:r>
        <w:rPr>
          <w:rFonts w:hint="eastAsia"/>
        </w:rPr>
        <w:t>型的电路即可。故而本节的任务又可转化为构建出一个</w:t>
      </w:r>
      <w:proofErr w:type="gramStart"/>
      <w:r>
        <w:rPr>
          <w:rFonts w:hint="eastAsia"/>
        </w:rPr>
        <w:t>一</w:t>
      </w:r>
      <w:proofErr w:type="gramEnd"/>
      <w:r>
        <w:rPr>
          <w:rFonts w:hint="eastAsia"/>
        </w:rPr>
        <w:t>端口</w:t>
      </w:r>
      <w:r w:rsidR="00192342">
        <w:rPr>
          <w:rFonts w:hint="eastAsia"/>
        </w:rPr>
        <w:t>为</w:t>
      </w:r>
      <w:r>
        <w:rPr>
          <w:rFonts w:hint="eastAsia"/>
        </w:rPr>
        <w:t>Boost</w:t>
      </w:r>
      <w:r w:rsidR="00192342">
        <w:rPr>
          <w:rFonts w:hint="eastAsia"/>
        </w:rPr>
        <w:t>型，另一端口</w:t>
      </w:r>
      <w:r w:rsidR="00192342">
        <w:rPr>
          <w:rFonts w:hint="eastAsia"/>
        </w:rPr>
        <w:t xml:space="preserve"> </w:t>
      </w:r>
      <w:r w:rsidR="00192342">
        <w:rPr>
          <w:rFonts w:hint="eastAsia"/>
        </w:rPr>
        <w:t>为</w:t>
      </w:r>
      <w:r w:rsidR="00192342">
        <w:rPr>
          <w:rFonts w:hint="eastAsia"/>
        </w:rPr>
        <w:t>Buck</w:t>
      </w:r>
      <w:r w:rsidR="00192342">
        <w:rPr>
          <w:rFonts w:hint="eastAsia"/>
        </w:rPr>
        <w:t>型，输出端口为</w:t>
      </w:r>
      <w:r w:rsidR="00192342">
        <w:rPr>
          <w:rFonts w:hint="eastAsia"/>
        </w:rPr>
        <w:t>336V</w:t>
      </w:r>
      <w:r w:rsidR="00192342">
        <w:rPr>
          <w:rFonts w:hint="eastAsia"/>
        </w:rPr>
        <w:t>的</w:t>
      </w:r>
      <w:r w:rsidR="00192342">
        <w:rPr>
          <w:rFonts w:hint="eastAsia"/>
        </w:rPr>
        <w:t>MIC</w:t>
      </w:r>
      <w:r w:rsidR="00192342">
        <w:rPr>
          <w:rFonts w:hint="eastAsia"/>
        </w:rPr>
        <w:t>。</w:t>
      </w:r>
    </w:p>
    <w:p w:rsidR="001C5447" w:rsidRDefault="001C5447" w:rsidP="00590E49">
      <w:r>
        <w:tab/>
      </w:r>
      <w:r>
        <w:tab/>
      </w:r>
      <w:r w:rsidR="00453708">
        <w:rPr>
          <w:rFonts w:hint="eastAsia"/>
        </w:rPr>
        <w:t>由上诉</w:t>
      </w:r>
      <w:r w:rsidR="00A0734C">
        <w:rPr>
          <w:rFonts w:hint="eastAsia"/>
        </w:rPr>
        <w:t>所提到的，</w:t>
      </w:r>
      <w:r w:rsidR="00A0734C">
        <w:rPr>
          <w:rFonts w:hint="eastAsia"/>
        </w:rPr>
        <w:t>Boost</w:t>
      </w:r>
      <w:r w:rsidR="00A0734C">
        <w:rPr>
          <w:rFonts w:hint="eastAsia"/>
        </w:rPr>
        <w:t>型为脉冲电流单元，</w:t>
      </w:r>
      <w:r w:rsidR="00A0734C">
        <w:rPr>
          <w:rFonts w:hint="eastAsia"/>
        </w:rPr>
        <w:t>Buck</w:t>
      </w:r>
      <w:r w:rsidR="00A0734C">
        <w:rPr>
          <w:rFonts w:hint="eastAsia"/>
        </w:rPr>
        <w:t>型为脉冲电压单元。而无论是这两者串联或者并联从而推导出的</w:t>
      </w:r>
      <w:r w:rsidR="00A0734C">
        <w:rPr>
          <w:rFonts w:hint="eastAsia"/>
        </w:rPr>
        <w:t>MIC</w:t>
      </w:r>
      <w:r w:rsidR="00A0734C">
        <w:rPr>
          <w:rFonts w:hint="eastAsia"/>
        </w:rPr>
        <w:t>拓扑最终只能呈现单一的电源性质。也就带来了必须有一路电源必须持续工作的特性。为了避免这一特性，又联系到虽然废旧电池名义上为</w:t>
      </w:r>
      <w:r w:rsidR="00A0734C">
        <w:rPr>
          <w:rFonts w:hint="eastAsia"/>
        </w:rPr>
        <w:t>480</w:t>
      </w:r>
      <w:r w:rsidR="00A0734C">
        <w:t>V</w:t>
      </w:r>
      <w:r w:rsidR="00A0734C">
        <w:rPr>
          <w:rFonts w:hint="eastAsia"/>
        </w:rPr>
        <w:t>但是随着电池梯度的下降，其电压会大幅度的下降这一特点。对废旧电池的这一路拓扑采用</w:t>
      </w:r>
      <w:r w:rsidR="00761C1A">
        <w:rPr>
          <w:rFonts w:hint="eastAsia"/>
        </w:rPr>
        <w:t>Buck-Boost</w:t>
      </w:r>
      <w:r w:rsidR="00A0734C">
        <w:rPr>
          <w:rFonts w:hint="eastAsia"/>
        </w:rPr>
        <w:t>型更为合适。一来解决了上述的必须有一路输入</w:t>
      </w:r>
      <w:proofErr w:type="gramStart"/>
      <w:r w:rsidR="00A0734C">
        <w:rPr>
          <w:rFonts w:hint="eastAsia"/>
        </w:rPr>
        <w:t>源必须</w:t>
      </w:r>
      <w:proofErr w:type="gramEnd"/>
      <w:r w:rsidR="00A0734C">
        <w:rPr>
          <w:rFonts w:hint="eastAsia"/>
        </w:rPr>
        <w:t>持续工作的特性</w:t>
      </w:r>
      <w:r w:rsidR="00730112">
        <w:rPr>
          <w:rFonts w:hint="eastAsia"/>
        </w:rPr>
        <w:t>，因为</w:t>
      </w:r>
      <w:r w:rsidR="00761C1A">
        <w:rPr>
          <w:rFonts w:hint="eastAsia"/>
        </w:rPr>
        <w:t>Buck-Boost</w:t>
      </w:r>
      <w:r w:rsidR="00730112">
        <w:rPr>
          <w:rFonts w:hint="eastAsia"/>
        </w:rPr>
        <w:t>型和</w:t>
      </w:r>
      <w:r w:rsidR="00730112">
        <w:rPr>
          <w:rFonts w:hint="eastAsia"/>
        </w:rPr>
        <w:t>Boost</w:t>
      </w:r>
      <w:r w:rsidR="00730112">
        <w:rPr>
          <w:rFonts w:hint="eastAsia"/>
        </w:rPr>
        <w:t>型均为脉冲电流单元，将其并联即可解决</w:t>
      </w:r>
      <w:r w:rsidR="00730112">
        <w:rPr>
          <w:rFonts w:hint="eastAsia"/>
        </w:rPr>
        <w:t>M</w:t>
      </w:r>
      <w:r w:rsidR="00730112">
        <w:t>IC</w:t>
      </w:r>
      <w:r w:rsidR="00730112">
        <w:rPr>
          <w:rFonts w:hint="eastAsia"/>
        </w:rPr>
        <w:t>必须有一路持续工作的缺点</w:t>
      </w:r>
      <w:r w:rsidR="00A0734C">
        <w:rPr>
          <w:rFonts w:hint="eastAsia"/>
        </w:rPr>
        <w:t>。二来随着梯度的下降，对占空比的利用不至于太失衡。</w:t>
      </w:r>
    </w:p>
    <w:p w:rsidR="00C33388" w:rsidRDefault="00C33388" w:rsidP="00590E49">
      <w:r>
        <w:tab/>
      </w:r>
      <w:r>
        <w:tab/>
      </w:r>
      <w:r>
        <w:rPr>
          <w:rFonts w:hint="eastAsia"/>
        </w:rPr>
        <w:t>由此可以得出</w:t>
      </w:r>
      <w:r w:rsidR="00D946AF">
        <w:rPr>
          <w:rFonts w:hint="eastAsia"/>
        </w:rPr>
        <w:t>基本的</w:t>
      </w:r>
      <w:r>
        <w:rPr>
          <w:rFonts w:hint="eastAsia"/>
        </w:rPr>
        <w:t>双输入的电路拓扑</w:t>
      </w:r>
      <w:r w:rsidR="00762D91">
        <w:rPr>
          <w:rFonts w:hint="eastAsia"/>
        </w:rPr>
        <w:t>，</w:t>
      </w:r>
      <w:r w:rsidR="00A50266">
        <w:rPr>
          <w:rFonts w:hint="eastAsia"/>
        </w:rPr>
        <w:t>该类型拓扑的推导</w:t>
      </w:r>
      <w:r w:rsidR="00762D91">
        <w:rPr>
          <w:rFonts w:hint="eastAsia"/>
        </w:rPr>
        <w:t>始终</w:t>
      </w:r>
      <w:r w:rsidR="00A50266">
        <w:rPr>
          <w:rFonts w:hint="eastAsia"/>
        </w:rPr>
        <w:t>使用文献</w:t>
      </w:r>
      <w:r w:rsidR="00A50266">
        <w:rPr>
          <w:rFonts w:hint="eastAsia"/>
        </w:rPr>
        <w:t>X</w:t>
      </w:r>
      <w:r w:rsidR="00A50266">
        <w:rPr>
          <w:rFonts w:hint="eastAsia"/>
        </w:rPr>
        <w:t>中的理论，作者在其论文中也有提到。</w:t>
      </w:r>
      <w:r w:rsidR="00762D91">
        <w:rPr>
          <w:rFonts w:hint="eastAsia"/>
        </w:rPr>
        <w:t>由于</w:t>
      </w:r>
      <w:r w:rsidR="00762D91">
        <w:rPr>
          <w:rFonts w:hint="eastAsia"/>
        </w:rPr>
        <w:t>Buck-Boost</w:t>
      </w:r>
      <w:r w:rsidR="00762D91">
        <w:rPr>
          <w:rFonts w:hint="eastAsia"/>
        </w:rPr>
        <w:t>型的拓扑得到的是极性相反的输出，且此类有缓冲脉冲组分与无缓冲脉冲组分直接并联是，也存在有一路电源无法休息的特性，故而需要稍加修改，最终得到如图</w:t>
      </w:r>
      <w:r w:rsidR="00762D91">
        <w:rPr>
          <w:rFonts w:hint="eastAsia"/>
        </w:rPr>
        <w:t>9</w:t>
      </w:r>
      <w:r w:rsidR="00762D91">
        <w:rPr>
          <w:rFonts w:hint="eastAsia"/>
        </w:rPr>
        <w:t>所示电路：</w:t>
      </w:r>
    </w:p>
    <w:p w:rsidR="00C33388" w:rsidRDefault="00346CC2" w:rsidP="00DE2832">
      <w:pPr>
        <w:jc w:val="center"/>
        <w:rPr>
          <w:rFonts w:hint="eastAsia"/>
        </w:rPr>
      </w:pPr>
      <w:r w:rsidRPr="00762D91">
        <w:rPr>
          <w:noProof/>
        </w:rPr>
        <w:drawing>
          <wp:inline distT="0" distB="0" distL="0" distR="0">
            <wp:extent cx="5762625" cy="32639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3263900"/>
                    </a:xfrm>
                    <a:prstGeom prst="rect">
                      <a:avLst/>
                    </a:prstGeom>
                    <a:noFill/>
                    <a:ln>
                      <a:noFill/>
                    </a:ln>
                  </pic:spPr>
                </pic:pic>
              </a:graphicData>
            </a:graphic>
          </wp:inline>
        </w:drawing>
      </w:r>
    </w:p>
    <w:p w:rsidR="008744C8" w:rsidRDefault="00657E77" w:rsidP="00657E77">
      <w:pPr>
        <w:jc w:val="center"/>
        <w:rPr>
          <w:rFonts w:hint="eastAsia"/>
        </w:rPr>
      </w:pPr>
      <w:r>
        <w:rPr>
          <w:rFonts w:hint="eastAsia"/>
        </w:rPr>
        <w:t>图</w:t>
      </w:r>
      <w:r>
        <w:rPr>
          <w:rFonts w:hint="eastAsia"/>
        </w:rPr>
        <w:t>9</w:t>
      </w:r>
      <w:r>
        <w:t xml:space="preserve"> </w:t>
      </w:r>
      <w:r w:rsidR="00761C1A">
        <w:rPr>
          <w:rFonts w:hint="eastAsia"/>
        </w:rPr>
        <w:t>Buck-Boost</w:t>
      </w:r>
      <w:r>
        <w:rPr>
          <w:rFonts w:hint="eastAsia"/>
        </w:rPr>
        <w:t>型和</w:t>
      </w:r>
      <w:r>
        <w:rPr>
          <w:rFonts w:hint="eastAsia"/>
        </w:rPr>
        <w:t>Boost</w:t>
      </w:r>
      <w:r>
        <w:rPr>
          <w:rFonts w:hint="eastAsia"/>
        </w:rPr>
        <w:t>型并联</w:t>
      </w:r>
    </w:p>
    <w:p w:rsidR="00762D91" w:rsidRDefault="005006F2" w:rsidP="00762D91">
      <w:pPr>
        <w:tabs>
          <w:tab w:val="clear" w:pos="377"/>
          <w:tab w:val="left" w:pos="375"/>
        </w:tabs>
      </w:pPr>
      <w:r>
        <w:tab/>
      </w:r>
      <w:r w:rsidR="00762D91">
        <w:tab/>
      </w:r>
      <w:r w:rsidR="00762D91">
        <w:rPr>
          <w:rFonts w:hint="eastAsia"/>
        </w:rPr>
        <w:t>在直接推导出来的拓扑上多加了</w:t>
      </w:r>
      <w:r w:rsidR="00762D91">
        <w:rPr>
          <w:rFonts w:hint="eastAsia"/>
        </w:rPr>
        <w:t>Q</w:t>
      </w:r>
      <w:r w:rsidR="00762D91">
        <w:t>2</w:t>
      </w:r>
      <w:r w:rsidR="00762D91">
        <w:rPr>
          <w:rFonts w:hint="eastAsia"/>
        </w:rPr>
        <w:t>开关，以解决无法单源工作问题。把</w:t>
      </w:r>
      <w:r w:rsidR="00762D91">
        <w:rPr>
          <w:rFonts w:hint="eastAsia"/>
        </w:rPr>
        <w:t>Buck-Boost</w:t>
      </w:r>
      <w:r w:rsidR="00762D91">
        <w:rPr>
          <w:rFonts w:hint="eastAsia"/>
        </w:rPr>
        <w:t>电路的负极连到负载正极以处理极性反转问题。</w:t>
      </w:r>
      <w:r>
        <w:tab/>
      </w:r>
    </w:p>
    <w:p w:rsidR="005006F2" w:rsidRDefault="00762D91" w:rsidP="00590E49">
      <w:r>
        <w:tab/>
      </w:r>
      <w:r>
        <w:tab/>
      </w:r>
      <w:r w:rsidR="00AE6F19">
        <w:rPr>
          <w:rFonts w:hint="eastAsia"/>
        </w:rPr>
        <w:t>从理论上推导出拓扑是一方面，下面</w:t>
      </w:r>
      <w:r w:rsidR="00AE3DE2">
        <w:rPr>
          <w:rFonts w:hint="eastAsia"/>
        </w:rPr>
        <w:t>定性的分析一下其工作状态以及工作过程是否没有矛盾。该拓扑从图上可以看出有三种工作状态：</w:t>
      </w:r>
    </w:p>
    <w:p w:rsidR="006E2769" w:rsidRDefault="00AE3DE2" w:rsidP="00590E49">
      <w:r>
        <w:lastRenderedPageBreak/>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AE3DE2">
        <w:rPr>
          <w:rFonts w:hint="eastAsia"/>
          <w:position w:val="3"/>
          <w:sz w:val="16"/>
        </w:rPr>
        <w:instrText>1</w:instrText>
      </w:r>
      <w:r>
        <w:rPr>
          <w:rFonts w:hint="eastAsia"/>
        </w:rPr>
        <w:instrText>)</w:instrText>
      </w:r>
      <w:r>
        <w:fldChar w:fldCharType="end"/>
      </w:r>
      <w:r w:rsidR="006E2769">
        <w:rPr>
          <w:rFonts w:hint="eastAsia"/>
        </w:rPr>
        <w:t>V1</w:t>
      </w:r>
      <w:r w:rsidR="006E2769">
        <w:rPr>
          <w:rFonts w:hint="eastAsia"/>
        </w:rPr>
        <w:t>和</w:t>
      </w:r>
      <w:r w:rsidR="006E2769">
        <w:rPr>
          <w:rFonts w:hint="eastAsia"/>
        </w:rPr>
        <w:t>V2</w:t>
      </w:r>
      <w:r w:rsidR="006E2769">
        <w:rPr>
          <w:rFonts w:hint="eastAsia"/>
        </w:rPr>
        <w:t>同时工作。此时</w:t>
      </w:r>
      <w:r w:rsidR="006E2769">
        <w:rPr>
          <w:rFonts w:hint="eastAsia"/>
        </w:rPr>
        <w:t>Q2</w:t>
      </w:r>
      <w:r w:rsidR="006E2769">
        <w:rPr>
          <w:rFonts w:hint="eastAsia"/>
        </w:rPr>
        <w:t>导通，输出电压由</w:t>
      </w:r>
      <w:r w:rsidR="006E2769">
        <w:rPr>
          <w:rFonts w:hint="eastAsia"/>
        </w:rPr>
        <w:t>Q1</w:t>
      </w:r>
      <w:r w:rsidR="006E2769">
        <w:rPr>
          <w:rFonts w:hint="eastAsia"/>
        </w:rPr>
        <w:t>和</w:t>
      </w:r>
      <w:r w:rsidR="006E2769">
        <w:rPr>
          <w:rFonts w:hint="eastAsia"/>
        </w:rPr>
        <w:t>Q</w:t>
      </w:r>
      <w:r w:rsidR="006E2769">
        <w:t>3</w:t>
      </w:r>
      <w:r w:rsidR="006E2769">
        <w:rPr>
          <w:rFonts w:hint="eastAsia"/>
        </w:rPr>
        <w:t>的占空比决定。此时工作在混合状态，多路一起供电。</w:t>
      </w:r>
    </w:p>
    <w:p w:rsidR="00761C1A" w:rsidRDefault="00761C1A" w:rsidP="00590E49">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761C1A">
        <w:rPr>
          <w:rFonts w:hint="eastAsia"/>
          <w:position w:val="3"/>
          <w:sz w:val="16"/>
        </w:rPr>
        <w:instrText>2</w:instrText>
      </w:r>
      <w:r>
        <w:rPr>
          <w:rFonts w:hint="eastAsia"/>
        </w:rPr>
        <w:instrText>)</w:instrText>
      </w:r>
      <w:r>
        <w:fldChar w:fldCharType="end"/>
      </w:r>
      <w:r w:rsidR="00762D91">
        <w:rPr>
          <w:rFonts w:hint="eastAsia"/>
        </w:rPr>
        <w:t>V1</w:t>
      </w:r>
      <w:r w:rsidR="00762D91">
        <w:rPr>
          <w:rFonts w:hint="eastAsia"/>
        </w:rPr>
        <w:t>工作，而</w:t>
      </w:r>
      <w:r w:rsidR="00762D91">
        <w:rPr>
          <w:rFonts w:hint="eastAsia"/>
        </w:rPr>
        <w:t>V2</w:t>
      </w:r>
      <w:r w:rsidR="00762D91">
        <w:rPr>
          <w:rFonts w:hint="eastAsia"/>
        </w:rPr>
        <w:t>不工作。此时</w:t>
      </w:r>
      <w:r w:rsidR="00D95E31">
        <w:rPr>
          <w:rFonts w:hint="eastAsia"/>
        </w:rPr>
        <w:t>Q</w:t>
      </w:r>
      <w:r w:rsidR="00D95E31">
        <w:t>2</w:t>
      </w:r>
      <w:r w:rsidR="00D95E31">
        <w:rPr>
          <w:rFonts w:hint="eastAsia"/>
        </w:rPr>
        <w:t>、</w:t>
      </w:r>
      <w:r w:rsidR="00D95E31">
        <w:rPr>
          <w:rFonts w:hint="eastAsia"/>
        </w:rPr>
        <w:t>Q3</w:t>
      </w:r>
      <w:r w:rsidR="00D95E31">
        <w:rPr>
          <w:rFonts w:hint="eastAsia"/>
        </w:rPr>
        <w:t>关断，</w:t>
      </w:r>
      <w:r w:rsidR="00D95E31">
        <w:rPr>
          <w:rFonts w:hint="eastAsia"/>
        </w:rPr>
        <w:t>Q</w:t>
      </w:r>
      <w:r w:rsidR="00D95E31">
        <w:t>1</w:t>
      </w:r>
      <w:r w:rsidR="00D95E31">
        <w:rPr>
          <w:rFonts w:hint="eastAsia"/>
        </w:rPr>
        <w:t>导通。此时</w:t>
      </w:r>
      <w:r w:rsidR="006E2769">
        <w:rPr>
          <w:rFonts w:hint="eastAsia"/>
        </w:rPr>
        <w:t>就是单纯的</w:t>
      </w:r>
      <w:r w:rsidR="006E2769">
        <w:rPr>
          <w:rFonts w:hint="eastAsia"/>
        </w:rPr>
        <w:t>Buck-Boost</w:t>
      </w:r>
      <w:r w:rsidR="006E2769">
        <w:rPr>
          <w:rFonts w:hint="eastAsia"/>
        </w:rPr>
        <w:t>型</w:t>
      </w:r>
      <w:r w:rsidR="006E2769">
        <w:rPr>
          <w:rFonts w:hint="eastAsia"/>
        </w:rPr>
        <w:t>DC/DC</w:t>
      </w:r>
      <w:r w:rsidR="006E2769">
        <w:rPr>
          <w:rFonts w:hint="eastAsia"/>
        </w:rPr>
        <w:t>。</w:t>
      </w:r>
    </w:p>
    <w:p w:rsidR="006E2769" w:rsidRDefault="006E2769" w:rsidP="006E2769">
      <w:r>
        <w:tab/>
      </w:r>
      <w:r>
        <w:tab/>
      </w:r>
      <w:r>
        <w:fldChar w:fldCharType="begin"/>
      </w:r>
      <w:r>
        <w:instrText xml:space="preserve"> </w:instrText>
      </w:r>
      <w:r>
        <w:rPr>
          <w:rFonts w:hint="eastAsia"/>
        </w:rPr>
        <w:instrText>eq \o\ac(</w:instrText>
      </w:r>
      <w:r>
        <w:rPr>
          <w:rFonts w:hint="eastAsia"/>
        </w:rPr>
        <w:instrText>○</w:instrText>
      </w:r>
      <w:r>
        <w:rPr>
          <w:rFonts w:hint="eastAsia"/>
        </w:rPr>
        <w:instrText>,</w:instrText>
      </w:r>
      <w:r w:rsidRPr="006E2769">
        <w:rPr>
          <w:rFonts w:hint="eastAsia"/>
          <w:position w:val="3"/>
          <w:sz w:val="16"/>
        </w:rPr>
        <w:instrText>3</w:instrText>
      </w:r>
      <w:r>
        <w:rPr>
          <w:rFonts w:hint="eastAsia"/>
        </w:rPr>
        <w:instrText>)</w:instrText>
      </w:r>
      <w:r>
        <w:fldChar w:fldCharType="end"/>
      </w:r>
      <w:r>
        <w:t>V</w:t>
      </w:r>
      <w:r>
        <w:rPr>
          <w:rFonts w:hint="eastAsia"/>
        </w:rPr>
        <w:t>2</w:t>
      </w:r>
      <w:r>
        <w:rPr>
          <w:rFonts w:hint="eastAsia"/>
        </w:rPr>
        <w:t>工作，而</w:t>
      </w:r>
      <w:r>
        <w:rPr>
          <w:rFonts w:hint="eastAsia"/>
        </w:rPr>
        <w:t>V1</w:t>
      </w:r>
      <w:r>
        <w:rPr>
          <w:rFonts w:hint="eastAsia"/>
        </w:rPr>
        <w:t>不工作。此时</w:t>
      </w:r>
      <w:r>
        <w:t>Q1</w:t>
      </w:r>
      <w:r>
        <w:rPr>
          <w:rFonts w:hint="eastAsia"/>
        </w:rPr>
        <w:t>一直关断，</w:t>
      </w:r>
      <w:r>
        <w:tab/>
        <w:t>Q</w:t>
      </w:r>
      <w:r>
        <w:rPr>
          <w:rFonts w:hint="eastAsia"/>
        </w:rPr>
        <w:t>2</w:t>
      </w:r>
      <w:r>
        <w:rPr>
          <w:rFonts w:hint="eastAsia"/>
        </w:rPr>
        <w:t>导通，</w:t>
      </w:r>
      <w:r>
        <w:rPr>
          <w:rFonts w:hint="eastAsia"/>
        </w:rPr>
        <w:t>Q3</w:t>
      </w:r>
      <w:r>
        <w:rPr>
          <w:rFonts w:hint="eastAsia"/>
        </w:rPr>
        <w:t>周期性导通。此时就是单纯的</w:t>
      </w:r>
      <w:r>
        <w:rPr>
          <w:rFonts w:hint="eastAsia"/>
        </w:rPr>
        <w:t>Boost</w:t>
      </w:r>
      <w:r>
        <w:rPr>
          <w:rFonts w:hint="eastAsia"/>
        </w:rPr>
        <w:t>型</w:t>
      </w:r>
      <w:r>
        <w:rPr>
          <w:rFonts w:hint="eastAsia"/>
        </w:rPr>
        <w:t>D</w:t>
      </w:r>
      <w:r>
        <w:t>C/DC</w:t>
      </w:r>
      <w:r>
        <w:rPr>
          <w:rFonts w:hint="eastAsia"/>
        </w:rPr>
        <w:t>。</w:t>
      </w:r>
    </w:p>
    <w:p w:rsidR="00EB5CB7" w:rsidRDefault="00EB5CB7" w:rsidP="006E2769">
      <w:r>
        <w:tab/>
      </w:r>
      <w:r>
        <w:tab/>
      </w:r>
      <w:r>
        <w:rPr>
          <w:rFonts w:hint="eastAsia"/>
        </w:rPr>
        <w:t>本课题中有四个输入源，在这里先给出</w:t>
      </w:r>
      <w:proofErr w:type="gramStart"/>
      <w:r>
        <w:rPr>
          <w:rFonts w:hint="eastAsia"/>
        </w:rPr>
        <w:t>又上述</w:t>
      </w:r>
      <w:proofErr w:type="gramEnd"/>
      <w:r>
        <w:rPr>
          <w:rFonts w:hint="eastAsia"/>
        </w:rPr>
        <w:t>拓扑扩展而来的</w:t>
      </w:r>
      <w:r>
        <w:t>MIC</w:t>
      </w:r>
      <w:r>
        <w:rPr>
          <w:rFonts w:hint="eastAsia"/>
        </w:rPr>
        <w:t>拓扑，如图</w:t>
      </w:r>
      <w:r>
        <w:rPr>
          <w:rFonts w:hint="eastAsia"/>
        </w:rPr>
        <w:t>10</w:t>
      </w:r>
      <w:r>
        <w:rPr>
          <w:rFonts w:hint="eastAsia"/>
        </w:rPr>
        <w:t>所示。</w:t>
      </w:r>
    </w:p>
    <w:p w:rsidR="00EB5CB7" w:rsidRDefault="009651E8" w:rsidP="00EB5CB7">
      <w:pPr>
        <w:jc w:val="center"/>
      </w:pPr>
      <w:r>
        <w:t xml:space="preserve"> </w:t>
      </w:r>
      <w:r w:rsidR="00346CC2" w:rsidRPr="00EB5CB7">
        <w:rPr>
          <w:noProof/>
        </w:rPr>
        <w:drawing>
          <wp:inline distT="0" distB="0" distL="0" distR="0">
            <wp:extent cx="4401820" cy="540131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1820" cy="5401310"/>
                    </a:xfrm>
                    <a:prstGeom prst="rect">
                      <a:avLst/>
                    </a:prstGeom>
                    <a:noFill/>
                    <a:ln>
                      <a:noFill/>
                    </a:ln>
                  </pic:spPr>
                </pic:pic>
              </a:graphicData>
            </a:graphic>
          </wp:inline>
        </w:drawing>
      </w:r>
    </w:p>
    <w:p w:rsidR="004C2963" w:rsidRDefault="004C2963" w:rsidP="00EB5CB7">
      <w:pPr>
        <w:jc w:val="center"/>
        <w:rPr>
          <w:rFonts w:hint="eastAsia"/>
        </w:rPr>
      </w:pPr>
      <w:r>
        <w:rPr>
          <w:rFonts w:hint="eastAsia"/>
        </w:rPr>
        <w:t>图</w:t>
      </w:r>
      <w:r>
        <w:rPr>
          <w:rFonts w:hint="eastAsia"/>
        </w:rPr>
        <w:t>10</w:t>
      </w:r>
    </w:p>
    <w:p w:rsidR="0011735C" w:rsidRDefault="004C2963" w:rsidP="002A403C">
      <w:r>
        <w:br w:type="page"/>
      </w:r>
    </w:p>
    <w:p w:rsidR="0011735C" w:rsidRPr="0011735C" w:rsidRDefault="0011735C" w:rsidP="004465B2">
      <w:pPr>
        <w:pStyle w:val="1"/>
        <w:rPr>
          <w:rFonts w:hint="eastAsia"/>
        </w:rPr>
      </w:pPr>
      <w:bookmarkStart w:id="85" w:name="_Toc7464638"/>
      <w:r>
        <w:rPr>
          <w:rFonts w:hint="eastAsia"/>
        </w:rPr>
        <w:lastRenderedPageBreak/>
        <w:t>3</w:t>
      </w:r>
      <w:r>
        <w:t xml:space="preserve">  </w:t>
      </w:r>
      <w:r w:rsidR="004465B2">
        <w:rPr>
          <w:rFonts w:hint="eastAsia"/>
        </w:rPr>
        <w:t>参数</w:t>
      </w:r>
      <w:bookmarkEnd w:id="85"/>
      <w:r w:rsidR="000B60DC">
        <w:rPr>
          <w:rFonts w:hint="eastAsia"/>
        </w:rPr>
        <w:t>设计和选择</w:t>
      </w:r>
    </w:p>
    <w:p w:rsidR="008C1C26" w:rsidRDefault="004465B2" w:rsidP="008C1C26">
      <w:pPr>
        <w:pStyle w:val="2"/>
        <w:spacing w:before="120"/>
      </w:pPr>
      <w:bookmarkStart w:id="86" w:name="_Toc7464639"/>
      <w:r w:rsidRPr="004465B2">
        <w:t>3.1</w:t>
      </w:r>
      <w:bookmarkEnd w:id="86"/>
      <w:r w:rsidRPr="004465B2">
        <w:t xml:space="preserve">  </w:t>
      </w:r>
      <w:r w:rsidR="00491A04">
        <w:rPr>
          <w:rFonts w:hint="eastAsia"/>
        </w:rPr>
        <w:t>拓扑</w:t>
      </w:r>
      <w:r w:rsidR="008C1C26">
        <w:rPr>
          <w:rFonts w:hint="eastAsia"/>
        </w:rPr>
        <w:t>改进</w:t>
      </w:r>
    </w:p>
    <w:p w:rsidR="00B46210" w:rsidRDefault="008C1C26" w:rsidP="008C1C26">
      <w:pPr>
        <w:rPr>
          <w:rFonts w:hint="eastAsia"/>
        </w:rPr>
      </w:pPr>
      <w:r>
        <w:tab/>
      </w:r>
      <w:r>
        <w:tab/>
      </w:r>
      <w:r w:rsidR="00190061">
        <w:rPr>
          <w:rFonts w:hint="eastAsia"/>
        </w:rPr>
        <w:t xml:space="preserve"> </w:t>
      </w:r>
      <w:r w:rsidR="002F6901">
        <w:rPr>
          <w:rFonts w:hint="eastAsia"/>
        </w:rPr>
        <w:t>基本的拓扑由推导得出，如图</w:t>
      </w:r>
      <w:r w:rsidR="002F6901">
        <w:rPr>
          <w:rFonts w:hint="eastAsia"/>
        </w:rPr>
        <w:t>10</w:t>
      </w:r>
      <w:r w:rsidR="002F6901">
        <w:rPr>
          <w:rFonts w:hint="eastAsia"/>
        </w:rPr>
        <w:t>所示。</w:t>
      </w:r>
      <w:r w:rsidR="00A17C91">
        <w:rPr>
          <w:rFonts w:hint="eastAsia"/>
        </w:rPr>
        <w:t>显而易见，三个</w:t>
      </w:r>
      <w:r w:rsidR="00A17C91">
        <w:rPr>
          <w:rFonts w:hint="eastAsia"/>
        </w:rPr>
        <w:t>Boost</w:t>
      </w:r>
      <w:r w:rsidR="00A17C91">
        <w:rPr>
          <w:rFonts w:hint="eastAsia"/>
        </w:rPr>
        <w:t>的电路可以进一步的优化。实际上，有许多种改进思路，按照文献</w:t>
      </w:r>
      <w:r w:rsidR="00A17C91">
        <w:rPr>
          <w:rFonts w:hint="eastAsia"/>
        </w:rPr>
        <w:t>xx</w:t>
      </w:r>
      <w:r w:rsidR="00A17C91">
        <w:rPr>
          <w:rFonts w:hint="eastAsia"/>
        </w:rPr>
        <w:t>中的理论，三个</w:t>
      </w:r>
      <w:r w:rsidR="00A17C91">
        <w:rPr>
          <w:rFonts w:hint="eastAsia"/>
        </w:rPr>
        <w:t>Boost</w:t>
      </w:r>
      <w:proofErr w:type="gramStart"/>
      <w:r w:rsidR="00A17C91">
        <w:rPr>
          <w:rFonts w:hint="eastAsia"/>
        </w:rPr>
        <w:t>型构成</w:t>
      </w:r>
      <w:proofErr w:type="gramEnd"/>
      <w:r w:rsidR="00A17C91">
        <w:rPr>
          <w:rFonts w:hint="eastAsia"/>
        </w:rPr>
        <w:t>的</w:t>
      </w:r>
      <w:r w:rsidR="00A17C91">
        <w:rPr>
          <w:rFonts w:hint="eastAsia"/>
        </w:rPr>
        <w:t>M</w:t>
      </w:r>
      <w:r w:rsidR="00A17C91">
        <w:t>IC</w:t>
      </w:r>
      <w:r w:rsidR="00A17C91">
        <w:rPr>
          <w:rFonts w:hint="eastAsia"/>
        </w:rPr>
        <w:t>，可以将其中两个嵌入到一个中，如图</w:t>
      </w:r>
      <w:r w:rsidR="00A17C91">
        <w:rPr>
          <w:rFonts w:hint="eastAsia"/>
        </w:rPr>
        <w:t>11</w:t>
      </w:r>
      <w:r w:rsidR="00A17C91">
        <w:rPr>
          <w:rFonts w:hint="eastAsia"/>
        </w:rPr>
        <w:t>所示。既可以实现同时供能又可以实现分时供能，而且电路的工作模态更加简洁，其工作原理和一个输入源的直流转换器并无太大区别。</w:t>
      </w:r>
      <w:r w:rsidR="00B46210">
        <w:rPr>
          <w:rFonts w:hint="eastAsia"/>
        </w:rPr>
        <w:t>简化后的电路工作原理更加简单，使用元器件数量大大降低。本章节就简化后的拓扑来选择元器件。</w:t>
      </w:r>
    </w:p>
    <w:p w:rsidR="004E7DCD" w:rsidRDefault="009F0CB7" w:rsidP="006A1142">
      <w:pPr>
        <w:jc w:val="center"/>
      </w:pPr>
      <w:r w:rsidRPr="009F0CB7">
        <w:drawing>
          <wp:inline distT="0" distB="0" distL="0" distR="0" wp14:anchorId="43760720" wp14:editId="69FD914C">
            <wp:extent cx="5371429" cy="4742857"/>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371429" cy="4742857"/>
                    </a:xfrm>
                    <a:prstGeom prst="rect">
                      <a:avLst/>
                    </a:prstGeom>
                  </pic:spPr>
                </pic:pic>
              </a:graphicData>
            </a:graphic>
          </wp:inline>
        </w:drawing>
      </w:r>
      <w:r w:rsidRPr="009F0CB7">
        <w:t xml:space="preserve"> </w:t>
      </w:r>
    </w:p>
    <w:p w:rsidR="006A1142" w:rsidRDefault="006A1142" w:rsidP="006A1142">
      <w:pPr>
        <w:jc w:val="center"/>
        <w:rPr>
          <w:rFonts w:hint="eastAsia"/>
        </w:rPr>
      </w:pPr>
      <w:r>
        <w:rPr>
          <w:rFonts w:hint="eastAsia"/>
        </w:rPr>
        <w:t>图</w:t>
      </w:r>
      <w:r>
        <w:rPr>
          <w:rFonts w:hint="eastAsia"/>
        </w:rPr>
        <w:t>11</w:t>
      </w:r>
      <w:r w:rsidR="00B91A86">
        <w:t xml:space="preserve"> </w:t>
      </w:r>
    </w:p>
    <w:p w:rsidR="0003246C" w:rsidRDefault="0003246C" w:rsidP="0003246C"/>
    <w:p w:rsidR="0003246C" w:rsidRPr="0003246C" w:rsidRDefault="0003246C" w:rsidP="0003246C">
      <w:pPr>
        <w:rPr>
          <w:rFonts w:hint="eastAsia"/>
        </w:rPr>
      </w:pPr>
      <w:r>
        <w:br w:type="page"/>
      </w:r>
    </w:p>
    <w:p w:rsidR="00EB5CB7" w:rsidRPr="00EB5CB7" w:rsidRDefault="00EB5CB7" w:rsidP="00EB5CB7">
      <w:pPr>
        <w:rPr>
          <w:rFonts w:hint="eastAsia"/>
        </w:rPr>
      </w:pPr>
      <w:r>
        <w:lastRenderedPageBreak/>
        <w:tab/>
      </w:r>
      <w:r>
        <w:tab/>
      </w:r>
    </w:p>
    <w:p w:rsidR="001C4FFF" w:rsidRDefault="001C4FFF" w:rsidP="002A403C">
      <w:pPr>
        <w:rPr>
          <w:rFonts w:hint="eastAsia"/>
        </w:rPr>
      </w:pPr>
      <w:r>
        <w:rPr>
          <w:rFonts w:hint="eastAsia"/>
        </w:rPr>
        <w:t>结</w:t>
      </w:r>
      <w:r>
        <w:rPr>
          <w:rFonts w:hint="eastAsia"/>
        </w:rPr>
        <w:t xml:space="preserve">    </w:t>
      </w:r>
      <w:r>
        <w:rPr>
          <w:rFonts w:hint="eastAsia"/>
        </w:rPr>
        <w:t>论（设计类为设计总结）</w:t>
      </w:r>
    </w:p>
    <w:p w:rsidR="001C4FFF" w:rsidRDefault="001C4FFF">
      <w:pPr>
        <w:ind w:firstLineChars="200" w:firstLine="480"/>
      </w:pPr>
      <w:r>
        <w:rPr>
          <w:rFonts w:hint="eastAsia"/>
        </w:rPr>
        <w:t>结论是理论分析和实验结果的逻辑发展，是整篇论文的归宿。结论是在理论分析、试验结果的基础上，经过分析、推理、判断、归纳的过程而形成的总观点。结论必须完整、准确、鲜明、并突出与前人不同的新见解。</w:t>
      </w:r>
    </w:p>
    <w:p w:rsidR="001C4FFF" w:rsidRDefault="001C4FFF">
      <w:pPr>
        <w:ind w:firstLineChars="200" w:firstLine="480"/>
      </w:pPr>
      <w:r>
        <w:rPr>
          <w:rFonts w:hint="eastAsia"/>
        </w:rPr>
        <w:t>书写格式说明：</w:t>
      </w:r>
    </w:p>
    <w:p w:rsidR="001C4FFF" w:rsidRDefault="001C4FFF">
      <w:pPr>
        <w:ind w:firstLineChars="200" w:firstLine="480"/>
      </w:pPr>
      <w:r>
        <w:rPr>
          <w:rFonts w:hint="eastAsia"/>
        </w:rPr>
        <w:t>标题“结论”选用模板中的样式所定义的“结论”，或者手动设置成字体：黑体，居中，字号：小三，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rsidR="001C4FFF" w:rsidRDefault="001C4FFF">
      <w:pPr>
        <w:ind w:firstLine="465"/>
        <w:rPr>
          <w:rFonts w:hint="eastAsia"/>
        </w:rPr>
      </w:pPr>
      <w:r>
        <w:rPr>
          <w:rFonts w:hint="eastAsia"/>
        </w:rPr>
        <w:t>结论正文选用模板中的样式所定义的“正文”，每段落首行缩进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1C4FFF" w:rsidRDefault="001C4FFF">
      <w:pPr>
        <w:ind w:firstLineChars="200" w:firstLine="480"/>
        <w:rPr>
          <w:rFonts w:hint="eastAsia"/>
        </w:rPr>
      </w:pPr>
    </w:p>
    <w:p w:rsidR="001C4FFF" w:rsidRDefault="001C4FFF">
      <w:pPr>
        <w:rPr>
          <w:rFonts w:hint="eastAsia"/>
        </w:rPr>
      </w:pPr>
    </w:p>
    <w:p w:rsidR="001C4FFF" w:rsidRDefault="001C4FFF">
      <w:pPr>
        <w:rPr>
          <w:rFonts w:hint="eastAsia"/>
        </w:rPr>
      </w:pPr>
    </w:p>
    <w:p w:rsidR="001C4FFF" w:rsidRDefault="001C4FFF">
      <w:pPr>
        <w:pStyle w:val="11"/>
      </w:pPr>
      <w:r>
        <w:br w:type="page"/>
      </w:r>
      <w:bookmarkStart w:id="87" w:name="_Toc216894849"/>
      <w:bookmarkStart w:id="88" w:name="_Toc7464640"/>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89" w:name="参考文献范例"/>
      <w:bookmarkEnd w:id="87"/>
      <w:bookmarkEnd w:id="88"/>
      <w:bookmarkEnd w:id="89"/>
    </w:p>
    <w:p w:rsidR="001C4FFF" w:rsidRDefault="001C4FFF">
      <w:pPr>
        <w:pStyle w:val="a8"/>
        <w:ind w:firstLine="420"/>
      </w:pPr>
      <w:r>
        <w:rPr>
          <w:rFonts w:hint="eastAsia"/>
        </w:rPr>
        <w:t>标题“参考文献”不可省略，选用模板中的样式所定义的“参考文献”；或者手动设置成字体：黑体，居中，字号：小三，1.5倍行距，段后1行，段前为0行。</w:t>
      </w:r>
    </w:p>
    <w:p w:rsidR="001C4FFF" w:rsidRDefault="001C4FFF">
      <w:pPr>
        <w:pStyle w:val="a8"/>
        <w:ind w:firstLine="420"/>
      </w:pPr>
      <w:r>
        <w:rPr>
          <w:rFonts w:hint="eastAsia"/>
        </w:rPr>
        <w:t>参考文献内容设置成字体：宋体，字号：五号，多倍行距1.25，段前、段后均为0行，取消网格对齐选项。</w:t>
      </w:r>
    </w:p>
    <w:p w:rsidR="001C4FFF" w:rsidRDefault="001C4FFF">
      <w:pPr>
        <w:pStyle w:val="a8"/>
        <w:ind w:firstLine="420"/>
      </w:pPr>
      <w:r>
        <w:rPr>
          <w:rFonts w:hint="eastAsia"/>
        </w:rPr>
        <w:t>参考文献的著录，按论文中引用顺序排列。</w:t>
      </w:r>
    </w:p>
    <w:p w:rsidR="001C4FFF" w:rsidRDefault="001C4FFF">
      <w:pPr>
        <w:pStyle w:val="a8"/>
        <w:ind w:firstLine="420"/>
        <w:rPr>
          <w:rFonts w:hint="eastAsia"/>
        </w:rPr>
      </w:pPr>
      <w:r>
        <w:rPr>
          <w:rFonts w:hint="eastAsia"/>
        </w:rPr>
        <w:t>参考文献数量不少于10篇，其中期刊不少于5篇，并且包含一定数量的外文期刊。</w:t>
      </w:r>
    </w:p>
    <w:p w:rsidR="001C4FFF" w:rsidRDefault="001C4FFF">
      <w:pPr>
        <w:pStyle w:val="a8"/>
        <w:ind w:firstLine="420"/>
        <w:rPr>
          <w:rFonts w:hint="eastAsia"/>
        </w:rPr>
      </w:pPr>
      <w:r>
        <w:rPr>
          <w:rFonts w:hint="eastAsia"/>
        </w:rPr>
        <w:t>文献类型标志参考国家标准</w:t>
      </w:r>
      <w:r>
        <w:t xml:space="preserve"> GB/T 7714－2005</w:t>
      </w:r>
      <w:r>
        <w:rPr>
          <w:rFonts w:hint="eastAsia"/>
        </w:rPr>
        <w:t>，如下表：</w:t>
      </w:r>
    </w:p>
    <w:p w:rsidR="001C4FFF" w:rsidRDefault="001C4FFF">
      <w:pPr>
        <w:pStyle w:val="a8"/>
        <w:ind w:firstLine="420"/>
        <w:rPr>
          <w:rFonts w:hint="eastAsia"/>
        </w:rPr>
      </w:pPr>
    </w:p>
    <w:tbl>
      <w:tblPr>
        <w:tblW w:w="0" w:type="auto"/>
        <w:jc w:val="center"/>
        <w:tblInd w:w="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1396"/>
        <w:gridCol w:w="5596"/>
      </w:tblGrid>
      <w:tr w:rsidR="001C4FFF">
        <w:trPr>
          <w:trHeight w:val="375"/>
          <w:jc w:val="center"/>
        </w:trPr>
        <w:tc>
          <w:tcPr>
            <w:tcW w:w="1396" w:type="dxa"/>
            <w:tcBorders>
              <w:bottom w:val="single" w:sz="4" w:space="0" w:color="auto"/>
              <w:right w:val="nil"/>
            </w:tcBorders>
            <w:vAlign w:val="center"/>
          </w:tcPr>
          <w:p w:rsidR="001C4FFF" w:rsidRDefault="001C4FFF">
            <w:pPr>
              <w:spacing w:line="240" w:lineRule="auto"/>
              <w:jc w:val="center"/>
              <w:rPr>
                <w:sz w:val="21"/>
                <w:szCs w:val="21"/>
              </w:rPr>
            </w:pPr>
            <w:r>
              <w:rPr>
                <w:rFonts w:hint="eastAsia"/>
                <w:sz w:val="21"/>
                <w:szCs w:val="21"/>
              </w:rPr>
              <w:t>文献类型</w:t>
            </w:r>
          </w:p>
        </w:tc>
        <w:tc>
          <w:tcPr>
            <w:tcW w:w="5596" w:type="dxa"/>
            <w:tcBorders>
              <w:left w:val="nil"/>
              <w:bottom w:val="single" w:sz="4" w:space="0" w:color="auto"/>
            </w:tcBorders>
            <w:vAlign w:val="center"/>
          </w:tcPr>
          <w:p w:rsidR="001C4FFF" w:rsidRDefault="001C4FFF">
            <w:pPr>
              <w:ind w:leftChars="-1" w:left="-2"/>
              <w:jc w:val="center"/>
              <w:rPr>
                <w:rFonts w:hint="eastAsia"/>
                <w:sz w:val="21"/>
                <w:szCs w:val="21"/>
              </w:rPr>
            </w:pPr>
            <w:r>
              <w:rPr>
                <w:rFonts w:hint="eastAsia"/>
                <w:sz w:val="21"/>
                <w:szCs w:val="21"/>
              </w:rPr>
              <w:t>标志代码</w:t>
            </w:r>
          </w:p>
        </w:tc>
      </w:tr>
      <w:tr w:rsidR="001C4FFF">
        <w:trPr>
          <w:trHeight w:val="375"/>
          <w:jc w:val="center"/>
        </w:trPr>
        <w:tc>
          <w:tcPr>
            <w:tcW w:w="1396" w:type="dxa"/>
            <w:tcBorders>
              <w:bottom w:val="nil"/>
              <w:right w:val="nil"/>
            </w:tcBorders>
            <w:vAlign w:val="center"/>
          </w:tcPr>
          <w:p w:rsidR="001C4FFF" w:rsidRDefault="001C4FFF">
            <w:pPr>
              <w:spacing w:line="240" w:lineRule="auto"/>
              <w:jc w:val="center"/>
              <w:rPr>
                <w:rFonts w:hint="eastAsia"/>
                <w:sz w:val="21"/>
                <w:szCs w:val="21"/>
              </w:rPr>
            </w:pPr>
            <w:r>
              <w:rPr>
                <w:rFonts w:hint="eastAsia"/>
                <w:sz w:val="21"/>
                <w:szCs w:val="21"/>
              </w:rPr>
              <w:t>普通图书</w:t>
            </w:r>
          </w:p>
        </w:tc>
        <w:tc>
          <w:tcPr>
            <w:tcW w:w="5596" w:type="dxa"/>
            <w:tcBorders>
              <w:left w:val="nil"/>
              <w:bottom w:val="nil"/>
            </w:tcBorders>
            <w:vAlign w:val="center"/>
          </w:tcPr>
          <w:p w:rsidR="001C4FFF" w:rsidRDefault="001C4FFF">
            <w:pPr>
              <w:spacing w:line="240" w:lineRule="auto"/>
              <w:jc w:val="center"/>
              <w:rPr>
                <w:rFonts w:hint="eastAsia"/>
                <w:sz w:val="21"/>
                <w:szCs w:val="21"/>
              </w:rPr>
            </w:pPr>
            <w:r>
              <w:rPr>
                <w:rFonts w:hint="eastAsia"/>
                <w:sz w:val="21"/>
                <w:szCs w:val="21"/>
              </w:rPr>
              <w:t>M</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rFonts w:hint="eastAsia"/>
                <w:sz w:val="21"/>
                <w:szCs w:val="21"/>
              </w:rPr>
            </w:pPr>
            <w:r>
              <w:rPr>
                <w:rFonts w:hint="eastAsia"/>
                <w:sz w:val="21"/>
                <w:szCs w:val="21"/>
              </w:rPr>
              <w:t>会议录</w:t>
            </w:r>
          </w:p>
        </w:tc>
        <w:tc>
          <w:tcPr>
            <w:tcW w:w="5596" w:type="dxa"/>
            <w:tcBorders>
              <w:top w:val="nil"/>
              <w:left w:val="nil"/>
              <w:bottom w:val="nil"/>
            </w:tcBorders>
            <w:vAlign w:val="center"/>
          </w:tcPr>
          <w:p w:rsidR="001C4FFF" w:rsidRDefault="001C4FFF">
            <w:pPr>
              <w:spacing w:line="240" w:lineRule="auto"/>
              <w:jc w:val="center"/>
              <w:rPr>
                <w:rFonts w:hint="eastAsia"/>
                <w:sz w:val="21"/>
                <w:szCs w:val="21"/>
              </w:rPr>
            </w:pPr>
            <w:r>
              <w:rPr>
                <w:rFonts w:hint="eastAsia"/>
                <w:sz w:val="21"/>
                <w:szCs w:val="21"/>
              </w:rPr>
              <w:t>C</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rFonts w:hint="eastAsia"/>
                <w:sz w:val="21"/>
                <w:szCs w:val="21"/>
              </w:rPr>
            </w:pPr>
            <w:r>
              <w:rPr>
                <w:rFonts w:hint="eastAsia"/>
                <w:sz w:val="21"/>
                <w:szCs w:val="21"/>
              </w:rPr>
              <w:t>汇编</w:t>
            </w:r>
          </w:p>
        </w:tc>
        <w:tc>
          <w:tcPr>
            <w:tcW w:w="5596" w:type="dxa"/>
            <w:tcBorders>
              <w:top w:val="nil"/>
              <w:left w:val="nil"/>
              <w:bottom w:val="nil"/>
            </w:tcBorders>
            <w:vAlign w:val="center"/>
          </w:tcPr>
          <w:p w:rsidR="001C4FFF" w:rsidRDefault="001C4FFF">
            <w:pPr>
              <w:spacing w:line="240" w:lineRule="auto"/>
              <w:jc w:val="center"/>
              <w:rPr>
                <w:rFonts w:hint="eastAsia"/>
                <w:sz w:val="21"/>
                <w:szCs w:val="21"/>
              </w:rPr>
            </w:pPr>
            <w:r>
              <w:rPr>
                <w:rFonts w:hint="eastAsia"/>
                <w:sz w:val="21"/>
                <w:szCs w:val="21"/>
              </w:rPr>
              <w:t>G</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rFonts w:hint="eastAsia"/>
                <w:sz w:val="21"/>
                <w:szCs w:val="21"/>
              </w:rPr>
            </w:pPr>
            <w:r>
              <w:rPr>
                <w:rFonts w:hint="eastAsia"/>
                <w:sz w:val="21"/>
                <w:szCs w:val="21"/>
              </w:rPr>
              <w:t>报纸</w:t>
            </w:r>
          </w:p>
        </w:tc>
        <w:tc>
          <w:tcPr>
            <w:tcW w:w="5596" w:type="dxa"/>
            <w:tcBorders>
              <w:top w:val="nil"/>
              <w:left w:val="nil"/>
              <w:bottom w:val="nil"/>
            </w:tcBorders>
            <w:vAlign w:val="center"/>
          </w:tcPr>
          <w:p w:rsidR="001C4FFF" w:rsidRDefault="001C4FFF">
            <w:pPr>
              <w:spacing w:line="240" w:lineRule="auto"/>
              <w:jc w:val="center"/>
              <w:rPr>
                <w:rFonts w:hint="eastAsia"/>
                <w:sz w:val="21"/>
                <w:szCs w:val="21"/>
              </w:rPr>
            </w:pPr>
            <w:r>
              <w:rPr>
                <w:rFonts w:hint="eastAsia"/>
                <w:sz w:val="21"/>
                <w:szCs w:val="21"/>
              </w:rPr>
              <w:t>N</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rFonts w:hint="eastAsia"/>
                <w:sz w:val="21"/>
                <w:szCs w:val="21"/>
              </w:rPr>
            </w:pPr>
            <w:r>
              <w:rPr>
                <w:rFonts w:hint="eastAsia"/>
                <w:sz w:val="21"/>
                <w:szCs w:val="21"/>
              </w:rPr>
              <w:t>期刊</w:t>
            </w:r>
          </w:p>
        </w:tc>
        <w:tc>
          <w:tcPr>
            <w:tcW w:w="5596" w:type="dxa"/>
            <w:tcBorders>
              <w:top w:val="nil"/>
              <w:left w:val="nil"/>
              <w:bottom w:val="nil"/>
            </w:tcBorders>
            <w:vAlign w:val="center"/>
          </w:tcPr>
          <w:p w:rsidR="001C4FFF" w:rsidRDefault="001C4FFF">
            <w:pPr>
              <w:spacing w:line="240" w:lineRule="auto"/>
              <w:jc w:val="center"/>
              <w:rPr>
                <w:rFonts w:hint="eastAsia"/>
                <w:sz w:val="21"/>
                <w:szCs w:val="21"/>
              </w:rPr>
            </w:pPr>
            <w:r>
              <w:rPr>
                <w:rFonts w:hint="eastAsia"/>
                <w:sz w:val="21"/>
                <w:szCs w:val="21"/>
              </w:rPr>
              <w:t>J</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rFonts w:hint="eastAsia"/>
                <w:sz w:val="21"/>
                <w:szCs w:val="21"/>
              </w:rPr>
            </w:pPr>
            <w:r>
              <w:rPr>
                <w:rFonts w:hint="eastAsia"/>
                <w:sz w:val="21"/>
                <w:szCs w:val="21"/>
              </w:rPr>
              <w:t>学位论文</w:t>
            </w:r>
          </w:p>
        </w:tc>
        <w:tc>
          <w:tcPr>
            <w:tcW w:w="5596" w:type="dxa"/>
            <w:tcBorders>
              <w:top w:val="nil"/>
              <w:left w:val="nil"/>
              <w:bottom w:val="nil"/>
            </w:tcBorders>
            <w:vAlign w:val="center"/>
          </w:tcPr>
          <w:p w:rsidR="001C4FFF" w:rsidRDefault="001C4FFF">
            <w:pPr>
              <w:spacing w:line="240" w:lineRule="auto"/>
              <w:jc w:val="center"/>
              <w:rPr>
                <w:rFonts w:hint="eastAsia"/>
                <w:sz w:val="21"/>
                <w:szCs w:val="21"/>
              </w:rPr>
            </w:pPr>
            <w:r>
              <w:rPr>
                <w:rFonts w:hint="eastAsia"/>
                <w:sz w:val="21"/>
                <w:szCs w:val="21"/>
              </w:rPr>
              <w:t>D</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rFonts w:hint="eastAsia"/>
                <w:sz w:val="21"/>
                <w:szCs w:val="21"/>
              </w:rPr>
            </w:pPr>
            <w:r>
              <w:rPr>
                <w:rFonts w:hint="eastAsia"/>
                <w:sz w:val="21"/>
                <w:szCs w:val="21"/>
              </w:rPr>
              <w:t>报告</w:t>
            </w:r>
          </w:p>
        </w:tc>
        <w:tc>
          <w:tcPr>
            <w:tcW w:w="5596" w:type="dxa"/>
            <w:tcBorders>
              <w:top w:val="nil"/>
              <w:left w:val="nil"/>
              <w:bottom w:val="nil"/>
            </w:tcBorders>
            <w:vAlign w:val="center"/>
          </w:tcPr>
          <w:p w:rsidR="001C4FFF" w:rsidRDefault="001C4FFF">
            <w:pPr>
              <w:spacing w:line="240" w:lineRule="auto"/>
              <w:jc w:val="center"/>
              <w:rPr>
                <w:rFonts w:hint="eastAsia"/>
                <w:sz w:val="21"/>
                <w:szCs w:val="21"/>
              </w:rPr>
            </w:pPr>
            <w:r>
              <w:rPr>
                <w:rFonts w:hint="eastAsia"/>
                <w:sz w:val="21"/>
                <w:szCs w:val="21"/>
              </w:rPr>
              <w:t>R</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rFonts w:hint="eastAsia"/>
                <w:sz w:val="21"/>
                <w:szCs w:val="21"/>
              </w:rPr>
            </w:pPr>
            <w:r>
              <w:rPr>
                <w:rFonts w:hint="eastAsia"/>
                <w:sz w:val="21"/>
                <w:szCs w:val="21"/>
              </w:rPr>
              <w:t>标准</w:t>
            </w:r>
          </w:p>
        </w:tc>
        <w:tc>
          <w:tcPr>
            <w:tcW w:w="5596" w:type="dxa"/>
            <w:tcBorders>
              <w:top w:val="nil"/>
              <w:left w:val="nil"/>
              <w:bottom w:val="nil"/>
            </w:tcBorders>
            <w:vAlign w:val="center"/>
          </w:tcPr>
          <w:p w:rsidR="001C4FFF" w:rsidRDefault="001C4FFF">
            <w:pPr>
              <w:spacing w:line="240" w:lineRule="auto"/>
              <w:jc w:val="center"/>
              <w:rPr>
                <w:rFonts w:hint="eastAsia"/>
                <w:sz w:val="21"/>
                <w:szCs w:val="21"/>
              </w:rPr>
            </w:pPr>
            <w:r>
              <w:rPr>
                <w:rFonts w:hint="eastAsia"/>
                <w:sz w:val="21"/>
                <w:szCs w:val="21"/>
              </w:rPr>
              <w:t>S</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rFonts w:hint="eastAsia"/>
                <w:sz w:val="21"/>
                <w:szCs w:val="21"/>
              </w:rPr>
            </w:pPr>
            <w:r>
              <w:rPr>
                <w:rFonts w:hint="eastAsia"/>
                <w:sz w:val="21"/>
                <w:szCs w:val="21"/>
              </w:rPr>
              <w:t>专利</w:t>
            </w:r>
          </w:p>
        </w:tc>
        <w:tc>
          <w:tcPr>
            <w:tcW w:w="5596" w:type="dxa"/>
            <w:tcBorders>
              <w:top w:val="nil"/>
              <w:left w:val="nil"/>
              <w:bottom w:val="nil"/>
            </w:tcBorders>
            <w:vAlign w:val="center"/>
          </w:tcPr>
          <w:p w:rsidR="001C4FFF" w:rsidRDefault="001C4FFF">
            <w:pPr>
              <w:spacing w:line="240" w:lineRule="auto"/>
              <w:jc w:val="center"/>
              <w:rPr>
                <w:rFonts w:hint="eastAsia"/>
                <w:sz w:val="21"/>
                <w:szCs w:val="21"/>
              </w:rPr>
            </w:pPr>
            <w:r>
              <w:rPr>
                <w:rFonts w:hint="eastAsia"/>
                <w:sz w:val="21"/>
                <w:szCs w:val="21"/>
              </w:rPr>
              <w:t>P</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rFonts w:hint="eastAsia"/>
                <w:sz w:val="21"/>
                <w:szCs w:val="21"/>
              </w:rPr>
            </w:pPr>
            <w:r>
              <w:rPr>
                <w:rFonts w:hint="eastAsia"/>
                <w:sz w:val="21"/>
                <w:szCs w:val="21"/>
              </w:rPr>
              <w:t>数据库</w:t>
            </w:r>
          </w:p>
        </w:tc>
        <w:tc>
          <w:tcPr>
            <w:tcW w:w="5596" w:type="dxa"/>
            <w:tcBorders>
              <w:top w:val="nil"/>
              <w:left w:val="nil"/>
              <w:bottom w:val="nil"/>
            </w:tcBorders>
            <w:vAlign w:val="center"/>
          </w:tcPr>
          <w:p w:rsidR="001C4FFF" w:rsidRDefault="001C4FFF">
            <w:pPr>
              <w:spacing w:line="240" w:lineRule="auto"/>
              <w:jc w:val="center"/>
              <w:rPr>
                <w:rFonts w:hint="eastAsia"/>
                <w:sz w:val="21"/>
                <w:szCs w:val="21"/>
              </w:rPr>
            </w:pPr>
            <w:r>
              <w:rPr>
                <w:rFonts w:hint="eastAsia"/>
                <w:sz w:val="21"/>
                <w:szCs w:val="21"/>
              </w:rPr>
              <w:t>DB</w:t>
            </w:r>
          </w:p>
        </w:tc>
      </w:tr>
      <w:tr w:rsidR="001C4FFF">
        <w:trPr>
          <w:trHeight w:val="375"/>
          <w:jc w:val="center"/>
        </w:trPr>
        <w:tc>
          <w:tcPr>
            <w:tcW w:w="1396" w:type="dxa"/>
            <w:tcBorders>
              <w:top w:val="nil"/>
              <w:bottom w:val="nil"/>
              <w:right w:val="nil"/>
            </w:tcBorders>
            <w:vAlign w:val="center"/>
          </w:tcPr>
          <w:p w:rsidR="001C4FFF" w:rsidRDefault="001C4FFF">
            <w:pPr>
              <w:spacing w:line="240" w:lineRule="auto"/>
              <w:jc w:val="center"/>
              <w:rPr>
                <w:rFonts w:hint="eastAsia"/>
                <w:sz w:val="21"/>
                <w:szCs w:val="21"/>
              </w:rPr>
            </w:pPr>
            <w:r>
              <w:rPr>
                <w:rFonts w:hint="eastAsia"/>
                <w:sz w:val="21"/>
                <w:szCs w:val="21"/>
              </w:rPr>
              <w:t>计算机程序</w:t>
            </w:r>
          </w:p>
        </w:tc>
        <w:tc>
          <w:tcPr>
            <w:tcW w:w="5596" w:type="dxa"/>
            <w:tcBorders>
              <w:top w:val="nil"/>
              <w:left w:val="nil"/>
              <w:bottom w:val="nil"/>
            </w:tcBorders>
            <w:vAlign w:val="center"/>
          </w:tcPr>
          <w:p w:rsidR="001C4FFF" w:rsidRDefault="001C4FFF">
            <w:pPr>
              <w:spacing w:line="240" w:lineRule="auto"/>
              <w:jc w:val="center"/>
              <w:rPr>
                <w:rFonts w:hint="eastAsia"/>
                <w:sz w:val="21"/>
                <w:szCs w:val="21"/>
              </w:rPr>
            </w:pPr>
            <w:r>
              <w:rPr>
                <w:rFonts w:hint="eastAsia"/>
                <w:sz w:val="21"/>
                <w:szCs w:val="21"/>
              </w:rPr>
              <w:t>CP</w:t>
            </w:r>
          </w:p>
        </w:tc>
      </w:tr>
      <w:tr w:rsidR="001C4FFF">
        <w:trPr>
          <w:trHeight w:val="375"/>
          <w:jc w:val="center"/>
        </w:trPr>
        <w:tc>
          <w:tcPr>
            <w:tcW w:w="1396" w:type="dxa"/>
            <w:tcBorders>
              <w:top w:val="nil"/>
              <w:right w:val="nil"/>
            </w:tcBorders>
            <w:vAlign w:val="center"/>
          </w:tcPr>
          <w:p w:rsidR="001C4FFF" w:rsidRDefault="001C4FFF">
            <w:pPr>
              <w:spacing w:line="240" w:lineRule="auto"/>
              <w:jc w:val="center"/>
              <w:rPr>
                <w:rFonts w:hint="eastAsia"/>
                <w:sz w:val="21"/>
                <w:szCs w:val="21"/>
              </w:rPr>
            </w:pPr>
            <w:r>
              <w:rPr>
                <w:rFonts w:hint="eastAsia"/>
                <w:sz w:val="21"/>
                <w:szCs w:val="21"/>
              </w:rPr>
              <w:t>电子公告</w:t>
            </w:r>
          </w:p>
        </w:tc>
        <w:tc>
          <w:tcPr>
            <w:tcW w:w="5596" w:type="dxa"/>
            <w:tcBorders>
              <w:top w:val="nil"/>
              <w:left w:val="nil"/>
            </w:tcBorders>
            <w:vAlign w:val="center"/>
          </w:tcPr>
          <w:p w:rsidR="001C4FFF" w:rsidRDefault="001C4FFF">
            <w:pPr>
              <w:spacing w:line="240" w:lineRule="auto"/>
              <w:jc w:val="center"/>
              <w:rPr>
                <w:rFonts w:hint="eastAsia"/>
                <w:sz w:val="21"/>
                <w:szCs w:val="21"/>
              </w:rPr>
            </w:pPr>
            <w:r>
              <w:rPr>
                <w:rFonts w:hint="eastAsia"/>
                <w:sz w:val="21"/>
                <w:szCs w:val="21"/>
              </w:rPr>
              <w:t>EB</w:t>
            </w:r>
          </w:p>
        </w:tc>
      </w:tr>
    </w:tbl>
    <w:p w:rsidR="001C4FFF" w:rsidRDefault="001C4FFF">
      <w:pPr>
        <w:pStyle w:val="a8"/>
        <w:ind w:firstLine="420"/>
        <w:jc w:val="center"/>
      </w:pPr>
    </w:p>
    <w:p w:rsidR="001C4FFF" w:rsidRDefault="001C4FFF">
      <w:pPr>
        <w:pStyle w:val="a8"/>
        <w:ind w:firstLine="420"/>
      </w:pPr>
      <w:r>
        <w:rPr>
          <w:rFonts w:hint="eastAsia"/>
        </w:rPr>
        <w:t>按照引用的文献类型不同使用不同的方法，示例如下：</w:t>
      </w:r>
    </w:p>
    <w:p w:rsidR="001C4FFF" w:rsidRDefault="001C4FFF">
      <w:pPr>
        <w:pStyle w:val="a8"/>
        <w:ind w:leftChars="174" w:left="846" w:hangingChars="204" w:hanging="428"/>
        <w:rPr>
          <w:rFonts w:hint="eastAsia"/>
        </w:rPr>
      </w:pPr>
      <w:r>
        <w:rPr>
          <w:rFonts w:hint="eastAsia"/>
        </w:rPr>
        <w:t>1 普通图书</w:t>
      </w:r>
    </w:p>
    <w:p w:rsidR="001C4FFF" w:rsidRDefault="001C4FFF">
      <w:pPr>
        <w:pStyle w:val="a8"/>
        <w:ind w:leftChars="174" w:left="846" w:hangingChars="204" w:hanging="428"/>
        <w:rPr>
          <w:rFonts w:hint="eastAsia"/>
        </w:rPr>
      </w:pPr>
      <w:r>
        <w:rPr>
          <w:rFonts w:hint="eastAsia"/>
        </w:rPr>
        <w:t xml:space="preserve">[1] 广西壮族自治区林业厅.广西自然保护区[M].北京:中国林业出版社,1993. </w:t>
      </w:r>
    </w:p>
    <w:p w:rsidR="001C4FFF" w:rsidRDefault="001C4FFF">
      <w:pPr>
        <w:pStyle w:val="a8"/>
        <w:ind w:leftChars="174" w:left="846" w:hangingChars="204" w:hanging="428"/>
        <w:rPr>
          <w:rFonts w:hint="eastAsia"/>
        </w:rPr>
      </w:pPr>
      <w:r>
        <w:rPr>
          <w:rFonts w:hint="eastAsia"/>
        </w:rPr>
        <w:t>[2] 蒋有绪,</w:t>
      </w:r>
      <w:proofErr w:type="gramStart"/>
      <w:r>
        <w:rPr>
          <w:rFonts w:hint="eastAsia"/>
        </w:rPr>
        <w:t>郭</w:t>
      </w:r>
      <w:proofErr w:type="gramEnd"/>
      <w:r>
        <w:rPr>
          <w:rFonts w:hint="eastAsia"/>
        </w:rPr>
        <w:t>泉水,马娟,等.中国森林群落分类及其群落学特征[M].北京:科学出版社,1998.</w:t>
      </w:r>
    </w:p>
    <w:p w:rsidR="001C4FFF" w:rsidRDefault="001C4FFF">
      <w:pPr>
        <w:pStyle w:val="a8"/>
        <w:ind w:leftChars="174" w:left="846" w:hangingChars="204" w:hanging="428"/>
        <w:rPr>
          <w:rFonts w:hint="eastAsia"/>
        </w:rPr>
      </w:pPr>
      <w:r>
        <w:t>[3] International Federation of library Association and Institutions. Names of persons: national usages for entry in catalogues [M].3rd ed. London: IFLA International office for UBC, 1977.</w:t>
      </w:r>
    </w:p>
    <w:p w:rsidR="001C4FFF" w:rsidRDefault="001C4FFF">
      <w:pPr>
        <w:pStyle w:val="a8"/>
        <w:ind w:leftChars="174" w:left="846" w:hangingChars="204" w:hanging="428"/>
        <w:rPr>
          <w:rFonts w:hint="eastAsia"/>
        </w:rPr>
      </w:pPr>
      <w:r>
        <w:br w:type="page"/>
      </w:r>
    </w:p>
    <w:p w:rsidR="001C4FFF" w:rsidRDefault="001C4FFF">
      <w:pPr>
        <w:pStyle w:val="a8"/>
        <w:ind w:leftChars="174" w:left="846" w:hangingChars="204" w:hanging="428"/>
        <w:rPr>
          <w:rFonts w:hint="eastAsia"/>
        </w:rPr>
      </w:pPr>
      <w:r>
        <w:rPr>
          <w:rFonts w:hint="eastAsia"/>
        </w:rPr>
        <w:lastRenderedPageBreak/>
        <w:t>2 期刊中析出的文献</w:t>
      </w:r>
    </w:p>
    <w:p w:rsidR="001C4FFF" w:rsidRDefault="001C4FFF">
      <w:pPr>
        <w:pStyle w:val="a8"/>
        <w:ind w:leftChars="174" w:left="846" w:hangingChars="204" w:hanging="428"/>
        <w:rPr>
          <w:rFonts w:hint="eastAsia"/>
        </w:rPr>
      </w:pPr>
      <w:r>
        <w:rPr>
          <w:rFonts w:hint="eastAsia"/>
        </w:rPr>
        <w:t xml:space="preserve">[1] 李炳穆.理想的图书馆员和信息专家的素质与形象[J].图书情报工作,2000,(2):5-8. </w:t>
      </w:r>
    </w:p>
    <w:p w:rsidR="001C4FFF" w:rsidRDefault="001C4FFF">
      <w:pPr>
        <w:pStyle w:val="a8"/>
        <w:ind w:leftChars="174" w:left="846" w:hangingChars="204" w:hanging="428"/>
        <w:rPr>
          <w:rFonts w:hint="eastAsia"/>
        </w:rPr>
      </w:pPr>
      <w:r>
        <w:rPr>
          <w:rFonts w:hint="eastAsia"/>
        </w:rPr>
        <w:t xml:space="preserve">[2] 陶仁骥.密码学与数学[J].自然杂志,1984,7(7):527. </w:t>
      </w:r>
    </w:p>
    <w:p w:rsidR="001C4FFF" w:rsidRDefault="001C4FFF">
      <w:pPr>
        <w:pStyle w:val="a8"/>
        <w:ind w:leftChars="174" w:left="846" w:hangingChars="204" w:hanging="428"/>
        <w:rPr>
          <w:rFonts w:hint="eastAsia"/>
        </w:rPr>
      </w:pPr>
      <w:r>
        <w:rPr>
          <w:rFonts w:hint="eastAsia"/>
        </w:rPr>
        <w:t>[3] 亚洲地质图</w:t>
      </w:r>
      <w:proofErr w:type="gramStart"/>
      <w:r>
        <w:rPr>
          <w:rFonts w:hint="eastAsia"/>
        </w:rPr>
        <w:t>编目组</w:t>
      </w:r>
      <w:proofErr w:type="gramEnd"/>
      <w:r>
        <w:rPr>
          <w:rFonts w:hint="eastAsia"/>
        </w:rPr>
        <w:t xml:space="preserve">. 亚洲地层与地质历史概述[J].地质学报,1978,3:104-208. </w:t>
      </w:r>
    </w:p>
    <w:p w:rsidR="001C4FFF" w:rsidRDefault="001C4FFF">
      <w:pPr>
        <w:pStyle w:val="a8"/>
        <w:ind w:leftChars="174" w:left="846" w:hangingChars="204" w:hanging="428"/>
      </w:pPr>
      <w:r>
        <w:rPr>
          <w:lang w:val="de-DE"/>
        </w:rPr>
        <w:t xml:space="preserve">[4] DES MARAIS D J, STRAUSS H , SUMMONS R E, et al. </w:t>
      </w:r>
      <w:r>
        <w:t>Carbon isotope evidence for the stepwise oxidation of the Proterozoic environment [J</w:t>
      </w:r>
      <w:proofErr w:type="gramStart"/>
      <w:r>
        <w:t>].Nature</w:t>
      </w:r>
      <w:proofErr w:type="gramEnd"/>
      <w:r>
        <w:t xml:space="preserve"> ,1992,359:605-609.</w:t>
      </w:r>
    </w:p>
    <w:p w:rsidR="001C4FFF" w:rsidRDefault="001C4FFF">
      <w:pPr>
        <w:pStyle w:val="a8"/>
        <w:ind w:leftChars="174" w:left="846" w:hangingChars="204" w:hanging="428"/>
      </w:pPr>
    </w:p>
    <w:p w:rsidR="001C4FFF" w:rsidRDefault="001C4FFF">
      <w:pPr>
        <w:pStyle w:val="a8"/>
        <w:ind w:leftChars="174" w:left="846" w:hangingChars="204" w:hanging="428"/>
        <w:rPr>
          <w:rFonts w:hint="eastAsia"/>
        </w:rPr>
      </w:pPr>
      <w:r>
        <w:rPr>
          <w:rFonts w:hint="eastAsia"/>
        </w:rPr>
        <w:t>3 论文集、会议录</w:t>
      </w:r>
    </w:p>
    <w:p w:rsidR="001C4FFF" w:rsidRDefault="001C4FFF">
      <w:pPr>
        <w:pStyle w:val="a8"/>
        <w:ind w:leftChars="174" w:left="846" w:hangingChars="204" w:hanging="428"/>
        <w:rPr>
          <w:rFonts w:hint="eastAsia"/>
        </w:rPr>
      </w:pPr>
      <w:r>
        <w:rPr>
          <w:rFonts w:hint="eastAsia"/>
        </w:rPr>
        <w:t xml:space="preserve">[1] 中国力学学会.第3届全国实验流体力学学术会议论文集[C].天津:[出版者不祥],1990. </w:t>
      </w:r>
    </w:p>
    <w:p w:rsidR="001C4FFF" w:rsidRDefault="001C4FFF">
      <w:pPr>
        <w:pStyle w:val="a8"/>
        <w:ind w:leftChars="174" w:left="846" w:hangingChars="204" w:hanging="428"/>
        <w:rPr>
          <w:rFonts w:hint="eastAsia"/>
        </w:rPr>
      </w:pPr>
      <w:r>
        <w:t>[2] ROSENTHALL E M. Proceedings of the Fifth Canadian Mathematical Congress, University of Montreal, 1961[C]. Toronto: University of Toronto Press,1963.</w:t>
      </w:r>
    </w:p>
    <w:p w:rsidR="001C4FFF" w:rsidRDefault="001C4FFF">
      <w:pPr>
        <w:pStyle w:val="a8"/>
        <w:ind w:leftChars="174" w:left="846" w:hangingChars="204" w:hanging="428"/>
        <w:rPr>
          <w:rFonts w:hint="eastAsia"/>
        </w:rPr>
      </w:pPr>
    </w:p>
    <w:p w:rsidR="001C4FFF" w:rsidRDefault="001C4FFF">
      <w:pPr>
        <w:pStyle w:val="a8"/>
        <w:ind w:leftChars="174" w:left="846" w:hangingChars="204" w:hanging="428"/>
        <w:rPr>
          <w:rFonts w:hint="eastAsia"/>
        </w:rPr>
      </w:pPr>
      <w:r>
        <w:rPr>
          <w:rFonts w:hint="eastAsia"/>
        </w:rPr>
        <w:t>4 专著中析出的文献</w:t>
      </w:r>
    </w:p>
    <w:p w:rsidR="001C4FFF" w:rsidRDefault="001C4FFF">
      <w:pPr>
        <w:pStyle w:val="a8"/>
        <w:ind w:leftChars="174" w:left="846" w:hangingChars="204" w:hanging="428"/>
        <w:rPr>
          <w:rFonts w:hint="eastAsia"/>
        </w:rPr>
      </w:pPr>
      <w:r>
        <w:rPr>
          <w:rFonts w:hint="eastAsia"/>
        </w:rPr>
        <w:t xml:space="preserve">[1] 国家标准局信息分类编码研究所.GB/T 2659-1986 世界各国和地区名称代码[S]//全国文献工作标准化技术委员会.文献工作国家标准汇编:3.北京:中国标准出版社,1988:59-92. </w:t>
      </w:r>
    </w:p>
    <w:p w:rsidR="001C4FFF" w:rsidRDefault="001C4FFF">
      <w:pPr>
        <w:pStyle w:val="a8"/>
        <w:ind w:leftChars="174" w:left="846" w:hangingChars="204" w:hanging="428"/>
        <w:rPr>
          <w:rFonts w:hint="eastAsia"/>
        </w:rPr>
      </w:pPr>
      <w:r>
        <w:rPr>
          <w:rFonts w:hint="eastAsia"/>
        </w:rPr>
        <w:t xml:space="preserve">[2] </w:t>
      </w:r>
      <w:proofErr w:type="gramStart"/>
      <w:r>
        <w:rPr>
          <w:rFonts w:hint="eastAsia"/>
        </w:rPr>
        <w:t>韩吉人</w:t>
      </w:r>
      <w:proofErr w:type="gramEnd"/>
      <w:r>
        <w:rPr>
          <w:rFonts w:hint="eastAsia"/>
        </w:rPr>
        <w:t>.</w:t>
      </w:r>
      <w:proofErr w:type="gramStart"/>
      <w:r>
        <w:rPr>
          <w:rFonts w:hint="eastAsia"/>
        </w:rPr>
        <w:t>论职工</w:t>
      </w:r>
      <w:proofErr w:type="gramEnd"/>
      <w:r>
        <w:rPr>
          <w:rFonts w:hint="eastAsia"/>
        </w:rPr>
        <w:t xml:space="preserve">教育的特点[G]//中国职工教育研究会.职工教育研究论文集.北京:人民教育出版社,1985:90-99. </w:t>
      </w:r>
    </w:p>
    <w:p w:rsidR="001C4FFF" w:rsidRDefault="001C4FFF">
      <w:pPr>
        <w:pStyle w:val="a8"/>
        <w:ind w:leftChars="174" w:left="846" w:hangingChars="204" w:hanging="428"/>
        <w:rPr>
          <w:rFonts w:hint="eastAsia"/>
        </w:rPr>
      </w:pPr>
      <w:r>
        <w:rPr>
          <w:rFonts w:hint="eastAsia"/>
        </w:rPr>
        <w:t xml:space="preserve">[3] FOURNEY M E. Advances in holographic </w:t>
      </w:r>
      <w:proofErr w:type="spellStart"/>
      <w:r>
        <w:rPr>
          <w:rFonts w:hint="eastAsia"/>
        </w:rPr>
        <w:t>photoelasticity</w:t>
      </w:r>
      <w:proofErr w:type="spellEnd"/>
      <w:r>
        <w:rPr>
          <w:rFonts w:hint="eastAsia"/>
        </w:rPr>
        <w:t xml:space="preserve"> [C]//American Society of Mechanical Engineers．Applied Mechanics Division．Symposium on Applications of Holography in Mechanics, August 23-25,</w:t>
      </w:r>
      <w:proofErr w:type="gramStart"/>
      <w:r>
        <w:rPr>
          <w:rFonts w:hint="eastAsia"/>
        </w:rPr>
        <w:t>1971,University</w:t>
      </w:r>
      <w:proofErr w:type="gramEnd"/>
      <w:r>
        <w:rPr>
          <w:rFonts w:hint="eastAsia"/>
        </w:rPr>
        <w:t xml:space="preserve"> of Southern California, Los Angeles, California. New York：</w:t>
      </w:r>
      <w:proofErr w:type="gramStart"/>
      <w:r>
        <w:rPr>
          <w:rFonts w:hint="eastAsia"/>
        </w:rPr>
        <w:t>ASME,c</w:t>
      </w:r>
      <w:proofErr w:type="gramEnd"/>
      <w:r>
        <w:rPr>
          <w:rFonts w:hint="eastAsia"/>
        </w:rPr>
        <w:t xml:space="preserve">1971:17-38. </w:t>
      </w:r>
    </w:p>
    <w:p w:rsidR="001C4FFF" w:rsidRDefault="001C4FFF">
      <w:pPr>
        <w:pStyle w:val="a8"/>
        <w:ind w:leftChars="174" w:left="846" w:hangingChars="204" w:hanging="428"/>
        <w:rPr>
          <w:rFonts w:hint="eastAsia"/>
        </w:rPr>
      </w:pPr>
      <w:r>
        <w:t xml:space="preserve">[4] MARTIN G. Control of electronic resources in Australia[M]//PATTLE L </w:t>
      </w:r>
      <w:proofErr w:type="gramStart"/>
      <w:r>
        <w:t>W ,</w:t>
      </w:r>
      <w:proofErr w:type="gramEnd"/>
      <w:r>
        <w:t xml:space="preserve"> COX B J. Electronic resources: selection and bibliographic control. New </w:t>
      </w:r>
      <w:proofErr w:type="gramStart"/>
      <w:r>
        <w:t>York :</w:t>
      </w:r>
      <w:proofErr w:type="gramEnd"/>
      <w:r>
        <w:t xml:space="preserve"> The Haworth Press,1966:85-96. </w:t>
      </w:r>
    </w:p>
    <w:p w:rsidR="001C4FFF" w:rsidRDefault="001C4FFF">
      <w:pPr>
        <w:pStyle w:val="a8"/>
        <w:ind w:leftChars="174" w:left="846" w:hangingChars="204" w:hanging="428"/>
        <w:rPr>
          <w:rFonts w:hint="eastAsia"/>
        </w:rPr>
      </w:pPr>
    </w:p>
    <w:p w:rsidR="001C4FFF" w:rsidRDefault="001C4FFF">
      <w:pPr>
        <w:pStyle w:val="a8"/>
        <w:ind w:leftChars="174" w:left="846" w:hangingChars="204" w:hanging="428"/>
        <w:rPr>
          <w:rFonts w:hint="eastAsia"/>
        </w:rPr>
      </w:pPr>
      <w:r>
        <w:rPr>
          <w:rFonts w:hint="eastAsia"/>
        </w:rPr>
        <w:t>5 学位论文</w:t>
      </w:r>
    </w:p>
    <w:p w:rsidR="001C4FFF" w:rsidRDefault="001C4FFF">
      <w:pPr>
        <w:pStyle w:val="a8"/>
        <w:ind w:leftChars="174" w:left="846" w:hangingChars="204" w:hanging="428"/>
        <w:rPr>
          <w:rFonts w:hint="eastAsia"/>
        </w:rPr>
      </w:pPr>
      <w:r>
        <w:rPr>
          <w:rFonts w:hint="eastAsia"/>
        </w:rPr>
        <w:t xml:space="preserve">[1] 张志祥. 间断动力系统的随机扰动及其在守恒律方程中的应用[D].北京:北京大学数学学院,1998. </w:t>
      </w:r>
    </w:p>
    <w:p w:rsidR="001C4FFF" w:rsidRDefault="001C4FFF">
      <w:pPr>
        <w:pStyle w:val="a8"/>
        <w:ind w:leftChars="174" w:left="846" w:hangingChars="204" w:hanging="428"/>
        <w:rPr>
          <w:rFonts w:hint="eastAsia"/>
        </w:rPr>
      </w:pPr>
      <w:r>
        <w:rPr>
          <w:rFonts w:hint="eastAsia"/>
        </w:rPr>
        <w:t>[2] CALMS R B. Infrared spectroscopic studies on solid oxygen [D]. Berkeley: Univ．of California ,1965.</w:t>
      </w:r>
    </w:p>
    <w:p w:rsidR="001C4FFF" w:rsidRDefault="001C4FFF">
      <w:pPr>
        <w:pStyle w:val="a8"/>
        <w:ind w:leftChars="174" w:left="846" w:hangingChars="204" w:hanging="428"/>
      </w:pPr>
    </w:p>
    <w:p w:rsidR="001C4FFF" w:rsidRDefault="001C4FFF">
      <w:pPr>
        <w:pStyle w:val="a8"/>
        <w:ind w:leftChars="174" w:left="846" w:hangingChars="204" w:hanging="428"/>
        <w:rPr>
          <w:rFonts w:hint="eastAsia"/>
        </w:rPr>
      </w:pPr>
      <w:r>
        <w:rPr>
          <w:rFonts w:hint="eastAsia"/>
        </w:rPr>
        <w:t>6 专利文献</w:t>
      </w:r>
    </w:p>
    <w:p w:rsidR="001C4FFF" w:rsidRDefault="001C4FFF">
      <w:pPr>
        <w:pStyle w:val="a8"/>
        <w:ind w:leftChars="174" w:left="846" w:hangingChars="204" w:hanging="428"/>
        <w:rPr>
          <w:rFonts w:hint="eastAsia"/>
        </w:rPr>
      </w:pPr>
      <w:r>
        <w:rPr>
          <w:rFonts w:hint="eastAsia"/>
        </w:rPr>
        <w:t xml:space="preserve">[1] 刘加林. 多功能一次性压舌板:中国,92214985.2[P].1993,04,14. </w:t>
      </w:r>
    </w:p>
    <w:p w:rsidR="001C4FFF" w:rsidRDefault="001C4FFF">
      <w:pPr>
        <w:pStyle w:val="a8"/>
        <w:ind w:leftChars="174" w:left="846" w:hangingChars="204" w:hanging="428"/>
        <w:rPr>
          <w:rFonts w:hint="eastAsia"/>
        </w:rPr>
      </w:pPr>
      <w:r>
        <w:rPr>
          <w:rFonts w:hint="eastAsia"/>
        </w:rPr>
        <w:t>[2] 河北绿洲生态环境科技有限公司.一种荒漠化地区生态植被综合培育种植方法:中国,01129210.5[P/OL].2001-10-24[2002-05-</w:t>
      </w:r>
      <w:r>
        <w:rPr>
          <w:rFonts w:hint="eastAsia"/>
        </w:rPr>
        <w:lastRenderedPageBreak/>
        <w:t>28</w:t>
      </w:r>
      <w:proofErr w:type="gramStart"/>
      <w:r>
        <w:rPr>
          <w:rFonts w:hint="eastAsia"/>
        </w:rPr>
        <w:t>].http://211.152.9.47/sipoasp/zlijs/hyjs-yx-new.asp?recid=01129210.5</w:t>
      </w:r>
      <w:proofErr w:type="gramEnd"/>
      <w:r>
        <w:rPr>
          <w:rFonts w:hint="eastAsia"/>
        </w:rPr>
        <w:t xml:space="preserve">&amp; </w:t>
      </w:r>
      <w:proofErr w:type="spellStart"/>
      <w:r>
        <w:rPr>
          <w:rFonts w:hint="eastAsia"/>
        </w:rPr>
        <w:t>leixin</w:t>
      </w:r>
      <w:proofErr w:type="spellEnd"/>
      <w:r>
        <w:rPr>
          <w:rFonts w:hint="eastAsia"/>
        </w:rPr>
        <w:t xml:space="preserve">. </w:t>
      </w:r>
    </w:p>
    <w:p w:rsidR="001C4FFF" w:rsidRDefault="001C4FFF">
      <w:pPr>
        <w:pStyle w:val="a8"/>
        <w:ind w:leftChars="174" w:left="846" w:hangingChars="204" w:hanging="428"/>
        <w:rPr>
          <w:rFonts w:hint="eastAsia"/>
        </w:rPr>
      </w:pPr>
      <w:r>
        <w:rPr>
          <w:rFonts w:hint="eastAsia"/>
        </w:rPr>
        <w:t xml:space="preserve">[3] KOSEKI </w:t>
      </w:r>
      <w:proofErr w:type="gramStart"/>
      <w:r>
        <w:rPr>
          <w:rFonts w:hint="eastAsia"/>
        </w:rPr>
        <w:t>A ,MOMOSE</w:t>
      </w:r>
      <w:proofErr w:type="gramEnd"/>
      <w:r>
        <w:rPr>
          <w:rFonts w:hint="eastAsia"/>
        </w:rPr>
        <w:t xml:space="preserve"> H, KAWAHITO M, et al .Compiler :US,828402[P/OL]. 2002-05-25[2002-02-28]. http://FF&amp;p＝1 &amp; u =</w:t>
      </w:r>
      <w:proofErr w:type="spellStart"/>
      <w:r>
        <w:rPr>
          <w:rFonts w:hint="eastAsia"/>
        </w:rPr>
        <w:t>netahtml</w:t>
      </w:r>
      <w:proofErr w:type="spellEnd"/>
      <w:r>
        <w:rPr>
          <w:rFonts w:hint="eastAsia"/>
        </w:rPr>
        <w:t xml:space="preserve">/PTO/search-bool.html &amp; r = 5 &amp; f=G&amp; l = 50&amp; col = AND &amp; d =PG01 &amp; </w:t>
      </w:r>
      <w:proofErr w:type="spellStart"/>
      <w:r>
        <w:rPr>
          <w:rFonts w:hint="eastAsia"/>
        </w:rPr>
        <w:t>sl</w:t>
      </w:r>
      <w:proofErr w:type="spellEnd"/>
      <w:r>
        <w:rPr>
          <w:rFonts w:hint="eastAsia"/>
        </w:rPr>
        <w:t xml:space="preserve"> =</w:t>
      </w:r>
      <w:proofErr w:type="gramStart"/>
      <w:r>
        <w:rPr>
          <w:rFonts w:hint="eastAsia"/>
        </w:rPr>
        <w:t>IBM .</w:t>
      </w:r>
      <w:proofErr w:type="gramEnd"/>
      <w:r>
        <w:rPr>
          <w:rFonts w:hint="eastAsia"/>
        </w:rPr>
        <w:t>AS. &amp; 0S =AN/IBM &amp; RS =AN/IBM.</w:t>
      </w:r>
    </w:p>
    <w:p w:rsidR="001C4FFF" w:rsidRDefault="001C4FFF">
      <w:pPr>
        <w:pStyle w:val="a8"/>
        <w:ind w:firstLineChars="0" w:firstLine="0"/>
        <w:rPr>
          <w:rFonts w:hint="eastAsia"/>
        </w:rPr>
      </w:pPr>
      <w:r>
        <w:rPr>
          <w:rFonts w:hint="eastAsia"/>
        </w:rPr>
        <w:t xml:space="preserve">    </w:t>
      </w:r>
    </w:p>
    <w:p w:rsidR="001C4FFF" w:rsidRDefault="001C4FFF">
      <w:pPr>
        <w:pStyle w:val="a8"/>
        <w:ind w:leftChars="174" w:left="846" w:hangingChars="204" w:hanging="428"/>
        <w:rPr>
          <w:rFonts w:hint="eastAsia"/>
        </w:rPr>
      </w:pPr>
      <w:r>
        <w:rPr>
          <w:rFonts w:hint="eastAsia"/>
        </w:rPr>
        <w:t>7 科技报告</w:t>
      </w:r>
    </w:p>
    <w:p w:rsidR="001C4FFF" w:rsidRDefault="001C4FFF">
      <w:pPr>
        <w:pStyle w:val="a8"/>
        <w:ind w:leftChars="174" w:left="846" w:hangingChars="204" w:hanging="428"/>
        <w:rPr>
          <w:rFonts w:hint="eastAsia"/>
        </w:rPr>
      </w:pPr>
      <w:r>
        <w:rPr>
          <w:rFonts w:hint="eastAsia"/>
        </w:rPr>
        <w:t xml:space="preserve">[1] U．S．Department of Transportation Federal Highway Administration. Guidelines for handling excavated acid-producing materials, PB 91-194001[R]. Springfield: U.S. Department of Commerce National Information Service,1990. </w:t>
      </w:r>
    </w:p>
    <w:p w:rsidR="001C4FFF" w:rsidRDefault="001C4FFF">
      <w:pPr>
        <w:pStyle w:val="a8"/>
        <w:ind w:leftChars="174" w:left="846" w:hangingChars="204" w:hanging="428"/>
      </w:pPr>
      <w:r>
        <w:t>[2] World Health Organization. Factors regulating the immune response: report of WHO Scientific Group[R]. Geneva: WHO, 1970.</w:t>
      </w:r>
    </w:p>
    <w:p w:rsidR="001C4FFF" w:rsidRDefault="001C4FFF">
      <w:pPr>
        <w:pStyle w:val="a8"/>
        <w:ind w:firstLineChars="0" w:firstLine="0"/>
        <w:rPr>
          <w:rFonts w:hint="eastAsia"/>
        </w:rPr>
      </w:pPr>
      <w:r>
        <w:rPr>
          <w:rFonts w:hint="eastAsia"/>
        </w:rPr>
        <w:t xml:space="preserve">    </w:t>
      </w:r>
    </w:p>
    <w:p w:rsidR="001C4FFF" w:rsidRDefault="001C4FFF">
      <w:pPr>
        <w:pStyle w:val="a8"/>
        <w:ind w:leftChars="174" w:left="846" w:hangingChars="204" w:hanging="428"/>
        <w:rPr>
          <w:rFonts w:hint="eastAsia"/>
        </w:rPr>
      </w:pPr>
      <w:r>
        <w:rPr>
          <w:rFonts w:hint="eastAsia"/>
        </w:rPr>
        <w:t>8 报纸中析出文献</w:t>
      </w:r>
    </w:p>
    <w:p w:rsidR="001C4FFF" w:rsidRDefault="001C4FFF">
      <w:pPr>
        <w:pStyle w:val="a8"/>
        <w:ind w:leftChars="174" w:left="846" w:hangingChars="204" w:hanging="428"/>
        <w:rPr>
          <w:rFonts w:hint="eastAsia"/>
        </w:rPr>
      </w:pPr>
      <w:r>
        <w:rPr>
          <w:rFonts w:hint="eastAsia"/>
        </w:rPr>
        <w:t xml:space="preserve">[1] 丁文祥. 数字革命与竞争国际化[N].中国青年报,2000 ,11,20(15). </w:t>
      </w:r>
    </w:p>
    <w:p w:rsidR="001C4FFF" w:rsidRDefault="001C4FFF">
      <w:pPr>
        <w:pStyle w:val="a8"/>
        <w:ind w:leftChars="174" w:left="846" w:hangingChars="204" w:hanging="428"/>
        <w:rPr>
          <w:rFonts w:hint="eastAsia"/>
        </w:rPr>
      </w:pPr>
      <w:r>
        <w:rPr>
          <w:rFonts w:hint="eastAsia"/>
        </w:rPr>
        <w:t xml:space="preserve">[2] </w:t>
      </w:r>
      <w:proofErr w:type="gramStart"/>
      <w:r>
        <w:rPr>
          <w:rFonts w:hint="eastAsia"/>
        </w:rPr>
        <w:t>张田勤</w:t>
      </w:r>
      <w:proofErr w:type="gramEnd"/>
      <w:r>
        <w:rPr>
          <w:rFonts w:hint="eastAsia"/>
        </w:rPr>
        <w:t>. 罪犯DNA库与生命伦理学计划[N].大众科技报,2000,11,12(7).</w:t>
      </w:r>
    </w:p>
    <w:p w:rsidR="001C4FFF" w:rsidRDefault="001C4FFF">
      <w:pPr>
        <w:pStyle w:val="a8"/>
        <w:ind w:leftChars="174" w:left="846" w:hangingChars="204" w:hanging="428"/>
      </w:pPr>
    </w:p>
    <w:p w:rsidR="001C4FFF" w:rsidRDefault="001C4FFF">
      <w:pPr>
        <w:pStyle w:val="a8"/>
        <w:ind w:leftChars="174" w:left="846" w:hangingChars="204" w:hanging="428"/>
        <w:rPr>
          <w:rFonts w:hint="eastAsia"/>
        </w:rPr>
      </w:pPr>
      <w:r>
        <w:rPr>
          <w:rFonts w:hint="eastAsia"/>
        </w:rPr>
        <w:t xml:space="preserve">9 电子文献（包括专著或连续出版物中析出的电子文献） </w:t>
      </w:r>
    </w:p>
    <w:p w:rsidR="001C4FFF" w:rsidRDefault="001C4FFF">
      <w:pPr>
        <w:pStyle w:val="a8"/>
        <w:ind w:leftChars="174" w:left="846" w:hangingChars="204" w:hanging="428"/>
        <w:rPr>
          <w:rFonts w:hint="eastAsia"/>
        </w:rPr>
      </w:pPr>
      <w:r>
        <w:rPr>
          <w:rFonts w:hint="eastAsia"/>
        </w:rPr>
        <w:t xml:space="preserve">[1] 江向东.互联网环境下的信息处理与图书管理系统解决方案[J/OL].情报学报, 1999, 18(2):4[2000-01-18]. http://www.chinainfo.gov.cn/periodical/qbxb/qbxb99/qbxb990203. </w:t>
      </w:r>
    </w:p>
    <w:p w:rsidR="001C4FFF" w:rsidRDefault="001C4FFF">
      <w:pPr>
        <w:pStyle w:val="a8"/>
        <w:ind w:leftChars="174" w:left="846" w:hangingChars="204" w:hanging="428"/>
        <w:rPr>
          <w:rFonts w:hint="eastAsia"/>
        </w:rPr>
      </w:pPr>
      <w:r>
        <w:rPr>
          <w:rFonts w:hint="eastAsia"/>
        </w:rPr>
        <w:t>[2] 萧钰.出版业信息化迈入快车道 [EB/OL]. (2001,12,</w:t>
      </w:r>
      <w:proofErr w:type="gramStart"/>
      <w:r>
        <w:rPr>
          <w:rFonts w:hint="eastAsia"/>
        </w:rPr>
        <w:t>19)[</w:t>
      </w:r>
      <w:proofErr w:type="gramEnd"/>
      <w:r>
        <w:rPr>
          <w:rFonts w:hint="eastAsia"/>
        </w:rPr>
        <w:t xml:space="preserve">2002,04,15]. http://www.creader.com/news/20011219/200112190019.html. </w:t>
      </w:r>
    </w:p>
    <w:p w:rsidR="001C4FFF" w:rsidRDefault="001C4FFF">
      <w:pPr>
        <w:pStyle w:val="a8"/>
        <w:ind w:leftChars="174" w:left="846" w:hangingChars="204" w:hanging="428"/>
      </w:pPr>
      <w:r>
        <w:t xml:space="preserve">[3] METCALF S W. The Tort Hall air emission study[C/OL] //The International Congress on Hazardous Waste, Atlanta Marriott Marquis Hotel, Atlanta, Georgia, June 5-8, 1995: impact on human and        ecological health [1998,09,22]. http://atsdrl.atsdr.cdc.gov:8080/cong95.html. </w:t>
      </w:r>
    </w:p>
    <w:p w:rsidR="001C4FFF" w:rsidRDefault="001C4FFF">
      <w:pPr>
        <w:pStyle w:val="a8"/>
        <w:ind w:leftChars="174" w:left="846" w:hangingChars="204" w:hanging="428"/>
      </w:pPr>
      <w:r>
        <w:t xml:space="preserve">[4] TURCOTTE D L. Fractals and chaos in geology and geophysics[M/OL]. </w:t>
      </w:r>
      <w:proofErr w:type="spellStart"/>
      <w:r>
        <w:t>Mew</w:t>
      </w:r>
      <w:proofErr w:type="spellEnd"/>
      <w:r>
        <w:t xml:space="preserve"> York: Cambridge University Press, 1992[1998,09,23]. http://www.seg.org/reviews/mccorm30.html. </w:t>
      </w:r>
    </w:p>
    <w:p w:rsidR="001C4FFF" w:rsidRDefault="001C4FFF">
      <w:pPr>
        <w:rPr>
          <w:rFonts w:ascii="宋体" w:hAnsi="宋体" w:hint="eastAsia"/>
          <w:sz w:val="21"/>
          <w:szCs w:val="21"/>
        </w:rPr>
      </w:pPr>
    </w:p>
    <w:p w:rsidR="001C4FFF" w:rsidRDefault="001C4FFF">
      <w:pPr>
        <w:pStyle w:val="1"/>
        <w:jc w:val="center"/>
        <w:rPr>
          <w:rFonts w:hint="eastAsia"/>
        </w:rPr>
      </w:pPr>
      <w:bookmarkStart w:id="90" w:name="_Toc216894850"/>
      <w:r>
        <w:rPr>
          <w:rFonts w:ascii="Cambria" w:hAnsi="Cambria" w:cs="宋体"/>
          <w:bCs w:val="0"/>
          <w:kern w:val="32"/>
          <w:szCs w:val="20"/>
          <w:lang w:bidi="en-US"/>
        </w:rPr>
        <w:br w:type="page"/>
      </w:r>
      <w:bookmarkStart w:id="91" w:name="_Toc7464641"/>
      <w:r>
        <w:rPr>
          <w:rFonts w:ascii="Cambria" w:hAnsi="Cambria" w:cs="宋体" w:hint="eastAsia"/>
          <w:bCs w:val="0"/>
          <w:kern w:val="32"/>
          <w:szCs w:val="20"/>
          <w:lang w:bidi="en-US"/>
        </w:rPr>
        <w:lastRenderedPageBreak/>
        <w:t>附录</w:t>
      </w:r>
      <w:r>
        <w:rPr>
          <w:rFonts w:ascii="Cambria" w:hAnsi="Cambria" w:cs="宋体" w:hint="eastAsia"/>
          <w:bCs w:val="0"/>
          <w:kern w:val="32"/>
          <w:szCs w:val="20"/>
          <w:lang w:bidi="en-US"/>
        </w:rPr>
        <w:t xml:space="preserve">A  </w:t>
      </w:r>
      <w:r>
        <w:rPr>
          <w:rFonts w:ascii="Cambria" w:hAnsi="Cambria" w:cs="宋体" w:hint="eastAsia"/>
          <w:bCs w:val="0"/>
          <w:kern w:val="32"/>
          <w:szCs w:val="20"/>
          <w:lang w:bidi="en-US"/>
        </w:rPr>
        <w:t>附录内容名称</w:t>
      </w:r>
      <w:bookmarkEnd w:id="90"/>
      <w:bookmarkEnd w:id="91"/>
    </w:p>
    <w:p w:rsidR="001C4FFF" w:rsidRDefault="001C4FFF">
      <w:pPr>
        <w:ind w:firstLineChars="200" w:firstLine="480"/>
      </w:pPr>
      <w:r>
        <w:rPr>
          <w:rFonts w:hint="eastAsia"/>
        </w:rPr>
        <w:t>以下内容可放在附录之内：</w:t>
      </w:r>
    </w:p>
    <w:p w:rsidR="001C4FFF" w:rsidRDefault="001C4FFF">
      <w:pPr>
        <w:ind w:firstLineChars="200" w:firstLine="480"/>
      </w:pPr>
      <w:r>
        <w:rPr>
          <w:rFonts w:hint="eastAsia"/>
        </w:rPr>
        <w:t>（</w:t>
      </w:r>
      <w:r>
        <w:rPr>
          <w:rFonts w:hint="eastAsia"/>
        </w:rPr>
        <w:t>1</w:t>
      </w:r>
      <w:r>
        <w:rPr>
          <w:rFonts w:hint="eastAsia"/>
        </w:rPr>
        <w:t>）</w:t>
      </w:r>
      <w:r>
        <w:rPr>
          <w:rFonts w:hint="eastAsia"/>
        </w:rPr>
        <w:t xml:space="preserve"> </w:t>
      </w:r>
      <w:r>
        <w:rPr>
          <w:rFonts w:hint="eastAsia"/>
        </w:rPr>
        <w:t>正文内过于冗长的公式推导；</w:t>
      </w:r>
    </w:p>
    <w:p w:rsidR="001C4FFF" w:rsidRDefault="001C4FFF">
      <w:pPr>
        <w:ind w:firstLineChars="200" w:firstLine="480"/>
      </w:pPr>
      <w:r>
        <w:rPr>
          <w:rFonts w:hint="eastAsia"/>
        </w:rPr>
        <w:t>（</w:t>
      </w:r>
      <w:r>
        <w:rPr>
          <w:rFonts w:hint="eastAsia"/>
        </w:rPr>
        <w:t>2</w:t>
      </w:r>
      <w:r>
        <w:rPr>
          <w:rFonts w:hint="eastAsia"/>
        </w:rPr>
        <w:t>）</w:t>
      </w:r>
      <w:r>
        <w:rPr>
          <w:rFonts w:hint="eastAsia"/>
        </w:rPr>
        <w:t xml:space="preserve"> </w:t>
      </w:r>
      <w:r>
        <w:rPr>
          <w:rFonts w:hint="eastAsia"/>
        </w:rPr>
        <w:t>方便他人阅读所需的辅助性数学工具或表格；</w:t>
      </w:r>
    </w:p>
    <w:p w:rsidR="001C4FFF" w:rsidRDefault="001C4FFF">
      <w:pPr>
        <w:ind w:firstLineChars="200" w:firstLine="480"/>
      </w:pPr>
      <w:r>
        <w:rPr>
          <w:rFonts w:hint="eastAsia"/>
        </w:rPr>
        <w:t>（</w:t>
      </w:r>
      <w:r>
        <w:rPr>
          <w:rFonts w:hint="eastAsia"/>
        </w:rPr>
        <w:t>3</w:t>
      </w:r>
      <w:r>
        <w:rPr>
          <w:rFonts w:hint="eastAsia"/>
        </w:rPr>
        <w:t>）</w:t>
      </w:r>
      <w:r>
        <w:rPr>
          <w:rFonts w:hint="eastAsia"/>
        </w:rPr>
        <w:t xml:space="preserve"> </w:t>
      </w:r>
      <w:r>
        <w:rPr>
          <w:rFonts w:hint="eastAsia"/>
        </w:rPr>
        <w:t>重复性数据和图表；</w:t>
      </w:r>
    </w:p>
    <w:p w:rsidR="001C4FFF" w:rsidRDefault="001C4FFF">
      <w:pPr>
        <w:ind w:firstLineChars="200" w:firstLine="480"/>
      </w:pPr>
      <w:r>
        <w:rPr>
          <w:rFonts w:hint="eastAsia"/>
        </w:rPr>
        <w:t>（</w:t>
      </w:r>
      <w:r>
        <w:rPr>
          <w:rFonts w:hint="eastAsia"/>
        </w:rPr>
        <w:t>4</w:t>
      </w:r>
      <w:r>
        <w:rPr>
          <w:rFonts w:hint="eastAsia"/>
        </w:rPr>
        <w:t>）</w:t>
      </w:r>
      <w:r>
        <w:rPr>
          <w:rFonts w:hint="eastAsia"/>
        </w:rPr>
        <w:t xml:space="preserve"> </w:t>
      </w:r>
      <w:r>
        <w:rPr>
          <w:rFonts w:hint="eastAsia"/>
        </w:rPr>
        <w:t>论文使用的主要符号的意义和单位；</w:t>
      </w:r>
    </w:p>
    <w:p w:rsidR="001C4FFF" w:rsidRDefault="001C4FFF">
      <w:pPr>
        <w:ind w:firstLineChars="200" w:firstLine="480"/>
        <w:rPr>
          <w:rFonts w:hint="eastAsia"/>
        </w:rPr>
      </w:pPr>
      <w:r>
        <w:rPr>
          <w:rFonts w:hint="eastAsia"/>
        </w:rPr>
        <w:t>（</w:t>
      </w:r>
      <w:r>
        <w:rPr>
          <w:rFonts w:hint="eastAsia"/>
        </w:rPr>
        <w:t>5</w:t>
      </w:r>
      <w:r>
        <w:rPr>
          <w:rFonts w:hint="eastAsia"/>
        </w:rPr>
        <w:t>）</w:t>
      </w:r>
      <w:r>
        <w:rPr>
          <w:rFonts w:hint="eastAsia"/>
        </w:rPr>
        <w:t xml:space="preserve"> </w:t>
      </w:r>
      <w:r>
        <w:rPr>
          <w:rFonts w:hint="eastAsia"/>
        </w:rPr>
        <w:t>程序说明和程序全文；</w:t>
      </w:r>
    </w:p>
    <w:p w:rsidR="001C4FFF" w:rsidRDefault="001C4FFF">
      <w:pPr>
        <w:ind w:firstLineChars="200" w:firstLine="480"/>
        <w:rPr>
          <w:rFonts w:hint="eastAsia"/>
        </w:rPr>
      </w:pPr>
      <w:r>
        <w:rPr>
          <w:rFonts w:hint="eastAsia"/>
        </w:rPr>
        <w:t>（</w:t>
      </w:r>
      <w:r>
        <w:rPr>
          <w:rFonts w:hint="eastAsia"/>
        </w:rPr>
        <w:t>6</w:t>
      </w:r>
      <w:r>
        <w:rPr>
          <w:rFonts w:hint="eastAsia"/>
        </w:rPr>
        <w:t>）</w:t>
      </w:r>
      <w:r>
        <w:rPr>
          <w:rFonts w:hint="eastAsia"/>
        </w:rPr>
        <w:t xml:space="preserve"> </w:t>
      </w:r>
      <w:r>
        <w:rPr>
          <w:rFonts w:hint="eastAsia"/>
        </w:rPr>
        <w:t>调研报告；</w:t>
      </w:r>
    </w:p>
    <w:p w:rsidR="001C4FFF" w:rsidRDefault="001C4FFF">
      <w:pPr>
        <w:ind w:firstLineChars="200" w:firstLine="480"/>
      </w:pPr>
      <w:r>
        <w:rPr>
          <w:rFonts w:hint="eastAsia"/>
        </w:rPr>
        <w:t>（</w:t>
      </w:r>
      <w:r>
        <w:rPr>
          <w:rFonts w:hint="eastAsia"/>
        </w:rPr>
        <w:t>7</w:t>
      </w:r>
      <w:r>
        <w:rPr>
          <w:rFonts w:hint="eastAsia"/>
        </w:rPr>
        <w:t>）</w:t>
      </w:r>
      <w:r>
        <w:rPr>
          <w:rFonts w:hint="eastAsia"/>
        </w:rPr>
        <w:t xml:space="preserve"> </w:t>
      </w:r>
      <w:r>
        <w:rPr>
          <w:rFonts w:hint="eastAsia"/>
        </w:rPr>
        <w:t>翻译部分有关说明。</w:t>
      </w:r>
    </w:p>
    <w:p w:rsidR="001C4FFF" w:rsidRDefault="001C4FFF">
      <w:pPr>
        <w:ind w:firstLineChars="200" w:firstLine="480"/>
      </w:pPr>
      <w:r>
        <w:rPr>
          <w:rFonts w:hint="eastAsia"/>
        </w:rPr>
        <w:t>这部分内容可省略。如果省略，删掉此页。</w:t>
      </w:r>
    </w:p>
    <w:p w:rsidR="001C4FFF" w:rsidRDefault="001C4FFF">
      <w:pPr>
        <w:ind w:firstLineChars="200" w:firstLine="480"/>
      </w:pPr>
      <w:r>
        <w:rPr>
          <w:rFonts w:hint="eastAsia"/>
        </w:rPr>
        <w:t>书写格式说明：</w:t>
      </w:r>
    </w:p>
    <w:p w:rsidR="001C4FFF" w:rsidRDefault="001C4FFF">
      <w:pPr>
        <w:ind w:firstLineChars="200" w:firstLine="480"/>
      </w:pPr>
      <w:r>
        <w:rPr>
          <w:rFonts w:hint="eastAsia"/>
        </w:rPr>
        <w:t>标题“附录</w:t>
      </w:r>
      <w:r>
        <w:rPr>
          <w:rFonts w:hint="eastAsia"/>
        </w:rPr>
        <w:t xml:space="preserve">A </w:t>
      </w:r>
      <w:r>
        <w:rPr>
          <w:rFonts w:hint="eastAsia"/>
        </w:rPr>
        <w:t>附录内容名称”选用模板中的样式所定义的“附录”；或者手动设置成字体：黑体，居中，字号：小三，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rsidR="001C4FFF" w:rsidRDefault="001C4FFF">
      <w:pPr>
        <w:ind w:firstLineChars="200" w:firstLine="480"/>
      </w:pPr>
      <w:r>
        <w:rPr>
          <w:rFonts w:hint="eastAsia"/>
        </w:rPr>
        <w:t>附录正文选用模板中的样式所定义的“正文”，每段落首行缩进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1C4FFF" w:rsidRDefault="001C4FFF"/>
    <w:p w:rsidR="001C4FFF" w:rsidRDefault="001C4FFF">
      <w:pPr>
        <w:pStyle w:val="1"/>
        <w:jc w:val="center"/>
        <w:rPr>
          <w:rFonts w:hint="eastAsia"/>
        </w:rPr>
      </w:pPr>
      <w:r>
        <w:rPr>
          <w:rFonts w:hAnsi="黑体"/>
        </w:rPr>
        <w:br w:type="page"/>
      </w:r>
      <w:bookmarkStart w:id="92" w:name="_Toc7464642"/>
      <w:r>
        <w:rPr>
          <w:rFonts w:ascii="Cambria" w:hAnsi="Cambria" w:cs="宋体" w:hint="eastAsia"/>
          <w:bCs w:val="0"/>
          <w:kern w:val="32"/>
          <w:szCs w:val="20"/>
          <w:lang w:bidi="en-US"/>
        </w:rPr>
        <w:lastRenderedPageBreak/>
        <w:t>修改记录</w:t>
      </w:r>
      <w:bookmarkEnd w:id="92"/>
    </w:p>
    <w:p w:rsidR="001C4FFF" w:rsidRDefault="001C4FFF">
      <w:pPr>
        <w:ind w:firstLineChars="200" w:firstLine="480"/>
        <w:jc w:val="left"/>
        <w:rPr>
          <w:rFonts w:ascii="宋体" w:hAnsi="宋体" w:hint="eastAsia"/>
          <w:color w:val="111111"/>
          <w:shd w:val="clear" w:color="auto" w:fill="FFFFFF"/>
        </w:rPr>
      </w:pPr>
      <w:r>
        <w:rPr>
          <w:rFonts w:ascii="宋体" w:hAnsi="宋体"/>
          <w:color w:val="111111"/>
          <w:shd w:val="clear" w:color="auto" w:fill="FFFFFF"/>
        </w:rPr>
        <w:t>修改是论文写作过程中不可或缺的重要步骤,是提高论文质量的有效环节。修改的过程其实就是“去伪存真”、去糟粕取精华使论文不断“升华”的过程。</w:t>
      </w:r>
    </w:p>
    <w:p w:rsidR="001C4FFF" w:rsidRDefault="001C4FFF">
      <w:pPr>
        <w:ind w:firstLineChars="200" w:firstLine="480"/>
        <w:jc w:val="left"/>
        <w:rPr>
          <w:rFonts w:hint="eastAsia"/>
        </w:rPr>
      </w:pPr>
      <w:r>
        <w:rPr>
          <w:rFonts w:hint="eastAsia"/>
        </w:rPr>
        <w:t>以下内容要求放到毕业设计（论文）修改记录中：</w:t>
      </w:r>
    </w:p>
    <w:p w:rsidR="001C4FFF" w:rsidRDefault="001C4FFF">
      <w:pPr>
        <w:ind w:firstLineChars="200" w:firstLine="480"/>
        <w:rPr>
          <w:rFonts w:hint="eastAsia"/>
        </w:rPr>
      </w:pPr>
      <w:r>
        <w:rPr>
          <w:rFonts w:hint="eastAsia"/>
        </w:rPr>
        <w:t>（</w:t>
      </w:r>
      <w:r>
        <w:rPr>
          <w:rFonts w:hint="eastAsia"/>
        </w:rPr>
        <w:t>1</w:t>
      </w:r>
      <w:r>
        <w:rPr>
          <w:rFonts w:hint="eastAsia"/>
        </w:rPr>
        <w:t>）</w:t>
      </w:r>
      <w:r>
        <w:rPr>
          <w:rFonts w:hint="eastAsia"/>
        </w:rPr>
        <w:t xml:space="preserve"> </w:t>
      </w:r>
      <w:r>
        <w:rPr>
          <w:rFonts w:hint="eastAsia"/>
        </w:rPr>
        <w:t>毕业设计（论文）题目修改</w:t>
      </w:r>
    </w:p>
    <w:p w:rsidR="001C4FFF" w:rsidRDefault="001C4FFF">
      <w:pPr>
        <w:ind w:firstLineChars="200" w:firstLine="482"/>
        <w:rPr>
          <w:rFonts w:hint="eastAsia"/>
          <w:b/>
        </w:rPr>
      </w:pPr>
      <w:r>
        <w:rPr>
          <w:rFonts w:hint="eastAsia"/>
          <w:b/>
        </w:rPr>
        <w:t>第一次修改记录：</w:t>
      </w:r>
      <w:r>
        <w:rPr>
          <w:rFonts w:hint="eastAsia"/>
        </w:rPr>
        <w:t>（没有可删除，后面记录依次递进）</w:t>
      </w:r>
    </w:p>
    <w:p w:rsidR="001C4FFF" w:rsidRDefault="001C4FFF">
      <w:pPr>
        <w:ind w:firstLineChars="200" w:firstLine="480"/>
        <w:rPr>
          <w:rFonts w:hint="eastAsia"/>
        </w:rPr>
      </w:pPr>
      <w:r>
        <w:rPr>
          <w:rFonts w:hint="eastAsia"/>
        </w:rPr>
        <w:t>原题目：</w:t>
      </w:r>
    </w:p>
    <w:p w:rsidR="001C4FFF" w:rsidRDefault="00346CC2">
      <w:pPr>
        <w:ind w:firstLineChars="200" w:firstLine="480"/>
        <w:rPr>
          <w:rFonts w:hint="eastAsia"/>
        </w:rPr>
      </w:pPr>
      <w:r>
        <w:rPr>
          <w:rFonts w:ascii="黑体" w:eastAsia="黑体" w:hint="eastAsia"/>
          <w:noProof/>
        </w:rPr>
        <mc:AlternateContent>
          <mc:Choice Requires="wps">
            <w:drawing>
              <wp:anchor distT="0" distB="0" distL="114300" distR="114300" simplePos="0" relativeHeight="251660288" behindDoc="0" locked="0" layoutInCell="1" allowOverlap="1">
                <wp:simplePos x="0" y="0"/>
                <wp:positionH relativeFrom="column">
                  <wp:posOffset>3492500</wp:posOffset>
                </wp:positionH>
                <wp:positionV relativeFrom="paragraph">
                  <wp:posOffset>83185</wp:posOffset>
                </wp:positionV>
                <wp:extent cx="2457450" cy="2149475"/>
                <wp:effectExtent l="268605" t="923290" r="7620" b="13335"/>
                <wp:wrapNone/>
                <wp:docPr id="8" name="自选图形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2149475"/>
                        </a:xfrm>
                        <a:prstGeom prst="wedgeRoundRectCallout">
                          <a:avLst>
                            <a:gd name="adj1" fmla="val -59718"/>
                            <a:gd name="adj2" fmla="val -91750"/>
                            <a:gd name="adj3" fmla="val 16667"/>
                          </a:avLst>
                        </a:prstGeom>
                        <a:solidFill>
                          <a:srgbClr val="FFFFFF"/>
                        </a:solidFill>
                        <a:ln w="9525">
                          <a:solidFill>
                            <a:srgbClr val="0000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52D88" w:rsidRDefault="00252D88">
                            <w:pPr>
                              <w:rPr>
                                <w:rFonts w:hint="eastAsia"/>
                                <w:color w:val="000080"/>
                                <w:szCs w:val="21"/>
                                <w:highlight w:val="yellow"/>
                              </w:rPr>
                            </w:pPr>
                            <w:r>
                              <w:rPr>
                                <w:rFonts w:hint="eastAsia"/>
                                <w:color w:val="000080"/>
                                <w:szCs w:val="21"/>
                                <w:highlight w:val="yellow"/>
                              </w:rPr>
                              <w:t>根据实际情况记录论文写作过程中的重要修改，特别是指导教师、评阅教师、答辩委员会建议修改记录。修改记录应记录修改前后情况，篇幅较大的修改描述应准确。</w:t>
                            </w:r>
                          </w:p>
                          <w:p w:rsidR="00252D88" w:rsidRDefault="00252D88">
                            <w:pPr>
                              <w:rPr>
                                <w:color w:val="000080"/>
                                <w:sz w:val="21"/>
                                <w:szCs w:val="21"/>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115" o:spid="_x0000_s1031" type="#_x0000_t62" style="position:absolute;left:0;text-align:left;margin-left:275pt;margin-top:6.55pt;width:193.5pt;height:16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" adj="-2099,-9018" strokecolor="blue">
                <v:textbox>
                  <w:txbxContent>
                    <w:p w:rsidR="00252D88" w:rsidRDefault="00252D88">
                      <w:pPr>
                        <w:rPr>
                          <w:rFonts w:hint="eastAsia"/>
                          <w:color w:val="000080"/>
                          <w:szCs w:val="21"/>
                          <w:highlight w:val="yellow"/>
                        </w:rPr>
                      </w:pPr>
                      <w:r>
                        <w:rPr>
                          <w:rFonts w:hint="eastAsia"/>
                          <w:color w:val="000080"/>
                          <w:szCs w:val="21"/>
                          <w:highlight w:val="yellow"/>
                        </w:rPr>
                        <w:t>根据实际情况记录论文写作过程中的重要修改，特别是指导教师、评阅教师、答辩委员会建议修改记录。修改记录应记录修改前后情况，篇幅较大的修改描述应准确。</w:t>
                      </w:r>
                    </w:p>
                    <w:p w:rsidR="00252D88" w:rsidRDefault="00252D88">
                      <w:pPr>
                        <w:rPr>
                          <w:color w:val="000080"/>
                          <w:sz w:val="21"/>
                          <w:szCs w:val="21"/>
                        </w:rPr>
                      </w:pPr>
                      <w:r>
                        <w:rPr>
                          <w:rFonts w:hint="eastAsia"/>
                          <w:color w:val="000080"/>
                          <w:sz w:val="21"/>
                          <w:szCs w:val="21"/>
                          <w:u w:val="double"/>
                        </w:rPr>
                        <w:t>阅后</w:t>
                      </w:r>
                      <w:proofErr w:type="gramStart"/>
                      <w:r>
                        <w:rPr>
                          <w:rFonts w:hint="eastAsia"/>
                          <w:color w:val="000080"/>
                          <w:sz w:val="21"/>
                          <w:szCs w:val="21"/>
                          <w:u w:val="double"/>
                        </w:rPr>
                        <w:t>删除此</w:t>
                      </w:r>
                      <w:proofErr w:type="gramEnd"/>
                      <w:r>
                        <w:rPr>
                          <w:rFonts w:hint="eastAsia"/>
                          <w:color w:val="000080"/>
                          <w:sz w:val="21"/>
                          <w:szCs w:val="21"/>
                          <w:u w:val="double"/>
                        </w:rPr>
                        <w:t>文本框。</w:t>
                      </w:r>
                    </w:p>
                  </w:txbxContent>
                </v:textbox>
              </v:shape>
            </w:pict>
          </mc:Fallback>
        </mc:AlternateContent>
      </w:r>
      <w:proofErr w:type="gramStart"/>
      <w:r w:rsidR="001C4FFF">
        <w:rPr>
          <w:rFonts w:hint="eastAsia"/>
        </w:rPr>
        <w:t>修稿后</w:t>
      </w:r>
      <w:proofErr w:type="gramEnd"/>
      <w:r w:rsidR="001C4FFF">
        <w:rPr>
          <w:rFonts w:hint="eastAsia"/>
        </w:rPr>
        <w:t>题目：</w:t>
      </w:r>
    </w:p>
    <w:p w:rsidR="001C4FFF" w:rsidRDefault="001C4FFF">
      <w:pPr>
        <w:ind w:firstLineChars="200" w:firstLine="480"/>
        <w:rPr>
          <w:rFonts w:hint="eastAsia"/>
        </w:rPr>
      </w:pPr>
      <w:r>
        <w:rPr>
          <w:rFonts w:hint="eastAsia"/>
        </w:rPr>
        <w:t>（</w:t>
      </w:r>
      <w:r>
        <w:rPr>
          <w:rFonts w:hint="eastAsia"/>
        </w:rPr>
        <w:t>2</w:t>
      </w:r>
      <w:r>
        <w:rPr>
          <w:rFonts w:hint="eastAsia"/>
        </w:rPr>
        <w:t>）</w:t>
      </w:r>
      <w:r>
        <w:rPr>
          <w:rFonts w:hint="eastAsia"/>
        </w:rPr>
        <w:t xml:space="preserve"> </w:t>
      </w:r>
      <w:r>
        <w:rPr>
          <w:rFonts w:hint="eastAsia"/>
        </w:rPr>
        <w:t>指导教师变更</w:t>
      </w:r>
    </w:p>
    <w:p w:rsidR="001C4FFF" w:rsidRDefault="001C4FFF">
      <w:pPr>
        <w:ind w:firstLineChars="200" w:firstLine="482"/>
        <w:rPr>
          <w:rFonts w:hint="eastAsia"/>
          <w:b/>
        </w:rPr>
      </w:pPr>
      <w:r>
        <w:rPr>
          <w:rFonts w:hint="eastAsia"/>
          <w:b/>
        </w:rPr>
        <w:t>第二次修改记录：</w:t>
      </w:r>
      <w:r>
        <w:rPr>
          <w:rFonts w:hint="eastAsia"/>
        </w:rPr>
        <w:t>（没有可删除，后面记录依次递进）</w:t>
      </w:r>
    </w:p>
    <w:p w:rsidR="001C4FFF" w:rsidRDefault="001C4FFF">
      <w:pPr>
        <w:ind w:firstLineChars="200" w:firstLine="480"/>
        <w:rPr>
          <w:rFonts w:hint="eastAsia"/>
        </w:rPr>
      </w:pPr>
      <w:proofErr w:type="gramStart"/>
      <w:r>
        <w:rPr>
          <w:rFonts w:hint="eastAsia"/>
        </w:rPr>
        <w:t>原指导</w:t>
      </w:r>
      <w:proofErr w:type="gramEnd"/>
      <w:r>
        <w:rPr>
          <w:rFonts w:hint="eastAsia"/>
        </w:rPr>
        <w:t>教师：</w:t>
      </w:r>
      <w:r>
        <w:rPr>
          <w:rFonts w:hint="eastAsia"/>
        </w:rPr>
        <w:t>******</w:t>
      </w:r>
      <w:r>
        <w:rPr>
          <w:rFonts w:hint="eastAsia"/>
        </w:rPr>
        <w:t>更改后指导教师：</w:t>
      </w:r>
      <w:r>
        <w:rPr>
          <w:rFonts w:hint="eastAsia"/>
        </w:rPr>
        <w:t>******</w:t>
      </w:r>
    </w:p>
    <w:p w:rsidR="001C4FFF" w:rsidRDefault="001C4FFF">
      <w:pPr>
        <w:ind w:firstLineChars="200" w:firstLine="480"/>
        <w:rPr>
          <w:rFonts w:hint="eastAsia"/>
        </w:rPr>
      </w:pPr>
      <w:r>
        <w:rPr>
          <w:rFonts w:hint="eastAsia"/>
        </w:rPr>
        <w:t>（</w:t>
      </w:r>
      <w:r>
        <w:rPr>
          <w:rFonts w:hint="eastAsia"/>
        </w:rPr>
        <w:t>3</w:t>
      </w:r>
      <w:r>
        <w:rPr>
          <w:rFonts w:hint="eastAsia"/>
        </w:rPr>
        <w:t>）</w:t>
      </w:r>
      <w:r>
        <w:rPr>
          <w:rFonts w:hint="eastAsia"/>
        </w:rPr>
        <w:t xml:space="preserve"> </w:t>
      </w:r>
      <w:r>
        <w:rPr>
          <w:rFonts w:hint="eastAsia"/>
        </w:rPr>
        <w:t>校外毕业设计（论文）时间节点记录</w:t>
      </w:r>
    </w:p>
    <w:p w:rsidR="001C4FFF" w:rsidRDefault="001C4FFF">
      <w:pPr>
        <w:ind w:firstLineChars="200" w:firstLine="482"/>
        <w:rPr>
          <w:rFonts w:hint="eastAsia"/>
          <w:b/>
        </w:rPr>
      </w:pPr>
      <w:r>
        <w:rPr>
          <w:rFonts w:hint="eastAsia"/>
          <w:b/>
        </w:rPr>
        <w:t>第三次修改记录：</w:t>
      </w:r>
      <w:r>
        <w:rPr>
          <w:rFonts w:hint="eastAsia"/>
        </w:rPr>
        <w:t>（没有可删除，后面记录依次递进）</w:t>
      </w:r>
    </w:p>
    <w:p w:rsidR="001C4FFF" w:rsidRDefault="001C4FFF">
      <w:pPr>
        <w:ind w:firstLineChars="200" w:firstLine="480"/>
        <w:rPr>
          <w:rFonts w:ascii="宋体" w:hAnsi="宋体" w:hint="eastAsia"/>
        </w:rPr>
      </w:pPr>
      <w:r>
        <w:rPr>
          <w:rFonts w:ascii="宋体" w:hAnsi="宋体" w:hint="eastAsia"/>
        </w:rPr>
        <w:t>本人于2019年1月申请到******大学做毕业设计（论文），指导教师为：******</w:t>
      </w:r>
    </w:p>
    <w:p w:rsidR="001C4FFF" w:rsidRDefault="001C4FFF">
      <w:pPr>
        <w:rPr>
          <w:rFonts w:ascii="宋体" w:hAnsi="宋体" w:hint="eastAsia"/>
        </w:rPr>
      </w:pPr>
      <w:r>
        <w:rPr>
          <w:rFonts w:ascii="宋体" w:hAnsi="宋体" w:hint="eastAsia"/>
        </w:rPr>
        <w:t>校内指导教师为：******。2019年*月*日回到学校。</w:t>
      </w:r>
    </w:p>
    <w:p w:rsidR="001C4FFF" w:rsidRDefault="001C4FFF">
      <w:pPr>
        <w:ind w:firstLineChars="200" w:firstLine="480"/>
        <w:rPr>
          <w:rFonts w:hint="eastAsia"/>
        </w:rPr>
      </w:pPr>
      <w:r>
        <w:rPr>
          <w:rFonts w:hint="eastAsia"/>
        </w:rPr>
        <w:t>（</w:t>
      </w:r>
      <w:r>
        <w:rPr>
          <w:rFonts w:hint="eastAsia"/>
        </w:rPr>
        <w:t>4</w:t>
      </w:r>
      <w:r>
        <w:rPr>
          <w:rFonts w:hint="eastAsia"/>
        </w:rPr>
        <w:t>）</w:t>
      </w:r>
      <w:r>
        <w:rPr>
          <w:rFonts w:hint="eastAsia"/>
        </w:rPr>
        <w:t xml:space="preserve"> </w:t>
      </w:r>
      <w:r>
        <w:rPr>
          <w:rFonts w:hint="eastAsia"/>
        </w:rPr>
        <w:t>毕业设计（论文）内容重要修改记录</w:t>
      </w:r>
    </w:p>
    <w:p w:rsidR="001C4FFF" w:rsidRDefault="001C4FFF">
      <w:pPr>
        <w:ind w:firstLineChars="200" w:firstLine="480"/>
        <w:rPr>
          <w:rFonts w:hint="eastAsia"/>
        </w:rPr>
      </w:pPr>
      <w:r>
        <w:rPr>
          <w:rFonts w:hint="eastAsia"/>
        </w:rPr>
        <w:t>包括：指导教师要求的重大修改，评阅教师要求的修改，答辩委员会提出的修改意见以及检测后的修改记录等。</w:t>
      </w:r>
    </w:p>
    <w:p w:rsidR="001C4FFF" w:rsidRDefault="001C4FFF">
      <w:pPr>
        <w:ind w:firstLineChars="200" w:firstLine="482"/>
        <w:rPr>
          <w:rFonts w:hint="eastAsia"/>
        </w:rPr>
      </w:pPr>
      <w:r>
        <w:rPr>
          <w:rFonts w:hint="eastAsia"/>
          <w:b/>
        </w:rPr>
        <w:t>第四次修改记录：</w:t>
      </w:r>
      <w:r>
        <w:rPr>
          <w:rFonts w:hint="eastAsia"/>
        </w:rPr>
        <w:t>（如实记录重要修改，不可省略）</w:t>
      </w:r>
    </w:p>
    <w:p w:rsidR="001C4FFF" w:rsidRDefault="001C4FFF">
      <w:pPr>
        <w:ind w:firstLineChars="200" w:firstLine="480"/>
        <w:rPr>
          <w:rFonts w:hint="eastAsia"/>
        </w:rPr>
      </w:pPr>
      <w:r>
        <w:rPr>
          <w:rFonts w:hint="eastAsia"/>
        </w:rPr>
        <w:t>第</w:t>
      </w:r>
      <w:r>
        <w:rPr>
          <w:rFonts w:hint="eastAsia"/>
        </w:rPr>
        <w:t>5</w:t>
      </w:r>
      <w:r>
        <w:rPr>
          <w:rFonts w:hint="eastAsia"/>
        </w:rPr>
        <w:t>页</w:t>
      </w:r>
      <w:r>
        <w:rPr>
          <w:rFonts w:hint="eastAsia"/>
        </w:rPr>
        <w:t>2.1</w:t>
      </w:r>
      <w:r>
        <w:rPr>
          <w:rFonts w:hint="eastAsia"/>
        </w:rPr>
        <w:t>，</w:t>
      </w:r>
      <w:r>
        <w:rPr>
          <w:rFonts w:hint="eastAsia"/>
          <w:b/>
        </w:rPr>
        <w:t>修改前</w:t>
      </w:r>
      <w:r>
        <w:rPr>
          <w:rFonts w:hint="eastAsia"/>
        </w:rPr>
        <w:t>：</w:t>
      </w:r>
    </w:p>
    <w:p w:rsidR="001C4FFF" w:rsidRDefault="001C4FFF">
      <w:pPr>
        <w:ind w:firstLineChars="200" w:firstLine="482"/>
        <w:rPr>
          <w:rFonts w:hint="eastAsia"/>
        </w:rPr>
      </w:pPr>
      <w:r>
        <w:rPr>
          <w:rFonts w:hint="eastAsia"/>
          <w:b/>
        </w:rPr>
        <w:t>修改后</w:t>
      </w:r>
      <w:r>
        <w:rPr>
          <w:rFonts w:hint="eastAsia"/>
        </w:rPr>
        <w:t>：</w:t>
      </w:r>
    </w:p>
    <w:p w:rsidR="001C4FFF" w:rsidRDefault="001C4FFF">
      <w:pPr>
        <w:ind w:firstLineChars="200" w:firstLine="482"/>
        <w:rPr>
          <w:rFonts w:hint="eastAsia"/>
          <w:b/>
        </w:rPr>
      </w:pPr>
      <w:r>
        <w:rPr>
          <w:rFonts w:hint="eastAsia"/>
          <w:b/>
        </w:rPr>
        <w:t>第五次修改记录：</w:t>
      </w:r>
    </w:p>
    <w:p w:rsidR="001C4FFF" w:rsidRDefault="001C4FFF">
      <w:pPr>
        <w:ind w:firstLineChars="200" w:firstLine="480"/>
        <w:rPr>
          <w:rFonts w:hint="eastAsia"/>
        </w:rPr>
      </w:pPr>
      <w:r>
        <w:rPr>
          <w:rFonts w:hint="eastAsia"/>
        </w:rPr>
        <w:t>第</w:t>
      </w:r>
      <w:r>
        <w:rPr>
          <w:rFonts w:hint="eastAsia"/>
        </w:rPr>
        <w:t>8</w:t>
      </w:r>
      <w:r>
        <w:rPr>
          <w:rFonts w:hint="eastAsia"/>
        </w:rPr>
        <w:t>页表</w:t>
      </w:r>
      <w:r>
        <w:rPr>
          <w:rFonts w:hint="eastAsia"/>
        </w:rPr>
        <w:t>2.4</w:t>
      </w:r>
      <w:r>
        <w:rPr>
          <w:rFonts w:hint="eastAsia"/>
        </w:rPr>
        <w:t>表名，</w:t>
      </w:r>
      <w:r>
        <w:rPr>
          <w:rFonts w:hint="eastAsia"/>
          <w:b/>
        </w:rPr>
        <w:t>修改前</w:t>
      </w:r>
      <w:r>
        <w:rPr>
          <w:rFonts w:hint="eastAsia"/>
        </w:rPr>
        <w:t>：</w:t>
      </w:r>
    </w:p>
    <w:p w:rsidR="001C4FFF" w:rsidRDefault="001C4FFF">
      <w:pPr>
        <w:ind w:firstLineChars="200" w:firstLine="482"/>
        <w:rPr>
          <w:rFonts w:hint="eastAsia"/>
        </w:rPr>
      </w:pPr>
      <w:r>
        <w:rPr>
          <w:rFonts w:hint="eastAsia"/>
          <w:b/>
        </w:rPr>
        <w:t>修改后</w:t>
      </w:r>
      <w:r>
        <w:rPr>
          <w:rFonts w:hint="eastAsia"/>
        </w:rPr>
        <w:t>：</w:t>
      </w:r>
    </w:p>
    <w:p w:rsidR="001C4FFF" w:rsidRDefault="001C4FFF">
      <w:pPr>
        <w:ind w:firstLineChars="200" w:firstLine="482"/>
        <w:rPr>
          <w:rFonts w:hint="eastAsia"/>
          <w:b/>
        </w:rPr>
      </w:pPr>
      <w:r>
        <w:rPr>
          <w:rFonts w:hint="eastAsia"/>
          <w:b/>
        </w:rPr>
        <w:t>第六次修改记录：</w:t>
      </w:r>
    </w:p>
    <w:p w:rsidR="001C4FFF" w:rsidRDefault="001C4FFF">
      <w:pPr>
        <w:ind w:firstLineChars="200" w:firstLine="480"/>
        <w:rPr>
          <w:rFonts w:hint="eastAsia"/>
        </w:rPr>
      </w:pPr>
      <w:r>
        <w:rPr>
          <w:rFonts w:hint="eastAsia"/>
        </w:rPr>
        <w:t>（</w:t>
      </w:r>
      <w:r>
        <w:rPr>
          <w:rFonts w:hint="eastAsia"/>
        </w:rPr>
        <w:t>5</w:t>
      </w:r>
      <w:r>
        <w:rPr>
          <w:rFonts w:hint="eastAsia"/>
        </w:rPr>
        <w:t>）</w:t>
      </w:r>
      <w:r>
        <w:rPr>
          <w:rFonts w:hint="eastAsia"/>
        </w:rPr>
        <w:t xml:space="preserve"> </w:t>
      </w:r>
      <w:r>
        <w:rPr>
          <w:rFonts w:hint="eastAsia"/>
        </w:rPr>
        <w:t>毕业设计（论文）外文翻译修改记录</w:t>
      </w:r>
    </w:p>
    <w:p w:rsidR="001C4FFF" w:rsidRDefault="001C4FFF">
      <w:pPr>
        <w:ind w:firstLineChars="200" w:firstLine="480"/>
        <w:rPr>
          <w:rFonts w:hint="eastAsia"/>
        </w:rPr>
      </w:pPr>
      <w:r>
        <w:rPr>
          <w:rFonts w:hint="eastAsia"/>
        </w:rPr>
        <w:t>（</w:t>
      </w:r>
      <w:r>
        <w:rPr>
          <w:rFonts w:hint="eastAsia"/>
        </w:rPr>
        <w:t>6</w:t>
      </w:r>
      <w:r>
        <w:rPr>
          <w:rFonts w:hint="eastAsia"/>
        </w:rPr>
        <w:t>）</w:t>
      </w:r>
      <w:r>
        <w:rPr>
          <w:rFonts w:hint="eastAsia"/>
        </w:rPr>
        <w:t xml:space="preserve"> </w:t>
      </w:r>
      <w:r>
        <w:rPr>
          <w:rFonts w:hint="eastAsia"/>
        </w:rPr>
        <w:t>毕业设计（论文）正式检测重复比</w:t>
      </w:r>
    </w:p>
    <w:p w:rsidR="001C4FFF" w:rsidRDefault="001C4FFF">
      <w:pPr>
        <w:ind w:firstLineChars="200" w:firstLine="480"/>
        <w:rPr>
          <w:rFonts w:hint="eastAsia"/>
        </w:rPr>
      </w:pPr>
      <w:r>
        <w:rPr>
          <w:rFonts w:hint="eastAsia"/>
        </w:rPr>
        <w:t>修改记录正文选用模板中的样式所定义的“正文”，每段落首行缩进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1C4FFF" w:rsidRDefault="001C4FFF">
      <w:pPr>
        <w:ind w:rightChars="1002" w:right="2405" w:firstLineChars="200" w:firstLine="480"/>
        <w:jc w:val="right"/>
        <w:rPr>
          <w:rFonts w:hint="eastAsia"/>
        </w:rPr>
      </w:pPr>
      <w:r>
        <w:rPr>
          <w:rFonts w:hint="eastAsia"/>
        </w:rPr>
        <w:t>记录人（签字）：</w:t>
      </w:r>
    </w:p>
    <w:p w:rsidR="001C4FFF" w:rsidRDefault="001C4FFF">
      <w:pPr>
        <w:ind w:rightChars="1002" w:right="2405" w:firstLineChars="200" w:firstLine="480"/>
        <w:jc w:val="right"/>
      </w:pPr>
      <w:r>
        <w:rPr>
          <w:rFonts w:hint="eastAsia"/>
        </w:rPr>
        <w:t xml:space="preserve">  </w:t>
      </w:r>
      <w:r>
        <w:rPr>
          <w:rFonts w:hint="eastAsia"/>
        </w:rPr>
        <w:t>指导教师（签字）：</w:t>
      </w:r>
    </w:p>
    <w:p w:rsidR="001C4FFF" w:rsidRDefault="001C4FFF">
      <w:pPr>
        <w:pStyle w:val="1"/>
        <w:snapToGrid w:val="0"/>
        <w:spacing w:line="300" w:lineRule="auto"/>
        <w:jc w:val="center"/>
        <w:rPr>
          <w:rFonts w:hint="eastAsia"/>
        </w:rPr>
      </w:pPr>
      <w:r>
        <w:br w:type="page"/>
      </w:r>
      <w:bookmarkStart w:id="93" w:name="_Toc7464643"/>
      <w:r>
        <w:rPr>
          <w:rFonts w:hint="eastAsia"/>
        </w:rPr>
        <w:lastRenderedPageBreak/>
        <w:t>致    谢</w:t>
      </w:r>
      <w:bookmarkEnd w:id="93"/>
    </w:p>
    <w:p w:rsidR="001C4FFF" w:rsidRDefault="001C4FFF">
      <w:pPr>
        <w:ind w:firstLineChars="200" w:firstLine="480"/>
        <w:rPr>
          <w:rFonts w:hint="eastAsia"/>
        </w:rPr>
      </w:pPr>
      <w:r>
        <w:rPr>
          <w:rFonts w:hint="eastAsia"/>
        </w:rPr>
        <w:t>毕业设计（论文）致谢中不得书写与毕业设计（论文）工作无关的人和事，对指导老师的致谢要实事求是。</w:t>
      </w:r>
    </w:p>
    <w:p w:rsidR="001C4FFF" w:rsidRDefault="001C4FFF">
      <w:pPr>
        <w:ind w:firstLineChars="200" w:firstLine="480"/>
        <w:rPr>
          <w:rFonts w:hint="eastAsia"/>
        </w:rPr>
      </w:pPr>
      <w:r>
        <w:rPr>
          <w:rFonts w:hint="eastAsia"/>
        </w:rPr>
        <w:t>对其他在本研究工作中提出建议和给予帮助的老师和同学，应在论文中做明确的说明并表示谢意。</w:t>
      </w:r>
    </w:p>
    <w:p w:rsidR="001C4FFF" w:rsidRDefault="001C4FFF">
      <w:pPr>
        <w:ind w:firstLineChars="200" w:firstLine="480"/>
        <w:rPr>
          <w:rFonts w:hint="eastAsia"/>
        </w:rPr>
      </w:pPr>
      <w:r>
        <w:rPr>
          <w:rFonts w:hint="eastAsia"/>
        </w:rPr>
        <w:t>这部分内容不可省略。</w:t>
      </w:r>
    </w:p>
    <w:p w:rsidR="001C4FFF" w:rsidRDefault="001C4FFF">
      <w:pPr>
        <w:ind w:firstLine="465"/>
        <w:rPr>
          <w:rFonts w:hint="eastAsia"/>
        </w:rPr>
      </w:pPr>
      <w:r>
        <w:rPr>
          <w:rFonts w:hint="eastAsia"/>
        </w:rPr>
        <w:t>书写格式说明：</w:t>
      </w:r>
    </w:p>
    <w:p w:rsidR="001C4FFF" w:rsidRDefault="001C4FFF">
      <w:pPr>
        <w:ind w:firstLineChars="200" w:firstLine="480"/>
      </w:pPr>
      <w:r>
        <w:rPr>
          <w:rFonts w:hint="eastAsia"/>
        </w:rPr>
        <w:t>标题“致谢”选用模板中的样式所定义的“致谢”；或者手动设置成字体：黑体，居中，字号：小三，</w:t>
      </w:r>
      <w:r>
        <w:rPr>
          <w:rFonts w:hint="eastAsia"/>
        </w:rPr>
        <w:t>1.5</w:t>
      </w:r>
      <w:r>
        <w:rPr>
          <w:rFonts w:hint="eastAsia"/>
        </w:rPr>
        <w:t>倍行距，段后</w:t>
      </w:r>
      <w:r>
        <w:rPr>
          <w:rFonts w:hint="eastAsia"/>
        </w:rPr>
        <w:t>1</w:t>
      </w:r>
      <w:r>
        <w:rPr>
          <w:rFonts w:hint="eastAsia"/>
        </w:rPr>
        <w:t>行，段前为</w:t>
      </w:r>
      <w:r>
        <w:rPr>
          <w:rFonts w:hint="eastAsia"/>
        </w:rPr>
        <w:t>0</w:t>
      </w:r>
      <w:r>
        <w:rPr>
          <w:rFonts w:hint="eastAsia"/>
        </w:rPr>
        <w:t>行。</w:t>
      </w:r>
    </w:p>
    <w:p w:rsidR="001C4FFF" w:rsidRDefault="001C4FFF">
      <w:pPr>
        <w:ind w:firstLine="465"/>
        <w:rPr>
          <w:rFonts w:hint="eastAsia"/>
        </w:rPr>
      </w:pPr>
      <w:r>
        <w:rPr>
          <w:rFonts w:hint="eastAsia"/>
        </w:rPr>
        <w:t>致谢正文选用模板中的样式所定义的“正文”，每段落首行缩进</w:t>
      </w:r>
      <w:r>
        <w:rPr>
          <w:rFonts w:hint="eastAsia"/>
        </w:rPr>
        <w:t>2</w:t>
      </w:r>
      <w:r>
        <w:rPr>
          <w:rFonts w:hint="eastAsia"/>
        </w:rPr>
        <w:t>字；或者手动设置成每段落首行缩进</w:t>
      </w:r>
      <w:r>
        <w:rPr>
          <w:rFonts w:hint="eastAsia"/>
        </w:rPr>
        <w:t>2</w:t>
      </w:r>
      <w:r>
        <w:rPr>
          <w:rFonts w:hint="eastAsia"/>
        </w:rPr>
        <w:t>字，字体：宋体，字号：小四，行距：多倍行距</w:t>
      </w:r>
      <w:r>
        <w:rPr>
          <w:rFonts w:hint="eastAsia"/>
        </w:rPr>
        <w:t xml:space="preserve"> 1.25</w:t>
      </w:r>
      <w:r>
        <w:rPr>
          <w:rFonts w:hint="eastAsia"/>
        </w:rPr>
        <w:t>，间距：段前、段后均为</w:t>
      </w:r>
      <w:r>
        <w:rPr>
          <w:rFonts w:hint="eastAsia"/>
        </w:rPr>
        <w:t>0</w:t>
      </w:r>
      <w:r>
        <w:rPr>
          <w:rFonts w:hint="eastAsia"/>
        </w:rPr>
        <w:t>行。</w:t>
      </w:r>
    </w:p>
    <w:p w:rsidR="001C4FFF" w:rsidRDefault="001C4FFF">
      <w:pPr>
        <w:rPr>
          <w:rFonts w:hint="eastAsia"/>
        </w:rPr>
      </w:pPr>
    </w:p>
    <w:sectPr w:rsidR="001C4FFF">
      <w:headerReference w:type="even" r:id="rId33"/>
      <w:headerReference w:type="default" r:id="rId34"/>
      <w:footerReference w:type="even" r:id="rId35"/>
      <w:footerReference w:type="default" r:id="rId36"/>
      <w:pgSz w:w="11906" w:h="16838"/>
      <w:pgMar w:top="1985" w:right="1418" w:bottom="1418" w:left="1418" w:header="1418" w:footer="1134" w:gutter="0"/>
      <w:pgNumType w:start="1"/>
      <w:cols w:space="720"/>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86A" w:rsidRDefault="0008586A">
      <w:pPr>
        <w:spacing w:line="240" w:lineRule="auto"/>
      </w:pPr>
      <w:r>
        <w:separator/>
      </w:r>
    </w:p>
  </w:endnote>
  <w:endnote w:type="continuationSeparator" w:id="0">
    <w:p w:rsidR="0008586A" w:rsidRDefault="00085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STXihei">
    <w:altName w:val="华文细黑"/>
    <w:charset w:val="86"/>
    <w:family w:val="auto"/>
    <w:pitch w:val="variable"/>
    <w:sig w:usb0="00000287" w:usb1="080F0000" w:usb2="00000010" w:usb3="00000000" w:csb0="0004009F" w:csb1="00000000"/>
  </w:font>
  <w:font w:name="STXingkai">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D88" w:rsidRDefault="00252D88">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lang w:val="en-US" w:eastAsia="zh-CN"/>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D88" w:rsidRDefault="00252D88">
    <w:pPr>
      <w:pStyle w:val="aa"/>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lang w:val="en-US" w:eastAsia="zh-CN"/>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D88" w:rsidRDefault="00252D88">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D88" w:rsidRDefault="00252D88">
    <w:pPr>
      <w:pStyle w:val="aa"/>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lang w:val="en-US" w:eastAsia="zh-CN"/>
      </w:rPr>
      <w:t>I</w:t>
    </w:r>
    <w:r>
      <w:rPr>
        <w:rFonts w:ascii="宋体" w:hAnsi="宋体"/>
        <w:lang w:val="en-US" w:eastAsia="zh-CN"/>
      </w:rPr>
      <w:t>V</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D88" w:rsidRDefault="00252D88">
    <w:pPr>
      <w:pStyle w:val="aa"/>
      <w:jc w:val="center"/>
      <w:rPr>
        <w:rFonts w:ascii="宋体" w:hAnsi="宋体"/>
      </w:rPr>
    </w:pPr>
    <w:r>
      <w:fldChar w:fldCharType="begin"/>
    </w:r>
    <w:r>
      <w:rPr>
        <w:rStyle w:val="a4"/>
      </w:rPr>
      <w:instrText xml:space="preserve"> PAGE </w:instrText>
    </w:r>
    <w:r>
      <w:fldChar w:fldCharType="separate"/>
    </w:r>
    <w:r>
      <w:rPr>
        <w:rStyle w:val="a4"/>
        <w:lang w:val="en-US" w:eastAsia="zh-CN"/>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D88" w:rsidRDefault="00252D88">
    <w:pPr>
      <w:pStyle w:val="aa"/>
      <w:jc w:val="center"/>
      <w:rPr>
        <w:rFonts w:hint="eastAsia"/>
      </w:rPr>
    </w:pPr>
    <w:r>
      <w:rPr>
        <w:rStyle w:val="a4"/>
      </w:rPr>
      <w:t>–</w:t>
    </w:r>
    <w:r>
      <w:fldChar w:fldCharType="begin"/>
    </w:r>
    <w:r>
      <w:rPr>
        <w:rStyle w:val="a4"/>
      </w:rPr>
      <w:instrText xml:space="preserve"> PAGE </w:instrText>
    </w:r>
    <w:r>
      <w:fldChar w:fldCharType="separate"/>
    </w:r>
    <w:r>
      <w:rPr>
        <w:rStyle w:val="a4"/>
        <w:lang w:val="en-US" w:eastAsia="zh-CN"/>
      </w:rPr>
      <w:t>2</w:t>
    </w:r>
    <w:r>
      <w:rPr>
        <w:rStyle w:val="a4"/>
        <w:lang w:val="en-US" w:eastAsia="zh-CN"/>
      </w:rPr>
      <w:t>1</w:t>
    </w:r>
    <w:r>
      <w:fldChar w:fldCharType="end"/>
    </w:r>
    <w:r>
      <w:rPr>
        <w:rStyle w:val="a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86A" w:rsidRDefault="0008586A">
      <w:pPr>
        <w:spacing w:line="240" w:lineRule="auto"/>
      </w:pPr>
      <w:r>
        <w:separator/>
      </w:r>
    </w:p>
  </w:footnote>
  <w:footnote w:type="continuationSeparator" w:id="0">
    <w:p w:rsidR="0008586A" w:rsidRDefault="000858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D88" w:rsidRDefault="00252D88">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D88" w:rsidRPr="00990F74" w:rsidRDefault="00252D88" w:rsidP="00990F74">
    <w:pPr>
      <w:pStyle w:val="a7"/>
    </w:pPr>
    <w:r w:rsidRPr="00990F74">
      <w:rPr>
        <w:rFonts w:hint="eastAsia"/>
      </w:rPr>
      <w:t>电池梯次利用的多源</w:t>
    </w:r>
    <w:r w:rsidRPr="00990F74">
      <w:rPr>
        <w:rFonts w:hint="eastAsia"/>
      </w:rPr>
      <w:t>DC/DC</w:t>
    </w:r>
    <w:r w:rsidRPr="00990F74">
      <w:rPr>
        <w:rFonts w:hint="eastAsia"/>
      </w:rPr>
      <w:t>变换器设计</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D88" w:rsidRDefault="00252D88">
    <w:pPr>
      <w:pStyle w:val="a7"/>
    </w:pPr>
    <w:r>
      <w:rPr>
        <w:rFonts w:hint="eastAsia"/>
      </w:rPr>
      <w:t>大连理工大学毕业设计（</w:t>
    </w:r>
    <w:r>
      <w:rPr>
        <w:rFonts w:hint="eastAsia"/>
      </w:rPr>
      <w:t>论文）格式规范</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D88" w:rsidRPr="00240271" w:rsidRDefault="00252D88"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D88" w:rsidRDefault="00252D88">
    <w:pPr>
      <w:pStyle w:val="a7"/>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D88" w:rsidRPr="00240271" w:rsidRDefault="00252D88" w:rsidP="00240271">
    <w:pPr>
      <w:pStyle w:val="a7"/>
    </w:pPr>
    <w:r w:rsidRPr="00240271">
      <w:rPr>
        <w:rFonts w:hint="eastAsia"/>
      </w:rPr>
      <w:t>电池梯次利用的多源</w:t>
    </w:r>
    <w:r w:rsidRPr="00240271">
      <w:rPr>
        <w:rFonts w:hint="eastAsia"/>
      </w:rPr>
      <w:t>DC/DC</w:t>
    </w:r>
    <w:r w:rsidRPr="00240271">
      <w:rPr>
        <w:rFonts w:hint="eastAsia"/>
      </w:rPr>
      <w:t>变换器设计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D88" w:rsidRDefault="00252D88">
    <w:pPr>
      <w:pStyle w:val="a7"/>
    </w:pPr>
    <w:r>
      <w:rPr>
        <w:rFonts w:hint="eastAsia"/>
      </w:rPr>
      <w:t>大连理工大学毕业设计（论文）格式规范</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D88" w:rsidRDefault="00252D88">
    <w:pPr>
      <w:pStyle w:val="a7"/>
    </w:pPr>
    <w:r w:rsidRPr="008D0B98">
      <w:rPr>
        <w:rFonts w:hint="eastAsia"/>
      </w:rPr>
      <w:t>电池梯次利用的多源</w:t>
    </w:r>
    <w:r w:rsidRPr="008D0B98">
      <w:rPr>
        <w:rFonts w:hint="eastAsia"/>
      </w:rPr>
      <w:t>DC/DC</w:t>
    </w:r>
    <w:r w:rsidRPr="008D0B98">
      <w:rPr>
        <w:rFonts w:hint="eastAsia"/>
      </w:rPr>
      <w:t>变换器设计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C09F9"/>
    <w:multiLevelType w:val="multilevel"/>
    <w:tmpl w:val="075A4EEE"/>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sz w:val="28"/>
        <w:szCs w:val="28"/>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C97968"/>
    <w:multiLevelType w:val="hybridMultilevel"/>
    <w:tmpl w:val="DE784AD6"/>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 w15:restartNumberingAfterBreak="0">
    <w:nsid w:val="21DF1ED9"/>
    <w:multiLevelType w:val="hybridMultilevel"/>
    <w:tmpl w:val="433226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9218CA"/>
    <w:multiLevelType w:val="hybridMultilevel"/>
    <w:tmpl w:val="59241FEA"/>
    <w:lvl w:ilvl="0" w:tplc="04090001">
      <w:start w:val="1"/>
      <w:numFmt w:val="bullet"/>
      <w:lvlText w:val=""/>
      <w:lvlJc w:val="left"/>
      <w:pPr>
        <w:ind w:left="805" w:hanging="420"/>
      </w:pPr>
      <w:rPr>
        <w:rFonts w:ascii="Wingdings" w:hAnsi="Wingdings" w:hint="default"/>
      </w:rPr>
    </w:lvl>
    <w:lvl w:ilvl="1" w:tplc="04090003" w:tentative="1">
      <w:start w:val="1"/>
      <w:numFmt w:val="bullet"/>
      <w:lvlText w:val=""/>
      <w:lvlJc w:val="left"/>
      <w:pPr>
        <w:ind w:left="1225" w:hanging="420"/>
      </w:pPr>
      <w:rPr>
        <w:rFonts w:ascii="Wingdings" w:hAnsi="Wingdings" w:hint="default"/>
      </w:rPr>
    </w:lvl>
    <w:lvl w:ilvl="2" w:tplc="04090005" w:tentative="1">
      <w:start w:val="1"/>
      <w:numFmt w:val="bullet"/>
      <w:lvlText w:val=""/>
      <w:lvlJc w:val="left"/>
      <w:pPr>
        <w:ind w:left="1645" w:hanging="420"/>
      </w:pPr>
      <w:rPr>
        <w:rFonts w:ascii="Wingdings" w:hAnsi="Wingdings" w:hint="default"/>
      </w:rPr>
    </w:lvl>
    <w:lvl w:ilvl="3" w:tplc="04090001" w:tentative="1">
      <w:start w:val="1"/>
      <w:numFmt w:val="bullet"/>
      <w:lvlText w:val=""/>
      <w:lvlJc w:val="left"/>
      <w:pPr>
        <w:ind w:left="2065" w:hanging="420"/>
      </w:pPr>
      <w:rPr>
        <w:rFonts w:ascii="Wingdings" w:hAnsi="Wingdings" w:hint="default"/>
      </w:rPr>
    </w:lvl>
    <w:lvl w:ilvl="4" w:tplc="04090003" w:tentative="1">
      <w:start w:val="1"/>
      <w:numFmt w:val="bullet"/>
      <w:lvlText w:val=""/>
      <w:lvlJc w:val="left"/>
      <w:pPr>
        <w:ind w:left="2485" w:hanging="420"/>
      </w:pPr>
      <w:rPr>
        <w:rFonts w:ascii="Wingdings" w:hAnsi="Wingdings" w:hint="default"/>
      </w:rPr>
    </w:lvl>
    <w:lvl w:ilvl="5" w:tplc="04090005" w:tentative="1">
      <w:start w:val="1"/>
      <w:numFmt w:val="bullet"/>
      <w:lvlText w:val=""/>
      <w:lvlJc w:val="left"/>
      <w:pPr>
        <w:ind w:left="2905" w:hanging="420"/>
      </w:pPr>
      <w:rPr>
        <w:rFonts w:ascii="Wingdings" w:hAnsi="Wingdings" w:hint="default"/>
      </w:rPr>
    </w:lvl>
    <w:lvl w:ilvl="6" w:tplc="04090001" w:tentative="1">
      <w:start w:val="1"/>
      <w:numFmt w:val="bullet"/>
      <w:lvlText w:val=""/>
      <w:lvlJc w:val="left"/>
      <w:pPr>
        <w:ind w:left="3325" w:hanging="420"/>
      </w:pPr>
      <w:rPr>
        <w:rFonts w:ascii="Wingdings" w:hAnsi="Wingdings" w:hint="default"/>
      </w:rPr>
    </w:lvl>
    <w:lvl w:ilvl="7" w:tplc="04090003" w:tentative="1">
      <w:start w:val="1"/>
      <w:numFmt w:val="bullet"/>
      <w:lvlText w:val=""/>
      <w:lvlJc w:val="left"/>
      <w:pPr>
        <w:ind w:left="3745" w:hanging="420"/>
      </w:pPr>
      <w:rPr>
        <w:rFonts w:ascii="Wingdings" w:hAnsi="Wingdings" w:hint="default"/>
      </w:rPr>
    </w:lvl>
    <w:lvl w:ilvl="8" w:tplc="04090005" w:tentative="1">
      <w:start w:val="1"/>
      <w:numFmt w:val="bullet"/>
      <w:lvlText w:val=""/>
      <w:lvlJc w:val="left"/>
      <w:pPr>
        <w:ind w:left="4165" w:hanging="420"/>
      </w:pPr>
      <w:rPr>
        <w:rFonts w:ascii="Wingdings" w:hAnsi="Wingdings" w:hint="default"/>
      </w:rPr>
    </w:lvl>
  </w:abstractNum>
  <w:abstractNum w:abstractNumId="4" w15:restartNumberingAfterBreak="0">
    <w:nsid w:val="26BD5697"/>
    <w:multiLevelType w:val="hybridMultilevel"/>
    <w:tmpl w:val="3BD2472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5" w15:restartNumberingAfterBreak="0">
    <w:nsid w:val="2B4700B0"/>
    <w:multiLevelType w:val="hybridMultilevel"/>
    <w:tmpl w:val="5DF4DD72"/>
    <w:lvl w:ilvl="0" w:tplc="B700EB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3DA0068"/>
    <w:multiLevelType w:val="hybridMultilevel"/>
    <w:tmpl w:val="7CE6E120"/>
    <w:lvl w:ilvl="0" w:tplc="0409000F">
      <w:start w:val="1"/>
      <w:numFmt w:val="decimal"/>
      <w:lvlText w:val="%1."/>
      <w:lvlJc w:val="left"/>
      <w:pPr>
        <w:ind w:left="839" w:hanging="420"/>
      </w:p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7" w15:restartNumberingAfterBreak="0">
    <w:nsid w:val="3B044C6A"/>
    <w:multiLevelType w:val="hybridMultilevel"/>
    <w:tmpl w:val="6BE25BAE"/>
    <w:lvl w:ilvl="0" w:tplc="04090001">
      <w:start w:val="1"/>
      <w:numFmt w:val="bullet"/>
      <w:lvlText w:val=""/>
      <w:lvlJc w:val="left"/>
      <w:pPr>
        <w:ind w:left="1676" w:hanging="420"/>
      </w:pPr>
      <w:rPr>
        <w:rFonts w:ascii="Wingdings" w:hAnsi="Wingdings" w:hint="default"/>
      </w:rPr>
    </w:lvl>
    <w:lvl w:ilvl="1" w:tplc="04090003" w:tentative="1">
      <w:start w:val="1"/>
      <w:numFmt w:val="bullet"/>
      <w:lvlText w:val=""/>
      <w:lvlJc w:val="left"/>
      <w:pPr>
        <w:ind w:left="2096" w:hanging="420"/>
      </w:pPr>
      <w:rPr>
        <w:rFonts w:ascii="Wingdings" w:hAnsi="Wingdings" w:hint="default"/>
      </w:rPr>
    </w:lvl>
    <w:lvl w:ilvl="2" w:tplc="04090005" w:tentative="1">
      <w:start w:val="1"/>
      <w:numFmt w:val="bullet"/>
      <w:lvlText w:val=""/>
      <w:lvlJc w:val="left"/>
      <w:pPr>
        <w:ind w:left="2516" w:hanging="420"/>
      </w:pPr>
      <w:rPr>
        <w:rFonts w:ascii="Wingdings" w:hAnsi="Wingdings" w:hint="default"/>
      </w:rPr>
    </w:lvl>
    <w:lvl w:ilvl="3" w:tplc="04090001" w:tentative="1">
      <w:start w:val="1"/>
      <w:numFmt w:val="bullet"/>
      <w:lvlText w:val=""/>
      <w:lvlJc w:val="left"/>
      <w:pPr>
        <w:ind w:left="2936" w:hanging="420"/>
      </w:pPr>
      <w:rPr>
        <w:rFonts w:ascii="Wingdings" w:hAnsi="Wingdings" w:hint="default"/>
      </w:rPr>
    </w:lvl>
    <w:lvl w:ilvl="4" w:tplc="04090003" w:tentative="1">
      <w:start w:val="1"/>
      <w:numFmt w:val="bullet"/>
      <w:lvlText w:val=""/>
      <w:lvlJc w:val="left"/>
      <w:pPr>
        <w:ind w:left="3356" w:hanging="420"/>
      </w:pPr>
      <w:rPr>
        <w:rFonts w:ascii="Wingdings" w:hAnsi="Wingdings" w:hint="default"/>
      </w:rPr>
    </w:lvl>
    <w:lvl w:ilvl="5" w:tplc="04090005" w:tentative="1">
      <w:start w:val="1"/>
      <w:numFmt w:val="bullet"/>
      <w:lvlText w:val=""/>
      <w:lvlJc w:val="left"/>
      <w:pPr>
        <w:ind w:left="3776" w:hanging="420"/>
      </w:pPr>
      <w:rPr>
        <w:rFonts w:ascii="Wingdings" w:hAnsi="Wingdings" w:hint="default"/>
      </w:rPr>
    </w:lvl>
    <w:lvl w:ilvl="6" w:tplc="04090001" w:tentative="1">
      <w:start w:val="1"/>
      <w:numFmt w:val="bullet"/>
      <w:lvlText w:val=""/>
      <w:lvlJc w:val="left"/>
      <w:pPr>
        <w:ind w:left="4196" w:hanging="420"/>
      </w:pPr>
      <w:rPr>
        <w:rFonts w:ascii="Wingdings" w:hAnsi="Wingdings" w:hint="default"/>
      </w:rPr>
    </w:lvl>
    <w:lvl w:ilvl="7" w:tplc="04090003" w:tentative="1">
      <w:start w:val="1"/>
      <w:numFmt w:val="bullet"/>
      <w:lvlText w:val=""/>
      <w:lvlJc w:val="left"/>
      <w:pPr>
        <w:ind w:left="4616" w:hanging="420"/>
      </w:pPr>
      <w:rPr>
        <w:rFonts w:ascii="Wingdings" w:hAnsi="Wingdings" w:hint="default"/>
      </w:rPr>
    </w:lvl>
    <w:lvl w:ilvl="8" w:tplc="04090005" w:tentative="1">
      <w:start w:val="1"/>
      <w:numFmt w:val="bullet"/>
      <w:lvlText w:val=""/>
      <w:lvlJc w:val="left"/>
      <w:pPr>
        <w:ind w:left="5036" w:hanging="420"/>
      </w:pPr>
      <w:rPr>
        <w:rFonts w:ascii="Wingdings" w:hAnsi="Wingdings" w:hint="default"/>
      </w:rPr>
    </w:lvl>
  </w:abstractNum>
  <w:abstractNum w:abstractNumId="8" w15:restartNumberingAfterBreak="0">
    <w:nsid w:val="3D77489A"/>
    <w:multiLevelType w:val="hybridMultilevel"/>
    <w:tmpl w:val="EABA97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54F2B40"/>
    <w:multiLevelType w:val="hybridMultilevel"/>
    <w:tmpl w:val="BB2AEE96"/>
    <w:lvl w:ilvl="0" w:tplc="4134F3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6433326"/>
    <w:multiLevelType w:val="hybridMultilevel"/>
    <w:tmpl w:val="D64CA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91612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77441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92103F6"/>
    <w:multiLevelType w:val="hybridMultilevel"/>
    <w:tmpl w:val="17AC7E9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E465B99"/>
    <w:multiLevelType w:val="hybridMultilevel"/>
    <w:tmpl w:val="907E9668"/>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5" w15:restartNumberingAfterBreak="0">
    <w:nsid w:val="5E647074"/>
    <w:multiLevelType w:val="hybridMultilevel"/>
    <w:tmpl w:val="D314634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6" w15:restartNumberingAfterBreak="0">
    <w:nsid w:val="67F45204"/>
    <w:multiLevelType w:val="hybridMultilevel"/>
    <w:tmpl w:val="4648B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7DB58C9"/>
    <w:multiLevelType w:val="hybridMultilevel"/>
    <w:tmpl w:val="BBBCA4D4"/>
    <w:lvl w:ilvl="0" w:tplc="D90412D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C5B020D"/>
    <w:multiLevelType w:val="hybridMultilevel"/>
    <w:tmpl w:val="CC66F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5"/>
  </w:num>
  <w:num w:numId="3">
    <w:abstractNumId w:val="9"/>
  </w:num>
  <w:num w:numId="4">
    <w:abstractNumId w:val="13"/>
  </w:num>
  <w:num w:numId="5">
    <w:abstractNumId w:val="17"/>
  </w:num>
  <w:num w:numId="6">
    <w:abstractNumId w:val="18"/>
  </w:num>
  <w:num w:numId="7">
    <w:abstractNumId w:val="2"/>
  </w:num>
  <w:num w:numId="8">
    <w:abstractNumId w:val="12"/>
  </w:num>
  <w:num w:numId="9">
    <w:abstractNumId w:val="11"/>
  </w:num>
  <w:num w:numId="10">
    <w:abstractNumId w:val="16"/>
  </w:num>
  <w:num w:numId="11">
    <w:abstractNumId w:val="7"/>
  </w:num>
  <w:num w:numId="12">
    <w:abstractNumId w:val="10"/>
  </w:num>
  <w:num w:numId="13">
    <w:abstractNumId w:val="8"/>
  </w:num>
  <w:num w:numId="14">
    <w:abstractNumId w:val="3"/>
  </w:num>
  <w:num w:numId="15">
    <w:abstractNumId w:val="15"/>
  </w:num>
  <w:num w:numId="16">
    <w:abstractNumId w:val="1"/>
  </w:num>
  <w:num w:numId="17">
    <w:abstractNumId w:val="14"/>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429"/>
    <w:rsid w:val="000034BD"/>
    <w:rsid w:val="00003B57"/>
    <w:rsid w:val="00011781"/>
    <w:rsid w:val="00013810"/>
    <w:rsid w:val="00015216"/>
    <w:rsid w:val="00015654"/>
    <w:rsid w:val="00020C15"/>
    <w:rsid w:val="00022EEB"/>
    <w:rsid w:val="00025F1A"/>
    <w:rsid w:val="000265A0"/>
    <w:rsid w:val="00026B0C"/>
    <w:rsid w:val="0003060A"/>
    <w:rsid w:val="00031363"/>
    <w:rsid w:val="00031563"/>
    <w:rsid w:val="0003246C"/>
    <w:rsid w:val="000402E7"/>
    <w:rsid w:val="00041DCE"/>
    <w:rsid w:val="00052596"/>
    <w:rsid w:val="00053E20"/>
    <w:rsid w:val="00060622"/>
    <w:rsid w:val="000613B5"/>
    <w:rsid w:val="00063C50"/>
    <w:rsid w:val="00067CA5"/>
    <w:rsid w:val="0007267C"/>
    <w:rsid w:val="00072C99"/>
    <w:rsid w:val="0007376F"/>
    <w:rsid w:val="00076C21"/>
    <w:rsid w:val="0007733C"/>
    <w:rsid w:val="00077557"/>
    <w:rsid w:val="00080941"/>
    <w:rsid w:val="0008586A"/>
    <w:rsid w:val="00093572"/>
    <w:rsid w:val="000A1220"/>
    <w:rsid w:val="000A18BC"/>
    <w:rsid w:val="000A39C8"/>
    <w:rsid w:val="000A548C"/>
    <w:rsid w:val="000A6869"/>
    <w:rsid w:val="000B419C"/>
    <w:rsid w:val="000B60DC"/>
    <w:rsid w:val="000B7870"/>
    <w:rsid w:val="000C1649"/>
    <w:rsid w:val="000C2731"/>
    <w:rsid w:val="000C2C99"/>
    <w:rsid w:val="000D290D"/>
    <w:rsid w:val="000E1B5D"/>
    <w:rsid w:val="000E3BCF"/>
    <w:rsid w:val="000E52D0"/>
    <w:rsid w:val="000F0F05"/>
    <w:rsid w:val="000F543A"/>
    <w:rsid w:val="000F7A2A"/>
    <w:rsid w:val="001017F5"/>
    <w:rsid w:val="00102A92"/>
    <w:rsid w:val="00106A9C"/>
    <w:rsid w:val="00110212"/>
    <w:rsid w:val="00110665"/>
    <w:rsid w:val="00112EB4"/>
    <w:rsid w:val="001136EC"/>
    <w:rsid w:val="001145AD"/>
    <w:rsid w:val="001151CF"/>
    <w:rsid w:val="00115FB9"/>
    <w:rsid w:val="00115FCC"/>
    <w:rsid w:val="0011735C"/>
    <w:rsid w:val="00122CCE"/>
    <w:rsid w:val="0012466E"/>
    <w:rsid w:val="0013060A"/>
    <w:rsid w:val="00141AC5"/>
    <w:rsid w:val="001520B6"/>
    <w:rsid w:val="00155B98"/>
    <w:rsid w:val="001614B6"/>
    <w:rsid w:val="001717DC"/>
    <w:rsid w:val="00175670"/>
    <w:rsid w:val="0018153B"/>
    <w:rsid w:val="00186172"/>
    <w:rsid w:val="00187308"/>
    <w:rsid w:val="00190061"/>
    <w:rsid w:val="00192342"/>
    <w:rsid w:val="00193EC4"/>
    <w:rsid w:val="00196C73"/>
    <w:rsid w:val="001973E4"/>
    <w:rsid w:val="001A088C"/>
    <w:rsid w:val="001A56D0"/>
    <w:rsid w:val="001A6DD1"/>
    <w:rsid w:val="001A753E"/>
    <w:rsid w:val="001B640B"/>
    <w:rsid w:val="001C2B41"/>
    <w:rsid w:val="001C4FFF"/>
    <w:rsid w:val="001C5447"/>
    <w:rsid w:val="001C5DE9"/>
    <w:rsid w:val="001C7552"/>
    <w:rsid w:val="001D21BE"/>
    <w:rsid w:val="001D3460"/>
    <w:rsid w:val="001D4C91"/>
    <w:rsid w:val="001D74F9"/>
    <w:rsid w:val="001D7DEF"/>
    <w:rsid w:val="001E37FE"/>
    <w:rsid w:val="001E491F"/>
    <w:rsid w:val="001E65E9"/>
    <w:rsid w:val="001F207C"/>
    <w:rsid w:val="001F2C73"/>
    <w:rsid w:val="001F3480"/>
    <w:rsid w:val="001F3E7C"/>
    <w:rsid w:val="001F6601"/>
    <w:rsid w:val="0020133F"/>
    <w:rsid w:val="00201C4C"/>
    <w:rsid w:val="002035C0"/>
    <w:rsid w:val="00206D2E"/>
    <w:rsid w:val="00214606"/>
    <w:rsid w:val="0021465A"/>
    <w:rsid w:val="00215E46"/>
    <w:rsid w:val="00220CA1"/>
    <w:rsid w:val="00222BF6"/>
    <w:rsid w:val="00223A54"/>
    <w:rsid w:val="00225B42"/>
    <w:rsid w:val="00230705"/>
    <w:rsid w:val="00230858"/>
    <w:rsid w:val="00237C70"/>
    <w:rsid w:val="00240133"/>
    <w:rsid w:val="0024025B"/>
    <w:rsid w:val="00240271"/>
    <w:rsid w:val="0024551E"/>
    <w:rsid w:val="002473F7"/>
    <w:rsid w:val="00251ABC"/>
    <w:rsid w:val="002528F4"/>
    <w:rsid w:val="00252D88"/>
    <w:rsid w:val="00254B4B"/>
    <w:rsid w:val="00256337"/>
    <w:rsid w:val="00256989"/>
    <w:rsid w:val="00260DBB"/>
    <w:rsid w:val="00263F8D"/>
    <w:rsid w:val="00265D27"/>
    <w:rsid w:val="00275098"/>
    <w:rsid w:val="00282BF0"/>
    <w:rsid w:val="00283FF0"/>
    <w:rsid w:val="00297184"/>
    <w:rsid w:val="002A0209"/>
    <w:rsid w:val="002A0D4D"/>
    <w:rsid w:val="002A1C52"/>
    <w:rsid w:val="002A403C"/>
    <w:rsid w:val="002A7969"/>
    <w:rsid w:val="002B060D"/>
    <w:rsid w:val="002B08C7"/>
    <w:rsid w:val="002B5998"/>
    <w:rsid w:val="002B7645"/>
    <w:rsid w:val="002C029E"/>
    <w:rsid w:val="002C6B6F"/>
    <w:rsid w:val="002C7C71"/>
    <w:rsid w:val="002D2A8B"/>
    <w:rsid w:val="002D7BD6"/>
    <w:rsid w:val="002E3D29"/>
    <w:rsid w:val="002F2ED3"/>
    <w:rsid w:val="002F4E92"/>
    <w:rsid w:val="002F6901"/>
    <w:rsid w:val="00302319"/>
    <w:rsid w:val="00303523"/>
    <w:rsid w:val="0030570C"/>
    <w:rsid w:val="00307FEF"/>
    <w:rsid w:val="00311753"/>
    <w:rsid w:val="00312E1C"/>
    <w:rsid w:val="00313098"/>
    <w:rsid w:val="00324889"/>
    <w:rsid w:val="0033239C"/>
    <w:rsid w:val="0033513E"/>
    <w:rsid w:val="003361CB"/>
    <w:rsid w:val="00337E59"/>
    <w:rsid w:val="00342F74"/>
    <w:rsid w:val="00345387"/>
    <w:rsid w:val="00346CC2"/>
    <w:rsid w:val="0035444E"/>
    <w:rsid w:val="00355C7D"/>
    <w:rsid w:val="00361DBE"/>
    <w:rsid w:val="00365462"/>
    <w:rsid w:val="00370A06"/>
    <w:rsid w:val="00371421"/>
    <w:rsid w:val="00371AC6"/>
    <w:rsid w:val="00372253"/>
    <w:rsid w:val="003767AC"/>
    <w:rsid w:val="00377E07"/>
    <w:rsid w:val="0038147F"/>
    <w:rsid w:val="00383DEF"/>
    <w:rsid w:val="00386767"/>
    <w:rsid w:val="003A222D"/>
    <w:rsid w:val="003A228A"/>
    <w:rsid w:val="003A3E60"/>
    <w:rsid w:val="003B148A"/>
    <w:rsid w:val="003B4742"/>
    <w:rsid w:val="003B6429"/>
    <w:rsid w:val="003C1E11"/>
    <w:rsid w:val="003C3BEB"/>
    <w:rsid w:val="003C454E"/>
    <w:rsid w:val="003D0399"/>
    <w:rsid w:val="003D64D9"/>
    <w:rsid w:val="003E0F33"/>
    <w:rsid w:val="003E1270"/>
    <w:rsid w:val="003E25F1"/>
    <w:rsid w:val="003E4509"/>
    <w:rsid w:val="003E5222"/>
    <w:rsid w:val="003E7B30"/>
    <w:rsid w:val="003F1F07"/>
    <w:rsid w:val="003F3F8E"/>
    <w:rsid w:val="003F4D69"/>
    <w:rsid w:val="003F59E9"/>
    <w:rsid w:val="003F6615"/>
    <w:rsid w:val="004014FB"/>
    <w:rsid w:val="00416539"/>
    <w:rsid w:val="00416688"/>
    <w:rsid w:val="004214E4"/>
    <w:rsid w:val="00435D73"/>
    <w:rsid w:val="0044097B"/>
    <w:rsid w:val="00441882"/>
    <w:rsid w:val="004421A6"/>
    <w:rsid w:val="004465B2"/>
    <w:rsid w:val="00453097"/>
    <w:rsid w:val="00453708"/>
    <w:rsid w:val="00454055"/>
    <w:rsid w:val="004603C4"/>
    <w:rsid w:val="004613B4"/>
    <w:rsid w:val="004654F4"/>
    <w:rsid w:val="004706C9"/>
    <w:rsid w:val="0047176D"/>
    <w:rsid w:val="0047521F"/>
    <w:rsid w:val="00475690"/>
    <w:rsid w:val="0048165A"/>
    <w:rsid w:val="00482B84"/>
    <w:rsid w:val="00486C8F"/>
    <w:rsid w:val="004873CE"/>
    <w:rsid w:val="00491A04"/>
    <w:rsid w:val="004A49A7"/>
    <w:rsid w:val="004B0D59"/>
    <w:rsid w:val="004B22BB"/>
    <w:rsid w:val="004B5D18"/>
    <w:rsid w:val="004B7DBA"/>
    <w:rsid w:val="004C09E9"/>
    <w:rsid w:val="004C2963"/>
    <w:rsid w:val="004C34F4"/>
    <w:rsid w:val="004C4062"/>
    <w:rsid w:val="004C5296"/>
    <w:rsid w:val="004C59AC"/>
    <w:rsid w:val="004D2975"/>
    <w:rsid w:val="004D660E"/>
    <w:rsid w:val="004E41E6"/>
    <w:rsid w:val="004E549F"/>
    <w:rsid w:val="004E6AF9"/>
    <w:rsid w:val="004E7DCD"/>
    <w:rsid w:val="004F34C2"/>
    <w:rsid w:val="005003D7"/>
    <w:rsid w:val="005006F2"/>
    <w:rsid w:val="005018E9"/>
    <w:rsid w:val="00505E82"/>
    <w:rsid w:val="005113D2"/>
    <w:rsid w:val="0051257D"/>
    <w:rsid w:val="00516099"/>
    <w:rsid w:val="0051768A"/>
    <w:rsid w:val="00521794"/>
    <w:rsid w:val="0052389A"/>
    <w:rsid w:val="00526F15"/>
    <w:rsid w:val="00532392"/>
    <w:rsid w:val="00534320"/>
    <w:rsid w:val="005360B2"/>
    <w:rsid w:val="0053613E"/>
    <w:rsid w:val="00543BC7"/>
    <w:rsid w:val="00545CB9"/>
    <w:rsid w:val="00554228"/>
    <w:rsid w:val="00555128"/>
    <w:rsid w:val="00556CFB"/>
    <w:rsid w:val="00561B8E"/>
    <w:rsid w:val="005650CE"/>
    <w:rsid w:val="00567529"/>
    <w:rsid w:val="00574CE2"/>
    <w:rsid w:val="00576F62"/>
    <w:rsid w:val="00583AF1"/>
    <w:rsid w:val="00585D0D"/>
    <w:rsid w:val="00586099"/>
    <w:rsid w:val="00587697"/>
    <w:rsid w:val="00590E49"/>
    <w:rsid w:val="00592C2B"/>
    <w:rsid w:val="00592E01"/>
    <w:rsid w:val="0059701F"/>
    <w:rsid w:val="005A16E1"/>
    <w:rsid w:val="005A1883"/>
    <w:rsid w:val="005A3FF6"/>
    <w:rsid w:val="005B000C"/>
    <w:rsid w:val="005B194E"/>
    <w:rsid w:val="005C5188"/>
    <w:rsid w:val="005C5B05"/>
    <w:rsid w:val="005C5D7A"/>
    <w:rsid w:val="005D7A68"/>
    <w:rsid w:val="005E0EEA"/>
    <w:rsid w:val="005E1475"/>
    <w:rsid w:val="005E598A"/>
    <w:rsid w:val="005F2FCF"/>
    <w:rsid w:val="00613AC5"/>
    <w:rsid w:val="00614ECA"/>
    <w:rsid w:val="0061697C"/>
    <w:rsid w:val="00625F51"/>
    <w:rsid w:val="00626D22"/>
    <w:rsid w:val="00627515"/>
    <w:rsid w:val="00627EB6"/>
    <w:rsid w:val="0063049A"/>
    <w:rsid w:val="006434DD"/>
    <w:rsid w:val="0064787D"/>
    <w:rsid w:val="006511F2"/>
    <w:rsid w:val="00651CE0"/>
    <w:rsid w:val="00651F70"/>
    <w:rsid w:val="006566D7"/>
    <w:rsid w:val="006567AE"/>
    <w:rsid w:val="00657E77"/>
    <w:rsid w:val="00660C09"/>
    <w:rsid w:val="00661FBA"/>
    <w:rsid w:val="00663E62"/>
    <w:rsid w:val="00664530"/>
    <w:rsid w:val="00664AB7"/>
    <w:rsid w:val="006656E2"/>
    <w:rsid w:val="0066605A"/>
    <w:rsid w:val="006738E8"/>
    <w:rsid w:val="00674E38"/>
    <w:rsid w:val="00675872"/>
    <w:rsid w:val="00676020"/>
    <w:rsid w:val="006766EE"/>
    <w:rsid w:val="00684268"/>
    <w:rsid w:val="006A1142"/>
    <w:rsid w:val="006A1363"/>
    <w:rsid w:val="006A4719"/>
    <w:rsid w:val="006B1F49"/>
    <w:rsid w:val="006C0DF1"/>
    <w:rsid w:val="006C127D"/>
    <w:rsid w:val="006C5134"/>
    <w:rsid w:val="006D3098"/>
    <w:rsid w:val="006D38A0"/>
    <w:rsid w:val="006D5C8D"/>
    <w:rsid w:val="006D6007"/>
    <w:rsid w:val="006D7AF7"/>
    <w:rsid w:val="006E0E74"/>
    <w:rsid w:val="006E2769"/>
    <w:rsid w:val="006E48A9"/>
    <w:rsid w:val="006E4B0D"/>
    <w:rsid w:val="006E4DEB"/>
    <w:rsid w:val="006E4E13"/>
    <w:rsid w:val="006E59B3"/>
    <w:rsid w:val="006E79E6"/>
    <w:rsid w:val="006F252A"/>
    <w:rsid w:val="006F29E4"/>
    <w:rsid w:val="006F4AD3"/>
    <w:rsid w:val="006F5AE3"/>
    <w:rsid w:val="006F6606"/>
    <w:rsid w:val="006F707F"/>
    <w:rsid w:val="00703FC7"/>
    <w:rsid w:val="0070457D"/>
    <w:rsid w:val="00704C4F"/>
    <w:rsid w:val="00705C11"/>
    <w:rsid w:val="00706DA0"/>
    <w:rsid w:val="0070748C"/>
    <w:rsid w:val="007076D8"/>
    <w:rsid w:val="00712AE8"/>
    <w:rsid w:val="00720D30"/>
    <w:rsid w:val="0072125A"/>
    <w:rsid w:val="00730112"/>
    <w:rsid w:val="0073135B"/>
    <w:rsid w:val="007319AC"/>
    <w:rsid w:val="0073407D"/>
    <w:rsid w:val="00734D1A"/>
    <w:rsid w:val="0074613C"/>
    <w:rsid w:val="00751CBF"/>
    <w:rsid w:val="0075250E"/>
    <w:rsid w:val="00761C1A"/>
    <w:rsid w:val="00762CE3"/>
    <w:rsid w:val="00762D91"/>
    <w:rsid w:val="0076364D"/>
    <w:rsid w:val="00771AE2"/>
    <w:rsid w:val="00774C66"/>
    <w:rsid w:val="007757BC"/>
    <w:rsid w:val="00784F44"/>
    <w:rsid w:val="00787612"/>
    <w:rsid w:val="00794C2C"/>
    <w:rsid w:val="007A4701"/>
    <w:rsid w:val="007A4749"/>
    <w:rsid w:val="007A60DF"/>
    <w:rsid w:val="007B566D"/>
    <w:rsid w:val="007B6C65"/>
    <w:rsid w:val="007B7097"/>
    <w:rsid w:val="007C082E"/>
    <w:rsid w:val="007C18C4"/>
    <w:rsid w:val="007C1DFD"/>
    <w:rsid w:val="007C39D7"/>
    <w:rsid w:val="007D2D74"/>
    <w:rsid w:val="007E2C56"/>
    <w:rsid w:val="007E7141"/>
    <w:rsid w:val="007F28CE"/>
    <w:rsid w:val="007F3F65"/>
    <w:rsid w:val="007F4F43"/>
    <w:rsid w:val="007F75DC"/>
    <w:rsid w:val="00801C39"/>
    <w:rsid w:val="008052F5"/>
    <w:rsid w:val="0081029F"/>
    <w:rsid w:val="00810EF7"/>
    <w:rsid w:val="008141BA"/>
    <w:rsid w:val="0081501D"/>
    <w:rsid w:val="00822EA9"/>
    <w:rsid w:val="00824607"/>
    <w:rsid w:val="00826306"/>
    <w:rsid w:val="00832FD6"/>
    <w:rsid w:val="00846C35"/>
    <w:rsid w:val="00854369"/>
    <w:rsid w:val="0085615A"/>
    <w:rsid w:val="00857397"/>
    <w:rsid w:val="0085795F"/>
    <w:rsid w:val="00860DDC"/>
    <w:rsid w:val="00862175"/>
    <w:rsid w:val="00862AF2"/>
    <w:rsid w:val="0086394D"/>
    <w:rsid w:val="008675DF"/>
    <w:rsid w:val="008734BA"/>
    <w:rsid w:val="008744C8"/>
    <w:rsid w:val="008755D1"/>
    <w:rsid w:val="00880E1A"/>
    <w:rsid w:val="008813DA"/>
    <w:rsid w:val="008852A3"/>
    <w:rsid w:val="0088575D"/>
    <w:rsid w:val="008859A1"/>
    <w:rsid w:val="00891258"/>
    <w:rsid w:val="00891A54"/>
    <w:rsid w:val="008928E2"/>
    <w:rsid w:val="00892B93"/>
    <w:rsid w:val="00894738"/>
    <w:rsid w:val="008949C3"/>
    <w:rsid w:val="008A1563"/>
    <w:rsid w:val="008A158C"/>
    <w:rsid w:val="008A6465"/>
    <w:rsid w:val="008A7D18"/>
    <w:rsid w:val="008B165B"/>
    <w:rsid w:val="008B234C"/>
    <w:rsid w:val="008C1C26"/>
    <w:rsid w:val="008C31AE"/>
    <w:rsid w:val="008C6F30"/>
    <w:rsid w:val="008D0B98"/>
    <w:rsid w:val="008D5637"/>
    <w:rsid w:val="008D7D31"/>
    <w:rsid w:val="008E0F22"/>
    <w:rsid w:val="008F0053"/>
    <w:rsid w:val="008F064E"/>
    <w:rsid w:val="008F46CE"/>
    <w:rsid w:val="008F5445"/>
    <w:rsid w:val="008F716C"/>
    <w:rsid w:val="009019A5"/>
    <w:rsid w:val="00903B0C"/>
    <w:rsid w:val="00925D92"/>
    <w:rsid w:val="00931111"/>
    <w:rsid w:val="00940CB9"/>
    <w:rsid w:val="00941A01"/>
    <w:rsid w:val="0094201A"/>
    <w:rsid w:val="00945E35"/>
    <w:rsid w:val="009475CA"/>
    <w:rsid w:val="009651E8"/>
    <w:rsid w:val="009654C6"/>
    <w:rsid w:val="00965FB5"/>
    <w:rsid w:val="00970413"/>
    <w:rsid w:val="00971066"/>
    <w:rsid w:val="00973E57"/>
    <w:rsid w:val="00975309"/>
    <w:rsid w:val="009904C0"/>
    <w:rsid w:val="00990EE0"/>
    <w:rsid w:val="00990F74"/>
    <w:rsid w:val="00992CD0"/>
    <w:rsid w:val="009944F0"/>
    <w:rsid w:val="00995362"/>
    <w:rsid w:val="00996090"/>
    <w:rsid w:val="009A1847"/>
    <w:rsid w:val="009B2A04"/>
    <w:rsid w:val="009B5394"/>
    <w:rsid w:val="009B7264"/>
    <w:rsid w:val="009C0F43"/>
    <w:rsid w:val="009C626C"/>
    <w:rsid w:val="009C69B1"/>
    <w:rsid w:val="009D1A06"/>
    <w:rsid w:val="009D1DC1"/>
    <w:rsid w:val="009D2AFB"/>
    <w:rsid w:val="009D3F06"/>
    <w:rsid w:val="009D6886"/>
    <w:rsid w:val="009E3363"/>
    <w:rsid w:val="009F0048"/>
    <w:rsid w:val="009F0CB7"/>
    <w:rsid w:val="009F0DD9"/>
    <w:rsid w:val="009F2453"/>
    <w:rsid w:val="009F24CB"/>
    <w:rsid w:val="009F53D9"/>
    <w:rsid w:val="009F59D1"/>
    <w:rsid w:val="00A01328"/>
    <w:rsid w:val="00A03B5C"/>
    <w:rsid w:val="00A04F5C"/>
    <w:rsid w:val="00A0734C"/>
    <w:rsid w:val="00A134F4"/>
    <w:rsid w:val="00A14739"/>
    <w:rsid w:val="00A14F54"/>
    <w:rsid w:val="00A17C91"/>
    <w:rsid w:val="00A20BBD"/>
    <w:rsid w:val="00A23AD9"/>
    <w:rsid w:val="00A2495D"/>
    <w:rsid w:val="00A36367"/>
    <w:rsid w:val="00A3684B"/>
    <w:rsid w:val="00A36C70"/>
    <w:rsid w:val="00A37718"/>
    <w:rsid w:val="00A47F3A"/>
    <w:rsid w:val="00A50266"/>
    <w:rsid w:val="00A51171"/>
    <w:rsid w:val="00A5663D"/>
    <w:rsid w:val="00A56C50"/>
    <w:rsid w:val="00A5702B"/>
    <w:rsid w:val="00A5738D"/>
    <w:rsid w:val="00A717AF"/>
    <w:rsid w:val="00A73CDA"/>
    <w:rsid w:val="00A77BD6"/>
    <w:rsid w:val="00A82233"/>
    <w:rsid w:val="00A86935"/>
    <w:rsid w:val="00A92F78"/>
    <w:rsid w:val="00A93211"/>
    <w:rsid w:val="00A9402E"/>
    <w:rsid w:val="00A97AEE"/>
    <w:rsid w:val="00AA0C5C"/>
    <w:rsid w:val="00AA0D1B"/>
    <w:rsid w:val="00AA5EA3"/>
    <w:rsid w:val="00AB5F15"/>
    <w:rsid w:val="00AC06A5"/>
    <w:rsid w:val="00AC5230"/>
    <w:rsid w:val="00AD1E2F"/>
    <w:rsid w:val="00AE25A0"/>
    <w:rsid w:val="00AE2816"/>
    <w:rsid w:val="00AE3977"/>
    <w:rsid w:val="00AE3D3B"/>
    <w:rsid w:val="00AE3DE2"/>
    <w:rsid w:val="00AE610A"/>
    <w:rsid w:val="00AE6F19"/>
    <w:rsid w:val="00AE77FA"/>
    <w:rsid w:val="00AF0AB5"/>
    <w:rsid w:val="00AF3203"/>
    <w:rsid w:val="00AF4358"/>
    <w:rsid w:val="00AF6BB8"/>
    <w:rsid w:val="00B009C5"/>
    <w:rsid w:val="00B014BE"/>
    <w:rsid w:val="00B0468F"/>
    <w:rsid w:val="00B11926"/>
    <w:rsid w:val="00B11E1F"/>
    <w:rsid w:val="00B20802"/>
    <w:rsid w:val="00B22C6D"/>
    <w:rsid w:val="00B237D7"/>
    <w:rsid w:val="00B23C11"/>
    <w:rsid w:val="00B24340"/>
    <w:rsid w:val="00B2537D"/>
    <w:rsid w:val="00B26112"/>
    <w:rsid w:val="00B26E67"/>
    <w:rsid w:val="00B30578"/>
    <w:rsid w:val="00B32C0C"/>
    <w:rsid w:val="00B35632"/>
    <w:rsid w:val="00B419B7"/>
    <w:rsid w:val="00B43AAF"/>
    <w:rsid w:val="00B46210"/>
    <w:rsid w:val="00B46CC6"/>
    <w:rsid w:val="00B473B4"/>
    <w:rsid w:val="00B47AF8"/>
    <w:rsid w:val="00B51913"/>
    <w:rsid w:val="00B560E6"/>
    <w:rsid w:val="00B56743"/>
    <w:rsid w:val="00B603BF"/>
    <w:rsid w:val="00B611E1"/>
    <w:rsid w:val="00B61CA8"/>
    <w:rsid w:val="00B6758E"/>
    <w:rsid w:val="00B71825"/>
    <w:rsid w:val="00B7412E"/>
    <w:rsid w:val="00B74294"/>
    <w:rsid w:val="00B80CAD"/>
    <w:rsid w:val="00B83963"/>
    <w:rsid w:val="00B83F92"/>
    <w:rsid w:val="00B84ACE"/>
    <w:rsid w:val="00B91A86"/>
    <w:rsid w:val="00B965DC"/>
    <w:rsid w:val="00B97D45"/>
    <w:rsid w:val="00BA2A43"/>
    <w:rsid w:val="00BA7D9C"/>
    <w:rsid w:val="00BB33F2"/>
    <w:rsid w:val="00BB4580"/>
    <w:rsid w:val="00BB7618"/>
    <w:rsid w:val="00BC2DAB"/>
    <w:rsid w:val="00BC2E21"/>
    <w:rsid w:val="00BC35AB"/>
    <w:rsid w:val="00BC7724"/>
    <w:rsid w:val="00BD065B"/>
    <w:rsid w:val="00BD559F"/>
    <w:rsid w:val="00BD5CB2"/>
    <w:rsid w:val="00BD64BB"/>
    <w:rsid w:val="00BD6DAA"/>
    <w:rsid w:val="00BD758D"/>
    <w:rsid w:val="00BD7954"/>
    <w:rsid w:val="00BE07E5"/>
    <w:rsid w:val="00BE2AF1"/>
    <w:rsid w:val="00BE44C4"/>
    <w:rsid w:val="00BE5A5F"/>
    <w:rsid w:val="00BF1E3D"/>
    <w:rsid w:val="00BF4485"/>
    <w:rsid w:val="00BF5A16"/>
    <w:rsid w:val="00C00001"/>
    <w:rsid w:val="00C02188"/>
    <w:rsid w:val="00C03574"/>
    <w:rsid w:val="00C0671E"/>
    <w:rsid w:val="00C07B11"/>
    <w:rsid w:val="00C215BB"/>
    <w:rsid w:val="00C25A03"/>
    <w:rsid w:val="00C30607"/>
    <w:rsid w:val="00C33388"/>
    <w:rsid w:val="00C46E0B"/>
    <w:rsid w:val="00C50BF8"/>
    <w:rsid w:val="00C51D2F"/>
    <w:rsid w:val="00C6205C"/>
    <w:rsid w:val="00C635B1"/>
    <w:rsid w:val="00C63E26"/>
    <w:rsid w:val="00C65608"/>
    <w:rsid w:val="00C71766"/>
    <w:rsid w:val="00C73493"/>
    <w:rsid w:val="00C73558"/>
    <w:rsid w:val="00C76783"/>
    <w:rsid w:val="00C83709"/>
    <w:rsid w:val="00C83D77"/>
    <w:rsid w:val="00C842A0"/>
    <w:rsid w:val="00C933A7"/>
    <w:rsid w:val="00C93A54"/>
    <w:rsid w:val="00C94272"/>
    <w:rsid w:val="00C96C01"/>
    <w:rsid w:val="00C96F89"/>
    <w:rsid w:val="00CA0006"/>
    <w:rsid w:val="00CA4B86"/>
    <w:rsid w:val="00CA63C2"/>
    <w:rsid w:val="00CB340B"/>
    <w:rsid w:val="00CB6C65"/>
    <w:rsid w:val="00CC0551"/>
    <w:rsid w:val="00CC2DA5"/>
    <w:rsid w:val="00CC6CA0"/>
    <w:rsid w:val="00CD7926"/>
    <w:rsid w:val="00CE0EB7"/>
    <w:rsid w:val="00CE4F6D"/>
    <w:rsid w:val="00CE7051"/>
    <w:rsid w:val="00CF0710"/>
    <w:rsid w:val="00CF44DF"/>
    <w:rsid w:val="00CF4E9A"/>
    <w:rsid w:val="00D05F87"/>
    <w:rsid w:val="00D13712"/>
    <w:rsid w:val="00D20F51"/>
    <w:rsid w:val="00D247F8"/>
    <w:rsid w:val="00D30AA2"/>
    <w:rsid w:val="00D32AF7"/>
    <w:rsid w:val="00D33043"/>
    <w:rsid w:val="00D342AF"/>
    <w:rsid w:val="00D537E5"/>
    <w:rsid w:val="00D60772"/>
    <w:rsid w:val="00D64D0D"/>
    <w:rsid w:val="00D650A7"/>
    <w:rsid w:val="00D66CBC"/>
    <w:rsid w:val="00D73C21"/>
    <w:rsid w:val="00D7477D"/>
    <w:rsid w:val="00D8061E"/>
    <w:rsid w:val="00D878A8"/>
    <w:rsid w:val="00D87A43"/>
    <w:rsid w:val="00D87A67"/>
    <w:rsid w:val="00D9112F"/>
    <w:rsid w:val="00D918D0"/>
    <w:rsid w:val="00D9250F"/>
    <w:rsid w:val="00D92A7E"/>
    <w:rsid w:val="00D946AF"/>
    <w:rsid w:val="00D94EDB"/>
    <w:rsid w:val="00D95E31"/>
    <w:rsid w:val="00DA156F"/>
    <w:rsid w:val="00DA7809"/>
    <w:rsid w:val="00DA79C5"/>
    <w:rsid w:val="00DB2993"/>
    <w:rsid w:val="00DB5FF9"/>
    <w:rsid w:val="00DB7B81"/>
    <w:rsid w:val="00DB7DBA"/>
    <w:rsid w:val="00DC25D4"/>
    <w:rsid w:val="00DD10C3"/>
    <w:rsid w:val="00DD2746"/>
    <w:rsid w:val="00DD337E"/>
    <w:rsid w:val="00DD7ACD"/>
    <w:rsid w:val="00DE2832"/>
    <w:rsid w:val="00DF2A8B"/>
    <w:rsid w:val="00DF711F"/>
    <w:rsid w:val="00DF7912"/>
    <w:rsid w:val="00E01133"/>
    <w:rsid w:val="00E056B2"/>
    <w:rsid w:val="00E11AC7"/>
    <w:rsid w:val="00E122AA"/>
    <w:rsid w:val="00E13035"/>
    <w:rsid w:val="00E13F0D"/>
    <w:rsid w:val="00E46D54"/>
    <w:rsid w:val="00E4750B"/>
    <w:rsid w:val="00E5102F"/>
    <w:rsid w:val="00E52D33"/>
    <w:rsid w:val="00E54D7F"/>
    <w:rsid w:val="00E63D47"/>
    <w:rsid w:val="00E7582D"/>
    <w:rsid w:val="00E772C5"/>
    <w:rsid w:val="00E82B93"/>
    <w:rsid w:val="00E85347"/>
    <w:rsid w:val="00E8634C"/>
    <w:rsid w:val="00E8793A"/>
    <w:rsid w:val="00E9045E"/>
    <w:rsid w:val="00E91BE1"/>
    <w:rsid w:val="00E9244B"/>
    <w:rsid w:val="00E92581"/>
    <w:rsid w:val="00E92A4D"/>
    <w:rsid w:val="00E94619"/>
    <w:rsid w:val="00EA12AC"/>
    <w:rsid w:val="00EA4E8C"/>
    <w:rsid w:val="00EA7AC6"/>
    <w:rsid w:val="00EA7C06"/>
    <w:rsid w:val="00EB3843"/>
    <w:rsid w:val="00EB5AED"/>
    <w:rsid w:val="00EB5CB7"/>
    <w:rsid w:val="00EB7B7D"/>
    <w:rsid w:val="00EC2098"/>
    <w:rsid w:val="00ED3AB8"/>
    <w:rsid w:val="00ED7F7C"/>
    <w:rsid w:val="00EE28D2"/>
    <w:rsid w:val="00EE514E"/>
    <w:rsid w:val="00EE6817"/>
    <w:rsid w:val="00EE68E9"/>
    <w:rsid w:val="00EF0062"/>
    <w:rsid w:val="00EF048F"/>
    <w:rsid w:val="00EF7B9B"/>
    <w:rsid w:val="00F0770B"/>
    <w:rsid w:val="00F1086A"/>
    <w:rsid w:val="00F127E5"/>
    <w:rsid w:val="00F15F7B"/>
    <w:rsid w:val="00F16F5E"/>
    <w:rsid w:val="00F17489"/>
    <w:rsid w:val="00F201E7"/>
    <w:rsid w:val="00F203D7"/>
    <w:rsid w:val="00F25AF8"/>
    <w:rsid w:val="00F26D63"/>
    <w:rsid w:val="00F305FE"/>
    <w:rsid w:val="00F30B15"/>
    <w:rsid w:val="00F3576F"/>
    <w:rsid w:val="00F36134"/>
    <w:rsid w:val="00F43091"/>
    <w:rsid w:val="00F4381C"/>
    <w:rsid w:val="00F47458"/>
    <w:rsid w:val="00F5142D"/>
    <w:rsid w:val="00F5361D"/>
    <w:rsid w:val="00F54D43"/>
    <w:rsid w:val="00F56C01"/>
    <w:rsid w:val="00F67264"/>
    <w:rsid w:val="00F803B7"/>
    <w:rsid w:val="00F870A4"/>
    <w:rsid w:val="00F90F2A"/>
    <w:rsid w:val="00F91E02"/>
    <w:rsid w:val="00F92924"/>
    <w:rsid w:val="00F9712B"/>
    <w:rsid w:val="00FA2033"/>
    <w:rsid w:val="00FA23A9"/>
    <w:rsid w:val="00FA52E4"/>
    <w:rsid w:val="00FB58CD"/>
    <w:rsid w:val="00FB7376"/>
    <w:rsid w:val="00FB7F2E"/>
    <w:rsid w:val="00FC24C0"/>
    <w:rsid w:val="00FC413E"/>
    <w:rsid w:val="00FC68B5"/>
    <w:rsid w:val="00FD3FD0"/>
    <w:rsid w:val="00FD51FF"/>
    <w:rsid w:val="00FD6DA6"/>
    <w:rsid w:val="00FE00BC"/>
    <w:rsid w:val="00FE1267"/>
    <w:rsid w:val="00FE2D35"/>
    <w:rsid w:val="00FF4524"/>
    <w:rsid w:val="04BC276F"/>
    <w:rsid w:val="0DAB146A"/>
    <w:rsid w:val="2E0F0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867737"/>
  <w15:chartTrackingRefBased/>
  <w15:docId w15:val="{CF2E5661-ECB0-401C-9B25-149732FA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6" w:semiHidden="1"/>
    <w:lsdException w:name="toc 7" w:semiHidden="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A4E8C"/>
    <w:pPr>
      <w:tabs>
        <w:tab w:val="left" w:pos="377"/>
      </w:tabs>
      <w:spacing w:line="300" w:lineRule="auto"/>
      <w:jc w:val="both"/>
    </w:pPr>
    <w:rPr>
      <w:sz w:val="24"/>
      <w:szCs w:val="24"/>
    </w:rPr>
  </w:style>
  <w:style w:type="paragraph" w:styleId="1">
    <w:name w:val="heading 1"/>
    <w:basedOn w:val="a"/>
    <w:next w:val="a"/>
    <w:qFormat/>
    <w:pPr>
      <w:keepNext/>
      <w:keepLines/>
      <w:spacing w:after="220" w:line="360" w:lineRule="auto"/>
      <w:outlineLvl w:val="0"/>
    </w:pPr>
    <w:rPr>
      <w:rFonts w:ascii="黑体" w:eastAsia="黑体"/>
      <w:bCs/>
      <w:kern w:val="44"/>
      <w:sz w:val="30"/>
      <w:szCs w:val="30"/>
    </w:rPr>
  </w:style>
  <w:style w:type="paragraph" w:styleId="2">
    <w:name w:val="heading 2"/>
    <w:basedOn w:val="a"/>
    <w:next w:val="a"/>
    <w:qFormat/>
    <w:pPr>
      <w:keepNext/>
      <w:keepLines/>
      <w:spacing w:beforeLines="50" w:before="50" w:line="360" w:lineRule="auto"/>
      <w:outlineLvl w:val="1"/>
    </w:pPr>
    <w:rPr>
      <w:rFonts w:ascii="黑体" w:eastAsia="黑体"/>
      <w:bCs/>
      <w:sz w:val="28"/>
      <w:szCs w:val="28"/>
    </w:rPr>
  </w:style>
  <w:style w:type="paragraph" w:styleId="3">
    <w:name w:val="heading 3"/>
    <w:basedOn w:val="a"/>
    <w:next w:val="a"/>
    <w:qFormat/>
    <w:pPr>
      <w:keepNext/>
      <w:keepLines/>
      <w:spacing w:beforeLines="50" w:before="50" w:line="360" w:lineRule="auto"/>
      <w:outlineLvl w:val="2"/>
    </w:pPr>
    <w:rPr>
      <w:rFonts w:ascii="黑体" w:eastAsia="黑体"/>
      <w:bCs/>
      <w:szCs w:val="32"/>
    </w:rPr>
  </w:style>
  <w:style w:type="paragraph" w:styleId="4">
    <w:name w:val="heading 4"/>
    <w:basedOn w:val="a"/>
    <w:next w:val="a"/>
    <w:qFormat/>
    <w:pPr>
      <w:keepNext/>
      <w:keepLines/>
      <w:spacing w:before="240" w:after="240" w:line="360" w:lineRule="auto"/>
      <w:outlineLvl w:val="3"/>
    </w:pPr>
    <w:rPr>
      <w:bCs/>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character" w:styleId="a4">
    <w:name w:val="page number"/>
    <w:basedOn w:val="a0"/>
  </w:style>
  <w:style w:type="character" w:customStyle="1" w:styleId="Char">
    <w:name w:val="关键词题头 Char"/>
    <w:rPr>
      <w:rFonts w:ascii="黑体" w:eastAsia="黑体"/>
      <w:sz w:val="24"/>
      <w:szCs w:val="24"/>
      <w:lang w:bidi="en-US"/>
    </w:rPr>
  </w:style>
  <w:style w:type="character" w:customStyle="1" w:styleId="Char0">
    <w:name w:val="图名英文 Char"/>
    <w:link w:val="a5"/>
    <w:rPr>
      <w:rFonts w:eastAsia="宋体"/>
      <w:sz w:val="21"/>
      <w:szCs w:val="21"/>
      <w:lang w:val="en-US" w:eastAsia="en-US" w:bidi="en-US"/>
    </w:rPr>
  </w:style>
  <w:style w:type="character" w:customStyle="1" w:styleId="a6">
    <w:name w:val="页眉 字符"/>
    <w:link w:val="a7"/>
    <w:uiPriority w:val="99"/>
    <w:rPr>
      <w:spacing w:val="-5"/>
      <w:sz w:val="21"/>
      <w:szCs w:val="21"/>
    </w:rPr>
  </w:style>
  <w:style w:type="character" w:customStyle="1" w:styleId="1Char">
    <w:name w:val="正文1 Char"/>
    <w:link w:val="10"/>
    <w:rPr>
      <w:rFonts w:eastAsia="宋体"/>
      <w:sz w:val="24"/>
      <w:lang w:val="en-US" w:eastAsia="en-US" w:bidi="en-US"/>
    </w:rPr>
  </w:style>
  <w:style w:type="character" w:customStyle="1" w:styleId="Char1">
    <w:name w:val="参考文献正文 Char"/>
    <w:link w:val="a8"/>
    <w:rPr>
      <w:rFonts w:ascii="宋体" w:eastAsia="宋体" w:hAnsi="宋体"/>
      <w:sz w:val="21"/>
      <w:szCs w:val="21"/>
      <w:lang w:val="en-US" w:eastAsia="zh-CN" w:bidi="en-US"/>
    </w:rPr>
  </w:style>
  <w:style w:type="character" w:customStyle="1" w:styleId="Char2">
    <w:name w:val="关键词 Char"/>
    <w:rPr>
      <w:rFonts w:ascii="仿宋_GB2312" w:eastAsia="仿宋_GB2312"/>
      <w:sz w:val="24"/>
      <w:szCs w:val="24"/>
      <w:lang w:bidi="en-US"/>
    </w:rPr>
  </w:style>
  <w:style w:type="character" w:customStyle="1" w:styleId="Char3">
    <w:name w:val="英文关键词 Char"/>
    <w:rPr>
      <w:rFonts w:ascii="Calibri" w:eastAsia="宋体" w:hAnsi="Calibri"/>
      <w:sz w:val="24"/>
      <w:szCs w:val="24"/>
      <w:lang w:eastAsia="en-US" w:bidi="en-US"/>
    </w:rPr>
  </w:style>
  <w:style w:type="character" w:customStyle="1" w:styleId="Char4">
    <w:name w:val="图名中文 Char"/>
    <w:link w:val="a9"/>
    <w:rPr>
      <w:rFonts w:ascii="宋体" w:eastAsia="宋体" w:hAnsi="宋体"/>
      <w:sz w:val="21"/>
      <w:szCs w:val="21"/>
      <w:lang w:val="en-US" w:eastAsia="en-US" w:bidi="en-US"/>
    </w:rPr>
  </w:style>
  <w:style w:type="paragraph" w:styleId="TOC7">
    <w:name w:val="toc 7"/>
    <w:basedOn w:val="a"/>
    <w:next w:val="a"/>
    <w:semiHidden/>
    <w:pPr>
      <w:widowControl w:val="0"/>
      <w:tabs>
        <w:tab w:val="clear" w:pos="377"/>
      </w:tabs>
      <w:spacing w:line="240" w:lineRule="auto"/>
      <w:ind w:leftChars="1200" w:left="2520"/>
    </w:pPr>
    <w:rPr>
      <w:kern w:val="2"/>
      <w:sz w:val="21"/>
    </w:rPr>
  </w:style>
  <w:style w:type="paragraph" w:styleId="aa">
    <w:name w:val="footer"/>
    <w:basedOn w:val="a"/>
    <w:pPr>
      <w:tabs>
        <w:tab w:val="clear" w:pos="377"/>
        <w:tab w:val="center" w:pos="4153"/>
        <w:tab w:val="right" w:pos="8306"/>
      </w:tabs>
      <w:spacing w:before="600" w:line="180" w:lineRule="atLeast"/>
      <w:jc w:val="left"/>
    </w:pPr>
    <w:rPr>
      <w:sz w:val="18"/>
      <w:szCs w:val="18"/>
    </w:rPr>
  </w:style>
  <w:style w:type="paragraph" w:styleId="TOC1">
    <w:name w:val="toc 1"/>
    <w:basedOn w:val="a"/>
    <w:next w:val="a"/>
    <w:uiPriority w:val="39"/>
    <w:pPr>
      <w:tabs>
        <w:tab w:val="clear" w:pos="377"/>
      </w:tabs>
    </w:pPr>
  </w:style>
  <w:style w:type="paragraph" w:styleId="a7">
    <w:name w:val="header"/>
    <w:basedOn w:val="a"/>
    <w:link w:val="a6"/>
    <w:uiPriority w:val="99"/>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paragraph" w:styleId="ab">
    <w:name w:val="Balloon Text"/>
    <w:basedOn w:val="a"/>
    <w:semiHidden/>
    <w:rPr>
      <w:sz w:val="18"/>
      <w:szCs w:val="18"/>
    </w:rPr>
  </w:style>
  <w:style w:type="paragraph" w:styleId="TOC3">
    <w:name w:val="toc 3"/>
    <w:basedOn w:val="a"/>
    <w:next w:val="a"/>
    <w:uiPriority w:val="39"/>
    <w:pPr>
      <w:tabs>
        <w:tab w:val="clear" w:pos="377"/>
      </w:tabs>
      <w:ind w:leftChars="400" w:left="840"/>
    </w:pPr>
  </w:style>
  <w:style w:type="paragraph" w:styleId="TOC6">
    <w:name w:val="toc 6"/>
    <w:basedOn w:val="a"/>
    <w:next w:val="a"/>
    <w:semiHidden/>
    <w:pPr>
      <w:widowControl w:val="0"/>
      <w:tabs>
        <w:tab w:val="clear" w:pos="377"/>
      </w:tabs>
      <w:spacing w:line="240" w:lineRule="auto"/>
      <w:ind w:leftChars="1000" w:left="2100"/>
    </w:pPr>
    <w:rPr>
      <w:kern w:val="2"/>
      <w:sz w:val="21"/>
    </w:rPr>
  </w:style>
  <w:style w:type="paragraph" w:styleId="TOC2">
    <w:name w:val="toc 2"/>
    <w:basedOn w:val="a"/>
    <w:next w:val="a"/>
    <w:uiPriority w:val="39"/>
    <w:pPr>
      <w:tabs>
        <w:tab w:val="clear" w:pos="377"/>
      </w:tabs>
      <w:ind w:leftChars="200" w:left="420"/>
    </w:pPr>
  </w:style>
  <w:style w:type="paragraph" w:customStyle="1" w:styleId="10">
    <w:name w:val="正文1"/>
    <w:basedOn w:val="a"/>
    <w:link w:val="1Char"/>
    <w:pPr>
      <w:tabs>
        <w:tab w:val="clear" w:pos="377"/>
      </w:tabs>
      <w:snapToGrid w:val="0"/>
      <w:ind w:firstLineChars="200" w:firstLine="480"/>
      <w:jc w:val="left"/>
    </w:pPr>
    <w:rPr>
      <w:szCs w:val="20"/>
      <w:lang w:eastAsia="en-US" w:bidi="en-US"/>
    </w:rPr>
  </w:style>
  <w:style w:type="paragraph" w:customStyle="1" w:styleId="11">
    <w:name w:val="样式 参考文献标题 + 段后: 1 行"/>
    <w:basedOn w:val="a"/>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customStyle="1" w:styleId="a9">
    <w:name w:val="图名中文"/>
    <w:basedOn w:val="a"/>
    <w:link w:val="Char4"/>
    <w:qFormat/>
    <w:pPr>
      <w:tabs>
        <w:tab w:val="clear" w:pos="377"/>
      </w:tabs>
      <w:snapToGrid w:val="0"/>
      <w:ind w:firstLineChars="200" w:firstLine="480"/>
      <w:jc w:val="center"/>
    </w:pPr>
    <w:rPr>
      <w:rFonts w:ascii="宋体" w:hAnsi="宋体"/>
      <w:sz w:val="21"/>
      <w:szCs w:val="21"/>
      <w:lang w:eastAsia="en-US" w:bidi="en-US"/>
    </w:rPr>
  </w:style>
  <w:style w:type="paragraph" w:customStyle="1" w:styleId="a8">
    <w:name w:val="参考文献正文"/>
    <w:basedOn w:val="a"/>
    <w:link w:val="Char1"/>
    <w:qFormat/>
    <w:pPr>
      <w:tabs>
        <w:tab w:val="clear" w:pos="377"/>
      </w:tabs>
      <w:snapToGrid w:val="0"/>
      <w:ind w:firstLineChars="200" w:firstLine="480"/>
      <w:jc w:val="left"/>
    </w:pPr>
    <w:rPr>
      <w:rFonts w:ascii="宋体" w:hAnsi="宋体"/>
      <w:sz w:val="21"/>
      <w:szCs w:val="21"/>
      <w:lang w:bidi="en-US"/>
    </w:rPr>
  </w:style>
  <w:style w:type="paragraph" w:customStyle="1" w:styleId="a5">
    <w:name w:val="图名英文"/>
    <w:basedOn w:val="a"/>
    <w:link w:val="Char0"/>
    <w:qFormat/>
    <w:pPr>
      <w:tabs>
        <w:tab w:val="clear" w:pos="377"/>
      </w:tabs>
      <w:snapToGrid w:val="0"/>
      <w:ind w:firstLineChars="200" w:firstLine="480"/>
      <w:jc w:val="center"/>
    </w:pPr>
    <w:rPr>
      <w:sz w:val="21"/>
      <w:szCs w:val="21"/>
      <w:lang w:eastAsia="en-US" w:bidi="en-US"/>
    </w:rPr>
  </w:style>
  <w:style w:type="paragraph" w:customStyle="1" w:styleId="110">
    <w:name w:val="样式 标题 1 + 段后: 1 行"/>
    <w:basedOn w:val="1"/>
    <w:pPr>
      <w:keepLines w:val="0"/>
      <w:tabs>
        <w:tab w:val="clear" w:pos="377"/>
      </w:tabs>
      <w:snapToGrid w:val="0"/>
      <w:spacing w:afterLines="100" w:after="240"/>
      <w:jc w:val="left"/>
    </w:pPr>
    <w:rPr>
      <w:rFonts w:ascii="Cambria" w:hAnsi="Cambria" w:cs="宋体"/>
      <w:bCs w:val="0"/>
      <w:kern w:val="32"/>
      <w:szCs w:val="20"/>
      <w:lang w:bidi="en-US"/>
    </w:rPr>
  </w:style>
  <w:style w:type="table" w:styleId="ac">
    <w:name w:val="Table Grid"/>
    <w:basedOn w:val="a1"/>
    <w:pPr>
      <w:widowControl w:val="0"/>
      <w:spacing w:line="312"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qFormat/>
    <w:rsid w:val="00013810"/>
    <w:pPr>
      <w:spacing w:before="240" w:after="60" w:line="312" w:lineRule="auto"/>
      <w:jc w:val="center"/>
      <w:outlineLvl w:val="1"/>
    </w:pPr>
    <w:rPr>
      <w:rFonts w:ascii="等线 Light" w:hAnsi="等线 Light"/>
      <w:b/>
      <w:bCs/>
      <w:kern w:val="28"/>
      <w:sz w:val="32"/>
      <w:szCs w:val="32"/>
    </w:rPr>
  </w:style>
  <w:style w:type="character" w:customStyle="1" w:styleId="ae">
    <w:name w:val="副标题 字符"/>
    <w:link w:val="ad"/>
    <w:rsid w:val="00013810"/>
    <w:rPr>
      <w:rFonts w:ascii="等线 Light" w:hAnsi="等线 Light" w:cs="Times New Roman"/>
      <w:b/>
      <w:bCs/>
      <w:kern w:val="28"/>
      <w:sz w:val="32"/>
      <w:szCs w:val="32"/>
    </w:rPr>
  </w:style>
  <w:style w:type="paragraph" w:styleId="af">
    <w:name w:val="Title"/>
    <w:basedOn w:val="a"/>
    <w:next w:val="a"/>
    <w:link w:val="af0"/>
    <w:qFormat/>
    <w:rsid w:val="0011735C"/>
    <w:pPr>
      <w:spacing w:before="240" w:after="60"/>
      <w:jc w:val="center"/>
      <w:outlineLvl w:val="0"/>
    </w:pPr>
    <w:rPr>
      <w:rFonts w:ascii="等线 Light" w:hAnsi="等线 Light"/>
      <w:b/>
      <w:bCs/>
      <w:sz w:val="32"/>
      <w:szCs w:val="32"/>
    </w:rPr>
  </w:style>
  <w:style w:type="character" w:customStyle="1" w:styleId="af0">
    <w:name w:val="标题 字符"/>
    <w:link w:val="af"/>
    <w:rsid w:val="0011735C"/>
    <w:rPr>
      <w:rFonts w:ascii="等线 Light" w:hAnsi="等线 Light" w:cs="Times New Roman"/>
      <w:b/>
      <w:bCs/>
      <w:sz w:val="32"/>
      <w:szCs w:val="32"/>
    </w:rPr>
  </w:style>
  <w:style w:type="character" w:styleId="af1">
    <w:name w:val="Placeholder Text"/>
    <w:basedOn w:val="a0"/>
    <w:uiPriority w:val="99"/>
    <w:unhideWhenUsed/>
    <w:rsid w:val="00346CC2"/>
    <w:rPr>
      <w:color w:val="808080"/>
    </w:rPr>
  </w:style>
  <w:style w:type="paragraph" w:styleId="af2">
    <w:name w:val="List Paragraph"/>
    <w:basedOn w:val="a"/>
    <w:uiPriority w:val="99"/>
    <w:qFormat/>
    <w:rsid w:val="00355C7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1.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oleObject1.bin"/><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7.png"/><Relationship Id="rId33" Type="http://schemas.openxmlformats.org/officeDocument/2006/relationships/header" Target="header7.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3.w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6.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Administrator\&#26700;&#38754;\&#22823;&#36830;&#29702;&#24037;&#22823;&#23398;&#23398;&#22763;&#23398;&#20301;&#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742E6-79DF-4295-B7A5-BE4B51CF3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大连理工大学学士学位论文模板.dot</Template>
  <TotalTime>2820</TotalTime>
  <Pages>47</Pages>
  <Words>4383</Words>
  <Characters>24988</Characters>
  <Application>Microsoft Office Word</Application>
  <DocSecurity>0</DocSecurity>
  <Lines>208</Lines>
  <Paragraphs>58</Paragraphs>
  <ScaleCrop>false</ScaleCrop>
  <Company/>
  <LinksUpToDate>false</LinksUpToDate>
  <CharactersWithSpaces>29313</CharactersWithSpaces>
  <SharedDoc>false</SharedDoc>
  <HLinks>
    <vt:vector size="402" baseType="variant">
      <vt:variant>
        <vt:i4>2293767</vt:i4>
      </vt:variant>
      <vt:variant>
        <vt:i4>398</vt:i4>
      </vt:variant>
      <vt:variant>
        <vt:i4>0</vt:i4>
      </vt:variant>
      <vt:variant>
        <vt:i4>5</vt:i4>
      </vt:variant>
      <vt:variant>
        <vt:lpwstr/>
      </vt:variant>
      <vt:variant>
        <vt:lpwstr>_Toc7464643</vt:lpwstr>
      </vt:variant>
      <vt:variant>
        <vt:i4>2293767</vt:i4>
      </vt:variant>
      <vt:variant>
        <vt:i4>392</vt:i4>
      </vt:variant>
      <vt:variant>
        <vt:i4>0</vt:i4>
      </vt:variant>
      <vt:variant>
        <vt:i4>5</vt:i4>
      </vt:variant>
      <vt:variant>
        <vt:lpwstr/>
      </vt:variant>
      <vt:variant>
        <vt:lpwstr>_Toc7464642</vt:lpwstr>
      </vt:variant>
      <vt:variant>
        <vt:i4>2293767</vt:i4>
      </vt:variant>
      <vt:variant>
        <vt:i4>386</vt:i4>
      </vt:variant>
      <vt:variant>
        <vt:i4>0</vt:i4>
      </vt:variant>
      <vt:variant>
        <vt:i4>5</vt:i4>
      </vt:variant>
      <vt:variant>
        <vt:lpwstr/>
      </vt:variant>
      <vt:variant>
        <vt:lpwstr>_Toc7464641</vt:lpwstr>
      </vt:variant>
      <vt:variant>
        <vt:i4>2293767</vt:i4>
      </vt:variant>
      <vt:variant>
        <vt:i4>380</vt:i4>
      </vt:variant>
      <vt:variant>
        <vt:i4>0</vt:i4>
      </vt:variant>
      <vt:variant>
        <vt:i4>5</vt:i4>
      </vt:variant>
      <vt:variant>
        <vt:lpwstr/>
      </vt:variant>
      <vt:variant>
        <vt:lpwstr>_Toc7464640</vt:lpwstr>
      </vt:variant>
      <vt:variant>
        <vt:i4>2359303</vt:i4>
      </vt:variant>
      <vt:variant>
        <vt:i4>374</vt:i4>
      </vt:variant>
      <vt:variant>
        <vt:i4>0</vt:i4>
      </vt:variant>
      <vt:variant>
        <vt:i4>5</vt:i4>
      </vt:variant>
      <vt:variant>
        <vt:lpwstr/>
      </vt:variant>
      <vt:variant>
        <vt:lpwstr>_Toc7464639</vt:lpwstr>
      </vt:variant>
      <vt:variant>
        <vt:i4>2359303</vt:i4>
      </vt:variant>
      <vt:variant>
        <vt:i4>368</vt:i4>
      </vt:variant>
      <vt:variant>
        <vt:i4>0</vt:i4>
      </vt:variant>
      <vt:variant>
        <vt:i4>5</vt:i4>
      </vt:variant>
      <vt:variant>
        <vt:lpwstr/>
      </vt:variant>
      <vt:variant>
        <vt:lpwstr>_Toc7464638</vt:lpwstr>
      </vt:variant>
      <vt:variant>
        <vt:i4>2359303</vt:i4>
      </vt:variant>
      <vt:variant>
        <vt:i4>362</vt:i4>
      </vt:variant>
      <vt:variant>
        <vt:i4>0</vt:i4>
      </vt:variant>
      <vt:variant>
        <vt:i4>5</vt:i4>
      </vt:variant>
      <vt:variant>
        <vt:lpwstr/>
      </vt:variant>
      <vt:variant>
        <vt:lpwstr>_Toc7464637</vt:lpwstr>
      </vt:variant>
      <vt:variant>
        <vt:i4>2359303</vt:i4>
      </vt:variant>
      <vt:variant>
        <vt:i4>356</vt:i4>
      </vt:variant>
      <vt:variant>
        <vt:i4>0</vt:i4>
      </vt:variant>
      <vt:variant>
        <vt:i4>5</vt:i4>
      </vt:variant>
      <vt:variant>
        <vt:lpwstr/>
      </vt:variant>
      <vt:variant>
        <vt:lpwstr>_Toc7464636</vt:lpwstr>
      </vt:variant>
      <vt:variant>
        <vt:i4>2359303</vt:i4>
      </vt:variant>
      <vt:variant>
        <vt:i4>350</vt:i4>
      </vt:variant>
      <vt:variant>
        <vt:i4>0</vt:i4>
      </vt:variant>
      <vt:variant>
        <vt:i4>5</vt:i4>
      </vt:variant>
      <vt:variant>
        <vt:lpwstr/>
      </vt:variant>
      <vt:variant>
        <vt:lpwstr>_Toc7464635</vt:lpwstr>
      </vt:variant>
      <vt:variant>
        <vt:i4>2359303</vt:i4>
      </vt:variant>
      <vt:variant>
        <vt:i4>344</vt:i4>
      </vt:variant>
      <vt:variant>
        <vt:i4>0</vt:i4>
      </vt:variant>
      <vt:variant>
        <vt:i4>5</vt:i4>
      </vt:variant>
      <vt:variant>
        <vt:lpwstr/>
      </vt:variant>
      <vt:variant>
        <vt:lpwstr>_Toc7464634</vt:lpwstr>
      </vt:variant>
      <vt:variant>
        <vt:i4>2359303</vt:i4>
      </vt:variant>
      <vt:variant>
        <vt:i4>338</vt:i4>
      </vt:variant>
      <vt:variant>
        <vt:i4>0</vt:i4>
      </vt:variant>
      <vt:variant>
        <vt:i4>5</vt:i4>
      </vt:variant>
      <vt:variant>
        <vt:lpwstr/>
      </vt:variant>
      <vt:variant>
        <vt:lpwstr>_Toc7464633</vt:lpwstr>
      </vt:variant>
      <vt:variant>
        <vt:i4>2359303</vt:i4>
      </vt:variant>
      <vt:variant>
        <vt:i4>332</vt:i4>
      </vt:variant>
      <vt:variant>
        <vt:i4>0</vt:i4>
      </vt:variant>
      <vt:variant>
        <vt:i4>5</vt:i4>
      </vt:variant>
      <vt:variant>
        <vt:lpwstr/>
      </vt:variant>
      <vt:variant>
        <vt:lpwstr>_Toc7464632</vt:lpwstr>
      </vt:variant>
      <vt:variant>
        <vt:i4>2359303</vt:i4>
      </vt:variant>
      <vt:variant>
        <vt:i4>326</vt:i4>
      </vt:variant>
      <vt:variant>
        <vt:i4>0</vt:i4>
      </vt:variant>
      <vt:variant>
        <vt:i4>5</vt:i4>
      </vt:variant>
      <vt:variant>
        <vt:lpwstr/>
      </vt:variant>
      <vt:variant>
        <vt:lpwstr>_Toc7464631</vt:lpwstr>
      </vt:variant>
      <vt:variant>
        <vt:i4>2359303</vt:i4>
      </vt:variant>
      <vt:variant>
        <vt:i4>320</vt:i4>
      </vt:variant>
      <vt:variant>
        <vt:i4>0</vt:i4>
      </vt:variant>
      <vt:variant>
        <vt:i4>5</vt:i4>
      </vt:variant>
      <vt:variant>
        <vt:lpwstr/>
      </vt:variant>
      <vt:variant>
        <vt:lpwstr>_Toc7464630</vt:lpwstr>
      </vt:variant>
      <vt:variant>
        <vt:i4>2424839</vt:i4>
      </vt:variant>
      <vt:variant>
        <vt:i4>314</vt:i4>
      </vt:variant>
      <vt:variant>
        <vt:i4>0</vt:i4>
      </vt:variant>
      <vt:variant>
        <vt:i4>5</vt:i4>
      </vt:variant>
      <vt:variant>
        <vt:lpwstr/>
      </vt:variant>
      <vt:variant>
        <vt:lpwstr>_Toc7464629</vt:lpwstr>
      </vt:variant>
      <vt:variant>
        <vt:i4>2424839</vt:i4>
      </vt:variant>
      <vt:variant>
        <vt:i4>308</vt:i4>
      </vt:variant>
      <vt:variant>
        <vt:i4>0</vt:i4>
      </vt:variant>
      <vt:variant>
        <vt:i4>5</vt:i4>
      </vt:variant>
      <vt:variant>
        <vt:lpwstr/>
      </vt:variant>
      <vt:variant>
        <vt:lpwstr>_Toc7464628</vt:lpwstr>
      </vt:variant>
      <vt:variant>
        <vt:i4>2424839</vt:i4>
      </vt:variant>
      <vt:variant>
        <vt:i4>302</vt:i4>
      </vt:variant>
      <vt:variant>
        <vt:i4>0</vt:i4>
      </vt:variant>
      <vt:variant>
        <vt:i4>5</vt:i4>
      </vt:variant>
      <vt:variant>
        <vt:lpwstr/>
      </vt:variant>
      <vt:variant>
        <vt:lpwstr>_Toc7464627</vt:lpwstr>
      </vt:variant>
      <vt:variant>
        <vt:i4>2424839</vt:i4>
      </vt:variant>
      <vt:variant>
        <vt:i4>296</vt:i4>
      </vt:variant>
      <vt:variant>
        <vt:i4>0</vt:i4>
      </vt:variant>
      <vt:variant>
        <vt:i4>5</vt:i4>
      </vt:variant>
      <vt:variant>
        <vt:lpwstr/>
      </vt:variant>
      <vt:variant>
        <vt:lpwstr>_Toc7464626</vt:lpwstr>
      </vt:variant>
      <vt:variant>
        <vt:i4>2424839</vt:i4>
      </vt:variant>
      <vt:variant>
        <vt:i4>290</vt:i4>
      </vt:variant>
      <vt:variant>
        <vt:i4>0</vt:i4>
      </vt:variant>
      <vt:variant>
        <vt:i4>5</vt:i4>
      </vt:variant>
      <vt:variant>
        <vt:lpwstr/>
      </vt:variant>
      <vt:variant>
        <vt:lpwstr>_Toc7464625</vt:lpwstr>
      </vt:variant>
      <vt:variant>
        <vt:i4>2424839</vt:i4>
      </vt:variant>
      <vt:variant>
        <vt:i4>284</vt:i4>
      </vt:variant>
      <vt:variant>
        <vt:i4>0</vt:i4>
      </vt:variant>
      <vt:variant>
        <vt:i4>5</vt:i4>
      </vt:variant>
      <vt:variant>
        <vt:lpwstr/>
      </vt:variant>
      <vt:variant>
        <vt:lpwstr>_Toc7464624</vt:lpwstr>
      </vt:variant>
      <vt:variant>
        <vt:i4>2424839</vt:i4>
      </vt:variant>
      <vt:variant>
        <vt:i4>278</vt:i4>
      </vt:variant>
      <vt:variant>
        <vt:i4>0</vt:i4>
      </vt:variant>
      <vt:variant>
        <vt:i4>5</vt:i4>
      </vt:variant>
      <vt:variant>
        <vt:lpwstr/>
      </vt:variant>
      <vt:variant>
        <vt:lpwstr>_Toc7464623</vt:lpwstr>
      </vt:variant>
      <vt:variant>
        <vt:i4>2424839</vt:i4>
      </vt:variant>
      <vt:variant>
        <vt:i4>272</vt:i4>
      </vt:variant>
      <vt:variant>
        <vt:i4>0</vt:i4>
      </vt:variant>
      <vt:variant>
        <vt:i4>5</vt:i4>
      </vt:variant>
      <vt:variant>
        <vt:lpwstr/>
      </vt:variant>
      <vt:variant>
        <vt:lpwstr>_Toc7464622</vt:lpwstr>
      </vt:variant>
      <vt:variant>
        <vt:i4>2424839</vt:i4>
      </vt:variant>
      <vt:variant>
        <vt:i4>266</vt:i4>
      </vt:variant>
      <vt:variant>
        <vt:i4>0</vt:i4>
      </vt:variant>
      <vt:variant>
        <vt:i4>5</vt:i4>
      </vt:variant>
      <vt:variant>
        <vt:lpwstr/>
      </vt:variant>
      <vt:variant>
        <vt:lpwstr>_Toc7464621</vt:lpwstr>
      </vt:variant>
      <vt:variant>
        <vt:i4>2424839</vt:i4>
      </vt:variant>
      <vt:variant>
        <vt:i4>260</vt:i4>
      </vt:variant>
      <vt:variant>
        <vt:i4>0</vt:i4>
      </vt:variant>
      <vt:variant>
        <vt:i4>5</vt:i4>
      </vt:variant>
      <vt:variant>
        <vt:lpwstr/>
      </vt:variant>
      <vt:variant>
        <vt:lpwstr>_Toc7464620</vt:lpwstr>
      </vt:variant>
      <vt:variant>
        <vt:i4>2490375</vt:i4>
      </vt:variant>
      <vt:variant>
        <vt:i4>254</vt:i4>
      </vt:variant>
      <vt:variant>
        <vt:i4>0</vt:i4>
      </vt:variant>
      <vt:variant>
        <vt:i4>5</vt:i4>
      </vt:variant>
      <vt:variant>
        <vt:lpwstr/>
      </vt:variant>
      <vt:variant>
        <vt:lpwstr>_Toc7464619</vt:lpwstr>
      </vt:variant>
      <vt:variant>
        <vt:i4>2490375</vt:i4>
      </vt:variant>
      <vt:variant>
        <vt:i4>248</vt:i4>
      </vt:variant>
      <vt:variant>
        <vt:i4>0</vt:i4>
      </vt:variant>
      <vt:variant>
        <vt:i4>5</vt:i4>
      </vt:variant>
      <vt:variant>
        <vt:lpwstr/>
      </vt:variant>
      <vt:variant>
        <vt:lpwstr>_Toc7464618</vt:lpwstr>
      </vt:variant>
      <vt:variant>
        <vt:i4>2490375</vt:i4>
      </vt:variant>
      <vt:variant>
        <vt:i4>242</vt:i4>
      </vt:variant>
      <vt:variant>
        <vt:i4>0</vt:i4>
      </vt:variant>
      <vt:variant>
        <vt:i4>5</vt:i4>
      </vt:variant>
      <vt:variant>
        <vt:lpwstr/>
      </vt:variant>
      <vt:variant>
        <vt:lpwstr>_Toc7464617</vt:lpwstr>
      </vt:variant>
      <vt:variant>
        <vt:i4>2490375</vt:i4>
      </vt:variant>
      <vt:variant>
        <vt:i4>236</vt:i4>
      </vt:variant>
      <vt:variant>
        <vt:i4>0</vt:i4>
      </vt:variant>
      <vt:variant>
        <vt:i4>5</vt:i4>
      </vt:variant>
      <vt:variant>
        <vt:lpwstr/>
      </vt:variant>
      <vt:variant>
        <vt:lpwstr>_Toc7464616</vt:lpwstr>
      </vt:variant>
      <vt:variant>
        <vt:i4>2490375</vt:i4>
      </vt:variant>
      <vt:variant>
        <vt:i4>230</vt:i4>
      </vt:variant>
      <vt:variant>
        <vt:i4>0</vt:i4>
      </vt:variant>
      <vt:variant>
        <vt:i4>5</vt:i4>
      </vt:variant>
      <vt:variant>
        <vt:lpwstr/>
      </vt:variant>
      <vt:variant>
        <vt:lpwstr>_Toc7464615</vt:lpwstr>
      </vt:variant>
      <vt:variant>
        <vt:i4>2490375</vt:i4>
      </vt:variant>
      <vt:variant>
        <vt:i4>224</vt:i4>
      </vt:variant>
      <vt:variant>
        <vt:i4>0</vt:i4>
      </vt:variant>
      <vt:variant>
        <vt:i4>5</vt:i4>
      </vt:variant>
      <vt:variant>
        <vt:lpwstr/>
      </vt:variant>
      <vt:variant>
        <vt:lpwstr>_Toc7464614</vt:lpwstr>
      </vt:variant>
      <vt:variant>
        <vt:i4>2490375</vt:i4>
      </vt:variant>
      <vt:variant>
        <vt:i4>218</vt:i4>
      </vt:variant>
      <vt:variant>
        <vt:i4>0</vt:i4>
      </vt:variant>
      <vt:variant>
        <vt:i4>5</vt:i4>
      </vt:variant>
      <vt:variant>
        <vt:lpwstr/>
      </vt:variant>
      <vt:variant>
        <vt:lpwstr>_Toc7464613</vt:lpwstr>
      </vt:variant>
      <vt:variant>
        <vt:i4>2490375</vt:i4>
      </vt:variant>
      <vt:variant>
        <vt:i4>212</vt:i4>
      </vt:variant>
      <vt:variant>
        <vt:i4>0</vt:i4>
      </vt:variant>
      <vt:variant>
        <vt:i4>5</vt:i4>
      </vt:variant>
      <vt:variant>
        <vt:lpwstr/>
      </vt:variant>
      <vt:variant>
        <vt:lpwstr>_Toc7464612</vt:lpwstr>
      </vt:variant>
      <vt:variant>
        <vt:i4>2490375</vt:i4>
      </vt:variant>
      <vt:variant>
        <vt:i4>206</vt:i4>
      </vt:variant>
      <vt:variant>
        <vt:i4>0</vt:i4>
      </vt:variant>
      <vt:variant>
        <vt:i4>5</vt:i4>
      </vt:variant>
      <vt:variant>
        <vt:lpwstr/>
      </vt:variant>
      <vt:variant>
        <vt:lpwstr>_Toc7464611</vt:lpwstr>
      </vt:variant>
      <vt:variant>
        <vt:i4>2490375</vt:i4>
      </vt:variant>
      <vt:variant>
        <vt:i4>200</vt:i4>
      </vt:variant>
      <vt:variant>
        <vt:i4>0</vt:i4>
      </vt:variant>
      <vt:variant>
        <vt:i4>5</vt:i4>
      </vt:variant>
      <vt:variant>
        <vt:lpwstr/>
      </vt:variant>
      <vt:variant>
        <vt:lpwstr>_Toc7464610</vt:lpwstr>
      </vt:variant>
      <vt:variant>
        <vt:i4>2555911</vt:i4>
      </vt:variant>
      <vt:variant>
        <vt:i4>194</vt:i4>
      </vt:variant>
      <vt:variant>
        <vt:i4>0</vt:i4>
      </vt:variant>
      <vt:variant>
        <vt:i4>5</vt:i4>
      </vt:variant>
      <vt:variant>
        <vt:lpwstr/>
      </vt:variant>
      <vt:variant>
        <vt:lpwstr>_Toc7464609</vt:lpwstr>
      </vt:variant>
      <vt:variant>
        <vt:i4>2555911</vt:i4>
      </vt:variant>
      <vt:variant>
        <vt:i4>188</vt:i4>
      </vt:variant>
      <vt:variant>
        <vt:i4>0</vt:i4>
      </vt:variant>
      <vt:variant>
        <vt:i4>5</vt:i4>
      </vt:variant>
      <vt:variant>
        <vt:lpwstr/>
      </vt:variant>
      <vt:variant>
        <vt:lpwstr>_Toc7464608</vt:lpwstr>
      </vt:variant>
      <vt:variant>
        <vt:i4>2555911</vt:i4>
      </vt:variant>
      <vt:variant>
        <vt:i4>182</vt:i4>
      </vt:variant>
      <vt:variant>
        <vt:i4>0</vt:i4>
      </vt:variant>
      <vt:variant>
        <vt:i4>5</vt:i4>
      </vt:variant>
      <vt:variant>
        <vt:lpwstr/>
      </vt:variant>
      <vt:variant>
        <vt:lpwstr>_Toc7464607</vt:lpwstr>
      </vt:variant>
      <vt:variant>
        <vt:i4>2555911</vt:i4>
      </vt:variant>
      <vt:variant>
        <vt:i4>176</vt:i4>
      </vt:variant>
      <vt:variant>
        <vt:i4>0</vt:i4>
      </vt:variant>
      <vt:variant>
        <vt:i4>5</vt:i4>
      </vt:variant>
      <vt:variant>
        <vt:lpwstr/>
      </vt:variant>
      <vt:variant>
        <vt:lpwstr>_Toc7464606</vt:lpwstr>
      </vt:variant>
      <vt:variant>
        <vt:i4>2555911</vt:i4>
      </vt:variant>
      <vt:variant>
        <vt:i4>170</vt:i4>
      </vt:variant>
      <vt:variant>
        <vt:i4>0</vt:i4>
      </vt:variant>
      <vt:variant>
        <vt:i4>5</vt:i4>
      </vt:variant>
      <vt:variant>
        <vt:lpwstr/>
      </vt:variant>
      <vt:variant>
        <vt:lpwstr>_Toc7464605</vt:lpwstr>
      </vt:variant>
      <vt:variant>
        <vt:i4>2555911</vt:i4>
      </vt:variant>
      <vt:variant>
        <vt:i4>164</vt:i4>
      </vt:variant>
      <vt:variant>
        <vt:i4>0</vt:i4>
      </vt:variant>
      <vt:variant>
        <vt:i4>5</vt:i4>
      </vt:variant>
      <vt:variant>
        <vt:lpwstr/>
      </vt:variant>
      <vt:variant>
        <vt:lpwstr>_Toc7464604</vt:lpwstr>
      </vt:variant>
      <vt:variant>
        <vt:i4>2555911</vt:i4>
      </vt:variant>
      <vt:variant>
        <vt:i4>158</vt:i4>
      </vt:variant>
      <vt:variant>
        <vt:i4>0</vt:i4>
      </vt:variant>
      <vt:variant>
        <vt:i4>5</vt:i4>
      </vt:variant>
      <vt:variant>
        <vt:lpwstr/>
      </vt:variant>
      <vt:variant>
        <vt:lpwstr>_Toc7464603</vt:lpwstr>
      </vt:variant>
      <vt:variant>
        <vt:i4>2555911</vt:i4>
      </vt:variant>
      <vt:variant>
        <vt:i4>152</vt:i4>
      </vt:variant>
      <vt:variant>
        <vt:i4>0</vt:i4>
      </vt:variant>
      <vt:variant>
        <vt:i4>5</vt:i4>
      </vt:variant>
      <vt:variant>
        <vt:lpwstr/>
      </vt:variant>
      <vt:variant>
        <vt:lpwstr>_Toc7464602</vt:lpwstr>
      </vt:variant>
      <vt:variant>
        <vt:i4>2555911</vt:i4>
      </vt:variant>
      <vt:variant>
        <vt:i4>146</vt:i4>
      </vt:variant>
      <vt:variant>
        <vt:i4>0</vt:i4>
      </vt:variant>
      <vt:variant>
        <vt:i4>5</vt:i4>
      </vt:variant>
      <vt:variant>
        <vt:lpwstr/>
      </vt:variant>
      <vt:variant>
        <vt:lpwstr>_Toc7464601</vt:lpwstr>
      </vt:variant>
      <vt:variant>
        <vt:i4>2555911</vt:i4>
      </vt:variant>
      <vt:variant>
        <vt:i4>140</vt:i4>
      </vt:variant>
      <vt:variant>
        <vt:i4>0</vt:i4>
      </vt:variant>
      <vt:variant>
        <vt:i4>5</vt:i4>
      </vt:variant>
      <vt:variant>
        <vt:lpwstr/>
      </vt:variant>
      <vt:variant>
        <vt:lpwstr>_Toc7464600</vt:lpwstr>
      </vt:variant>
      <vt:variant>
        <vt:i4>3014660</vt:i4>
      </vt:variant>
      <vt:variant>
        <vt:i4>134</vt:i4>
      </vt:variant>
      <vt:variant>
        <vt:i4>0</vt:i4>
      </vt:variant>
      <vt:variant>
        <vt:i4>5</vt:i4>
      </vt:variant>
      <vt:variant>
        <vt:lpwstr/>
      </vt:variant>
      <vt:variant>
        <vt:lpwstr>_Toc7464599</vt:lpwstr>
      </vt:variant>
      <vt:variant>
        <vt:i4>3014660</vt:i4>
      </vt:variant>
      <vt:variant>
        <vt:i4>128</vt:i4>
      </vt:variant>
      <vt:variant>
        <vt:i4>0</vt:i4>
      </vt:variant>
      <vt:variant>
        <vt:i4>5</vt:i4>
      </vt:variant>
      <vt:variant>
        <vt:lpwstr/>
      </vt:variant>
      <vt:variant>
        <vt:lpwstr>_Toc7464598</vt:lpwstr>
      </vt:variant>
      <vt:variant>
        <vt:i4>3014660</vt:i4>
      </vt:variant>
      <vt:variant>
        <vt:i4>122</vt:i4>
      </vt:variant>
      <vt:variant>
        <vt:i4>0</vt:i4>
      </vt:variant>
      <vt:variant>
        <vt:i4>5</vt:i4>
      </vt:variant>
      <vt:variant>
        <vt:lpwstr/>
      </vt:variant>
      <vt:variant>
        <vt:lpwstr>_Toc7464597</vt:lpwstr>
      </vt:variant>
      <vt:variant>
        <vt:i4>3014660</vt:i4>
      </vt:variant>
      <vt:variant>
        <vt:i4>116</vt:i4>
      </vt:variant>
      <vt:variant>
        <vt:i4>0</vt:i4>
      </vt:variant>
      <vt:variant>
        <vt:i4>5</vt:i4>
      </vt:variant>
      <vt:variant>
        <vt:lpwstr/>
      </vt:variant>
      <vt:variant>
        <vt:lpwstr>_Toc7464596</vt:lpwstr>
      </vt:variant>
      <vt:variant>
        <vt:i4>3014660</vt:i4>
      </vt:variant>
      <vt:variant>
        <vt:i4>110</vt:i4>
      </vt:variant>
      <vt:variant>
        <vt:i4>0</vt:i4>
      </vt:variant>
      <vt:variant>
        <vt:i4>5</vt:i4>
      </vt:variant>
      <vt:variant>
        <vt:lpwstr/>
      </vt:variant>
      <vt:variant>
        <vt:lpwstr>_Toc7464595</vt:lpwstr>
      </vt:variant>
      <vt:variant>
        <vt:i4>3014660</vt:i4>
      </vt:variant>
      <vt:variant>
        <vt:i4>104</vt:i4>
      </vt:variant>
      <vt:variant>
        <vt:i4>0</vt:i4>
      </vt:variant>
      <vt:variant>
        <vt:i4>5</vt:i4>
      </vt:variant>
      <vt:variant>
        <vt:lpwstr/>
      </vt:variant>
      <vt:variant>
        <vt:lpwstr>_Toc7464594</vt:lpwstr>
      </vt:variant>
      <vt:variant>
        <vt:i4>3014660</vt:i4>
      </vt:variant>
      <vt:variant>
        <vt:i4>98</vt:i4>
      </vt:variant>
      <vt:variant>
        <vt:i4>0</vt:i4>
      </vt:variant>
      <vt:variant>
        <vt:i4>5</vt:i4>
      </vt:variant>
      <vt:variant>
        <vt:lpwstr/>
      </vt:variant>
      <vt:variant>
        <vt:lpwstr>_Toc7464593</vt:lpwstr>
      </vt:variant>
      <vt:variant>
        <vt:i4>3014660</vt:i4>
      </vt:variant>
      <vt:variant>
        <vt:i4>92</vt:i4>
      </vt:variant>
      <vt:variant>
        <vt:i4>0</vt:i4>
      </vt:variant>
      <vt:variant>
        <vt:i4>5</vt:i4>
      </vt:variant>
      <vt:variant>
        <vt:lpwstr/>
      </vt:variant>
      <vt:variant>
        <vt:lpwstr>_Toc7464592</vt:lpwstr>
      </vt:variant>
      <vt:variant>
        <vt:i4>3014660</vt:i4>
      </vt:variant>
      <vt:variant>
        <vt:i4>86</vt:i4>
      </vt:variant>
      <vt:variant>
        <vt:i4>0</vt:i4>
      </vt:variant>
      <vt:variant>
        <vt:i4>5</vt:i4>
      </vt:variant>
      <vt:variant>
        <vt:lpwstr/>
      </vt:variant>
      <vt:variant>
        <vt:lpwstr>_Toc7464591</vt:lpwstr>
      </vt:variant>
      <vt:variant>
        <vt:i4>3014660</vt:i4>
      </vt:variant>
      <vt:variant>
        <vt:i4>80</vt:i4>
      </vt:variant>
      <vt:variant>
        <vt:i4>0</vt:i4>
      </vt:variant>
      <vt:variant>
        <vt:i4>5</vt:i4>
      </vt:variant>
      <vt:variant>
        <vt:lpwstr/>
      </vt:variant>
      <vt:variant>
        <vt:lpwstr>_Toc7464590</vt:lpwstr>
      </vt:variant>
      <vt:variant>
        <vt:i4>3080196</vt:i4>
      </vt:variant>
      <vt:variant>
        <vt:i4>74</vt:i4>
      </vt:variant>
      <vt:variant>
        <vt:i4>0</vt:i4>
      </vt:variant>
      <vt:variant>
        <vt:i4>5</vt:i4>
      </vt:variant>
      <vt:variant>
        <vt:lpwstr/>
      </vt:variant>
      <vt:variant>
        <vt:lpwstr>_Toc7464589</vt:lpwstr>
      </vt:variant>
      <vt:variant>
        <vt:i4>3080196</vt:i4>
      </vt:variant>
      <vt:variant>
        <vt:i4>68</vt:i4>
      </vt:variant>
      <vt:variant>
        <vt:i4>0</vt:i4>
      </vt:variant>
      <vt:variant>
        <vt:i4>5</vt:i4>
      </vt:variant>
      <vt:variant>
        <vt:lpwstr/>
      </vt:variant>
      <vt:variant>
        <vt:lpwstr>_Toc7464588</vt:lpwstr>
      </vt:variant>
      <vt:variant>
        <vt:i4>3080196</vt:i4>
      </vt:variant>
      <vt:variant>
        <vt:i4>62</vt:i4>
      </vt:variant>
      <vt:variant>
        <vt:i4>0</vt:i4>
      </vt:variant>
      <vt:variant>
        <vt:i4>5</vt:i4>
      </vt:variant>
      <vt:variant>
        <vt:lpwstr/>
      </vt:variant>
      <vt:variant>
        <vt:lpwstr>_Toc7464587</vt:lpwstr>
      </vt:variant>
      <vt:variant>
        <vt:i4>3080196</vt:i4>
      </vt:variant>
      <vt:variant>
        <vt:i4>56</vt:i4>
      </vt:variant>
      <vt:variant>
        <vt:i4>0</vt:i4>
      </vt:variant>
      <vt:variant>
        <vt:i4>5</vt:i4>
      </vt:variant>
      <vt:variant>
        <vt:lpwstr/>
      </vt:variant>
      <vt:variant>
        <vt:lpwstr>_Toc7464586</vt:lpwstr>
      </vt:variant>
      <vt:variant>
        <vt:i4>3080196</vt:i4>
      </vt:variant>
      <vt:variant>
        <vt:i4>50</vt:i4>
      </vt:variant>
      <vt:variant>
        <vt:i4>0</vt:i4>
      </vt:variant>
      <vt:variant>
        <vt:i4>5</vt:i4>
      </vt:variant>
      <vt:variant>
        <vt:lpwstr/>
      </vt:variant>
      <vt:variant>
        <vt:lpwstr>_Toc7464585</vt:lpwstr>
      </vt:variant>
      <vt:variant>
        <vt:i4>3080196</vt:i4>
      </vt:variant>
      <vt:variant>
        <vt:i4>44</vt:i4>
      </vt:variant>
      <vt:variant>
        <vt:i4>0</vt:i4>
      </vt:variant>
      <vt:variant>
        <vt:i4>5</vt:i4>
      </vt:variant>
      <vt:variant>
        <vt:lpwstr/>
      </vt:variant>
      <vt:variant>
        <vt:lpwstr>_Toc7464584</vt:lpwstr>
      </vt:variant>
      <vt:variant>
        <vt:i4>3080196</vt:i4>
      </vt:variant>
      <vt:variant>
        <vt:i4>38</vt:i4>
      </vt:variant>
      <vt:variant>
        <vt:i4>0</vt:i4>
      </vt:variant>
      <vt:variant>
        <vt:i4>5</vt:i4>
      </vt:variant>
      <vt:variant>
        <vt:lpwstr/>
      </vt:variant>
      <vt:variant>
        <vt:lpwstr>_Toc7464583</vt:lpwstr>
      </vt:variant>
      <vt:variant>
        <vt:i4>3080196</vt:i4>
      </vt:variant>
      <vt:variant>
        <vt:i4>32</vt:i4>
      </vt:variant>
      <vt:variant>
        <vt:i4>0</vt:i4>
      </vt:variant>
      <vt:variant>
        <vt:i4>5</vt:i4>
      </vt:variant>
      <vt:variant>
        <vt:lpwstr/>
      </vt:variant>
      <vt:variant>
        <vt:lpwstr>_Toc7464582</vt:lpwstr>
      </vt:variant>
      <vt:variant>
        <vt:i4>3080196</vt:i4>
      </vt:variant>
      <vt:variant>
        <vt:i4>26</vt:i4>
      </vt:variant>
      <vt:variant>
        <vt:i4>0</vt:i4>
      </vt:variant>
      <vt:variant>
        <vt:i4>5</vt:i4>
      </vt:variant>
      <vt:variant>
        <vt:lpwstr/>
      </vt:variant>
      <vt:variant>
        <vt:lpwstr>_Toc7464581</vt:lpwstr>
      </vt:variant>
      <vt:variant>
        <vt:i4>3080196</vt:i4>
      </vt:variant>
      <vt:variant>
        <vt:i4>20</vt:i4>
      </vt:variant>
      <vt:variant>
        <vt:i4>0</vt:i4>
      </vt:variant>
      <vt:variant>
        <vt:i4>5</vt:i4>
      </vt:variant>
      <vt:variant>
        <vt:lpwstr/>
      </vt:variant>
      <vt:variant>
        <vt:lpwstr>_Toc7464580</vt:lpwstr>
      </vt:variant>
      <vt:variant>
        <vt:i4>2097156</vt:i4>
      </vt:variant>
      <vt:variant>
        <vt:i4>14</vt:i4>
      </vt:variant>
      <vt:variant>
        <vt:i4>0</vt:i4>
      </vt:variant>
      <vt:variant>
        <vt:i4>5</vt:i4>
      </vt:variant>
      <vt:variant>
        <vt:lpwstr/>
      </vt:variant>
      <vt:variant>
        <vt:lpwstr>_Toc7464579</vt:lpwstr>
      </vt:variant>
      <vt:variant>
        <vt:i4>2097156</vt:i4>
      </vt:variant>
      <vt:variant>
        <vt:i4>8</vt:i4>
      </vt:variant>
      <vt:variant>
        <vt:i4>0</vt:i4>
      </vt:variant>
      <vt:variant>
        <vt:i4>5</vt:i4>
      </vt:variant>
      <vt:variant>
        <vt:lpwstr/>
      </vt:variant>
      <vt:variant>
        <vt:lpwstr>_Toc7464578</vt:lpwstr>
      </vt:variant>
      <vt:variant>
        <vt:i4>2097156</vt:i4>
      </vt:variant>
      <vt:variant>
        <vt:i4>2</vt:i4>
      </vt:variant>
      <vt:variant>
        <vt:i4>0</vt:i4>
      </vt:variant>
      <vt:variant>
        <vt:i4>5</vt:i4>
      </vt:variant>
      <vt:variant>
        <vt:lpwstr/>
      </vt:variant>
      <vt:variant>
        <vt:lpwstr>_Toc7464577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大连理工大学本科毕业设计（论文）模板</dc:title>
  <dc:subject>模板</dc:subject>
  <dc:creator>tomtree</dc:creator>
  <cp:keywords/>
  <cp:lastModifiedBy>小明 李</cp:lastModifiedBy>
  <cp:revision>73</cp:revision>
  <cp:lastPrinted>2015-12-07T08:42:00Z</cp:lastPrinted>
  <dcterms:created xsi:type="dcterms:W3CDTF">2019-05-06T12:20:00Z</dcterms:created>
  <dcterms:modified xsi:type="dcterms:W3CDTF">2019-05-08T11:20:00Z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2052-10.1.0.7566</vt:lpwstr>
  </property>
</Properties>
</file>