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rPr>
          <w:b w:val="1"/>
          <w:bCs w:val="1"/>
        </w:rPr>
      </w:pPr>
    </w:p>
    <w:p>
      <w:pPr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DILEEP MONITORING SYSTEM UPDATES &amp; IMPROVEMENTS (10-17-26)</w:t>
      </w:r>
    </w:p>
    <w:p>
      <w:pPr>
        <w:jc w:val="center"/>
      </w:pPr>
      <w:r>
        <w:rPr>
          <w:i w:val="1"/>
          <w:iCs w:val="1"/>
          <w:sz w:val="20"/>
          <w:szCs w:val="20"/>
          <w:rtl w:val="0"/>
        </w:rPr>
        <w:t xml:space="preserve">Date of implementation: October 17, 2026</w:t>
      </w:r>
    </w:p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Fixes &amp; Improvements</w:t>
      </w:r>
    </w:p>
    <w:p>
      <w:pPr>
        <w:rPr>
          <w:b w:val="1"/>
          <w:bCs w:val="1"/>
        </w:rPr>
      </w:pPr>
    </w:p>
    <w:tbl>
      <w:tblPr>
        <w:tblStyle w:val="Table1"/>
        <w:tblpPr w:leftFromText="180" w:rightFromText="180" w:topFromText="180" w:bottomFromText="180" w:vertAnchor="text" w:horzAnchor="text" w:tblpX="-720" w:tblpY="0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5610"/>
        <w:gridCol w:w="2340"/>
        <w:tblGridChange w:id="0">
          <w:tblGrid>
            <w:gridCol w:w="3210"/>
            <w:gridCol w:w="56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Dashboard numbers not matching filters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first view and the filtered view of the dashboard used different counting, so totals could disagree; both now come from one source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Worker types counted wrongly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Records with several worker types selected are now counted once under each type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Approved count too low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"Approved" now includes records that have moved on to implemented, liquidated or monitored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Map and overdue alert ignoring filters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map and the overdue alert now follow the province and other filters you pick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Filtered numbers changing back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counting animation no longer overwrites the numbers after a filter is applied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Dashboard tour and overdue links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Fixed the guided tour, overdue day counts and the "View all overdue" link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Tabs emptying the beneficiaries list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Switching tabs now keeps only province and search, so hidden filters no longer hide every record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Missing proponent types in filter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All four proponent types now appear in the filter, including on the proponents table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Hard-to-read status colors and phone layout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Status badges are easier to read, and the header and filters now fit on phones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Cards not usable by keyboard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Cards are now real links that can be opened with the keyboard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Unsafe text on the Reports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Closed two holes where specially crafted text in the address could run hidden code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Reports filters not checked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Every report filter is now validated before it is used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CQPR for users without a province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CQPR shows nothing for users with no province and only approved and later records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Exports missing rows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Export and print now include every matching row, not just the page on screen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Mixed-up Status filter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old Status dropdown is split into Date basis, Status and Source of Funds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Office and location labels in reports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Municipality, district and office labels now follow the chosen province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Past-due activities marked Missed automatically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Activities are no longer marked Missed on their own; the system asks whether they were completed, missed or need rescheduling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wrong after rescheduling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status is recalculated when an activity is moved to a new date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Auto-detect status not saving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Auto-detect status on the fieldwork form now saves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Fieldwork status and dates not checked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Status and dates are validated, and database error details are no longer shown to users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Unsafe Delete link in the schedule table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Names typed into an activity could run hidden code from the Delete link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Duplicate activity on failed edit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If an activity failed to load for editing, saving no longer creates a copy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View-only users locked out of details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Read-only users can now open activity details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Wrong dates and holidays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Dates are compared in Philippine time, and holidays are computed for every year shown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Stuck Processing screen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Processing overlay no longer sticks on forms that save without leaving the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</w:tbl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Features</w:t>
      </w:r>
    </w:p>
    <w:p>
      <w:pPr>
        <w:rPr>
          <w:b w:val="1"/>
          <w:bCs w:val="1"/>
        </w:rPr>
      </w:pPr>
    </w:p>
    <w:tbl>
      <w:tblPr>
        <w:tblStyle w:val="Table2"/>
        <w:tblpPr w:leftFromText="180" w:rightFromText="180" w:topFromText="180" w:bottomFromText="180" w:vertAnchor="text" w:horzAnchor="text" w:tblpX="-855" w:tblpY="0"/>
        <w:tblW w:w="11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340"/>
        <w:gridCol w:w="3465"/>
        <w:tblGridChange w:id="0">
          <w:tblGrid>
            <w:gridCol w:w="2400"/>
            <w:gridCol w:w="534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Dashboard empty-chart messages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Charts with no data now show a clear message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No more blank, confusing charts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Linked location dropdowns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Province, municipality and barangay dropdowns follow each other on the beneficiaries and proponents list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Faster, more accurate filtering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Result count and filter chips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Shows how many records match and lets you remove each filter with one click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Easy to see and undo filters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Add button and Edit in quick view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Add a record from the list page and edit straight from the quick view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Fewer clicks to update records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Smart Activity Reminder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For editors only, asks whether past-due activities were completed, missed or need rescheduling, with "Remind me later" and days overdue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Accurate fieldwork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Overdue flags and stat card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Overdue activities are flagged in the calendar, table and details; a new Overdue card filters the table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Overdue work is easy to spot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Refresh without reloading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fieldwork page updates in place instead of reloading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Smoother, faster page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Date basis, Status and Source of Funds filters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Reports can be filtered by which date to use, the real status and the source of funds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More precise reports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Quick date ranges and applied-filters line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One-click date ranges and a line that lists the filters in use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Clear view of what a report covers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Richer report table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Shows the filtered date, more columns, status badges, value sorting and a live totals row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Easier to read and check totals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Fuller report summary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 more complete summary appears with each report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Quick overview before exporting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Real Excel and clean CSV exports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Exports real .xlsx files and plain-number CSV files named by report and period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Ready to open and 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CQPR Excel in the official layout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The CQPR Excel now follows the DOLE-QF-COP-05-01 layout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Matches the official form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Export logging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Each export is recorded in the activity log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Better accountability</w:t>
            </w:r>
          </w:p>
        </w:tc>
      </w:tr>
    </w:tbl>
    <w:p>
      <w:pPr>
        <w:rPr>
          <w:b w:val="1"/>
          <w:bCs w:val="1"/>
        </w:rPr>
      </w:pP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200" w:line="276" w:lineRule="auto"/>
      <w:jc w:val="both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t xml:space="preserve">DOLE I-Text Nos.: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4668" y="3780000"/>
                        <a:ext cx="60826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26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9653.0" w:type="dxa"/>
      <w:jc w:val="left"/>
      <w:tblInd w:w="269.99999999999994" w:type="dxa"/>
      <w:tblLayout w:type="fixed"/>
      <w:tblLook w:val="0000"/>
    </w:tblPr>
    <w:tblGrid>
      <w:gridCol w:w="1800"/>
      <w:gridCol w:w="3600"/>
      <w:gridCol w:w="2610"/>
      <w:gridCol w:w="1643"/>
      <w:tblGridChange w:id="0">
        <w:tblGrid>
          <w:gridCol w:w="1800"/>
          <w:gridCol w:w="3600"/>
          <w:gridCol w:w="2610"/>
          <w:gridCol w:w="1643"/>
        </w:tblGrid>
      </w:tblGridChange>
    </w:tblGrid>
    <w:tr>
      <w:trPr>
        <w:cantSplit w:val="0"/>
        <w:trHeight w:val="62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DOLE Regional Office</w:t>
          </w:r>
        </w:p>
        <w:p w:rsidR="00000000" w:rsidDel="00000000" w:rsidP="00000000" w:rsidRDefault="00000000" w:rsidRPr="00000000" w14:paraId="0000006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Aklan Field Office </w:t>
          </w:r>
        </w:p>
        <w:p w:rsidR="00000000" w:rsidDel="00000000" w:rsidP="00000000" w:rsidRDefault="00000000" w:rsidRPr="00000000" w14:paraId="0000006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Boracay Satellite Office</w:t>
          </w:r>
        </w:p>
        <w:p w:rsidR="00000000" w:rsidDel="00000000" w:rsidP="00000000" w:rsidRDefault="00000000" w:rsidRPr="00000000" w14:paraId="0000007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Antique Field Office</w:t>
          </w:r>
        </w:p>
        <w:p w:rsidR="00000000" w:rsidDel="00000000" w:rsidP="00000000" w:rsidRDefault="00000000" w:rsidRPr="00000000" w14:paraId="0000007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09173276515, 09178351588</w:t>
          </w:r>
        </w:p>
        <w:p w:rsidR="00000000" w:rsidDel="00000000" w:rsidP="00000000" w:rsidRDefault="00000000" w:rsidRPr="00000000" w14:paraId="0000007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09173276818  &amp; 09989795369</w:t>
          </w:r>
        </w:p>
        <w:p w:rsidR="00000000" w:rsidDel="00000000" w:rsidP="00000000" w:rsidRDefault="00000000" w:rsidRPr="00000000" w14:paraId="0000007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09173273132</w:t>
          </w:r>
        </w:p>
        <w:p w:rsidR="00000000" w:rsidDel="00000000" w:rsidP="00000000" w:rsidRDefault="00000000" w:rsidRPr="00000000" w14:paraId="0000007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09177144993</w:t>
          </w:r>
        </w:p>
        <w:p w:rsidR="00000000" w:rsidDel="00000000" w:rsidP="00000000" w:rsidRDefault="00000000" w:rsidRPr="00000000" w14:paraId="00000077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09173275313</w:t>
          </w:r>
        </w:p>
        <w:p w:rsidR="00000000" w:rsidDel="00000000" w:rsidP="00000000" w:rsidRDefault="00000000" w:rsidRPr="00000000" w14:paraId="00000078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A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Iloilo Field Office</w:t>
          </w:r>
        </w:p>
        <w:p w:rsidR="00000000" w:rsidDel="00000000" w:rsidP="00000000" w:rsidRDefault="00000000" w:rsidRPr="00000000" w14:paraId="0000007B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Guimaras Field Office                                  </w:t>
          </w:r>
        </w:p>
        <w:p w:rsidR="00000000" w:rsidDel="00000000" w:rsidP="00000000" w:rsidRDefault="00000000" w:rsidRPr="00000000" w14:paraId="0000007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Negros Occ Field Office</w:t>
          </w:r>
        </w:p>
        <w:p w:rsidR="00000000" w:rsidDel="00000000" w:rsidP="00000000" w:rsidRDefault="00000000" w:rsidRPr="00000000" w14:paraId="0000007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Sagay Sattelite Office                                  </w:t>
          </w:r>
        </w:p>
      </w:tc>
      <w:tc>
        <w:tcPr>
          <w:vAlign w:val="top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  <w:p w:rsidR="00000000" w:rsidDel="00000000" w:rsidP="00000000" w:rsidRDefault="00000000" w:rsidRPr="00000000" w14:paraId="0000007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09173276719</w:t>
          </w:r>
        </w:p>
        <w:p w:rsidR="00000000" w:rsidDel="00000000" w:rsidP="00000000" w:rsidRDefault="00000000" w:rsidRPr="00000000" w14:paraId="0000008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09176582101</w:t>
          </w:r>
        </w:p>
        <w:p w:rsidR="00000000" w:rsidDel="00000000" w:rsidP="00000000" w:rsidRDefault="00000000" w:rsidRPr="00000000" w14:paraId="0000008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09173275919</w:t>
          </w:r>
        </w:p>
        <w:p w:rsidR="00000000" w:rsidDel="00000000" w:rsidP="00000000" w:rsidRDefault="00000000" w:rsidRPr="00000000" w14:paraId="0000008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09173275717</w:t>
          </w:r>
        </w:p>
      </w:tc>
    </w:tr>
    <w:tr>
      <w:trPr>
        <w:cantSplit w:val="0"/>
        <w:trHeight w:val="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5013960</wp:posOffset>
          </wp:positionH>
          <wp:positionV relativeFrom="paragraph">
            <wp:posOffset>127635</wp:posOffset>
          </wp:positionV>
          <wp:extent cx="654685" cy="682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4685" cy="682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231139</wp:posOffset>
          </wp:positionH>
          <wp:positionV relativeFrom="paragraph">
            <wp:posOffset>110489</wp:posOffset>
          </wp:positionV>
          <wp:extent cx="720090" cy="6762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90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DEPARTMENT OF LABOR AND EMPLOYMENT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Regional Office NIR</w:t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NEGROS OCCIDENTAL FIELD OFFICE</w:t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SWLC Building, Cottage Road, Bacolod City</w:t>
    </w:r>
  </w:p>
  <w:p w:rsidR="00000000" w:rsidDel="00000000" w:rsidP="00000000" w:rsidRDefault="00000000" w:rsidRPr="00000000" w14:paraId="00000069">
    <w:pPr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Tel. Nos. (034) 434-2219/434-2218 Telefax Nos. (034) 434-2214/7091690</w:t>
    </w:r>
  </w:p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Email 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dole_bdo@yahoo.com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dole_bd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