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ĐĂNG NHẬP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19:12:20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tài khoản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đúng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thành công, chuyển đúng trang và hiển thị trạng thái đã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email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đúng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email thành công và chuyển đến giao diện người dùng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tên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validation tên đăng nhập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đăng nhập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validation mật khẩu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tên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validation các trường bắt buộc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đăng nhập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sai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lỗi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tài khoản không tồn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bất kỳ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lỗi và không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xuất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thành công và hệ thống chuyển về trạng thái chưa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Đảm bảo người dùng chưa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trực tiếp URL trang yêu cầu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truy cập nội dung và yêu cầu người dùng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Đăng xuất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Back của trình duyệt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Người dùng không thể quay lại trạng thái đã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